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3D754A9B" w:rsidR="006806B0" w:rsidRDefault="00CF4A15" w:rsidP="006806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>Dėl pritarimo Molėtų</w:t>
      </w:r>
      <w:r w:rsidR="00D04352">
        <w:rPr>
          <w:rFonts w:ascii="Times New Roman" w:hAnsi="Times New Roman" w:cs="Times New Roman"/>
          <w:sz w:val="24"/>
          <w:szCs w:val="24"/>
        </w:rPr>
        <w:t xml:space="preserve"> rajono ugniagesių tarnybos ir Molėtų rajono paslaugų centro 2020 m. </w:t>
      </w:r>
      <w:r w:rsidRPr="00CF4A15">
        <w:rPr>
          <w:rFonts w:ascii="Times New Roman" w:hAnsi="Times New Roman" w:cs="Times New Roman"/>
          <w:sz w:val="24"/>
          <w:szCs w:val="24"/>
        </w:rPr>
        <w:t xml:space="preserve"> veiklos ataskaitoms</w:t>
      </w:r>
    </w:p>
    <w:p w14:paraId="29AE2797" w14:textId="10963ED1" w:rsidR="00123F7B" w:rsidRPr="006806B0" w:rsidRDefault="00123F7B" w:rsidP="006806B0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21D9DC0D" w:rsidR="00CF4A15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6B0">
        <w:rPr>
          <w:rFonts w:ascii="Times New Roman" w:hAnsi="Times New Roman" w:cs="Times New Roman"/>
          <w:sz w:val="24"/>
          <w:szCs w:val="24"/>
        </w:rPr>
        <w:t>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avivaldybės tarybai teikiamos </w:t>
      </w:r>
      <w:r w:rsidR="00D04352">
        <w:rPr>
          <w:rFonts w:ascii="Times New Roman" w:hAnsi="Times New Roman" w:cs="Times New Roman"/>
          <w:sz w:val="24"/>
          <w:szCs w:val="24"/>
        </w:rPr>
        <w:t xml:space="preserve">savivaldybės biudžetinių įstaigų </w:t>
      </w:r>
      <w:r w:rsidR="00CF4A15">
        <w:rPr>
          <w:rFonts w:ascii="Times New Roman" w:hAnsi="Times New Roman" w:cs="Times New Roman"/>
          <w:sz w:val="24"/>
          <w:szCs w:val="24"/>
        </w:rPr>
        <w:t>2020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m. </w:t>
      </w:r>
      <w:r w:rsidR="00D04352">
        <w:rPr>
          <w:rFonts w:ascii="Times New Roman" w:hAnsi="Times New Roman" w:cs="Times New Roman"/>
          <w:sz w:val="24"/>
          <w:szCs w:val="24"/>
        </w:rPr>
        <w:t xml:space="preserve">Molėtų ugniagesių tarnybos ir 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D04352">
        <w:rPr>
          <w:rFonts w:ascii="Times New Roman" w:hAnsi="Times New Roman" w:cs="Times New Roman"/>
          <w:sz w:val="24"/>
          <w:szCs w:val="24"/>
        </w:rPr>
        <w:t xml:space="preserve">Molėtų rajono paslaugų centro 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veiklos ataskaitos. </w:t>
      </w:r>
    </w:p>
    <w:p w14:paraId="54DC0BE7" w14:textId="39B96EF7" w:rsidR="00CF4A15" w:rsidRPr="006806B0" w:rsidRDefault="00CF4A15" w:rsidP="006806B0">
      <w:pPr>
        <w:tabs>
          <w:tab w:val="left" w:pos="720"/>
          <w:tab w:val="num" w:pos="39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– pritarti Savivaldybės </w:t>
      </w:r>
      <w:r w:rsidR="00D04352">
        <w:rPr>
          <w:rFonts w:ascii="Times New Roman" w:hAnsi="Times New Roman" w:cs="Times New Roman"/>
          <w:sz w:val="24"/>
          <w:szCs w:val="24"/>
        </w:rPr>
        <w:t xml:space="preserve">biudžetinių </w:t>
      </w:r>
      <w:r w:rsidRPr="00CF4A15">
        <w:rPr>
          <w:rFonts w:ascii="Times New Roman" w:hAnsi="Times New Roman" w:cs="Times New Roman"/>
          <w:sz w:val="24"/>
          <w:szCs w:val="24"/>
        </w:rPr>
        <w:t xml:space="preserve">įstaigų veiklos ataskaitoms. </w:t>
      </w:r>
    </w:p>
    <w:p w14:paraId="307E3D4D" w14:textId="1CBDD028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F76C70B" w14:textId="68CD8340" w:rsidR="00123F7B" w:rsidRPr="00CF4A15" w:rsidRDefault="00CF4A15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42A" w:rsidRPr="00CF4A15">
        <w:rPr>
          <w:rFonts w:ascii="Times New Roman" w:hAnsi="Times New Roman" w:cs="Times New Roman"/>
          <w:sz w:val="24"/>
          <w:szCs w:val="24"/>
        </w:rPr>
        <w:t xml:space="preserve">Dokumentas parengtas vadovaujantis </w:t>
      </w:r>
      <w:r w:rsidRPr="00CF4A15">
        <w:rPr>
          <w:rFonts w:ascii="Times New Roman" w:hAnsi="Times New Roman" w:cs="Times New Roman"/>
          <w:sz w:val="24"/>
          <w:szCs w:val="24"/>
        </w:rPr>
        <w:t>Lietuvos Respublikos vietos savivaldos įstatymo 16 straipsnio 2 dalies 19 punktu, Molėtų rajono savivaldybės tarybos veiklos reglamento</w:t>
      </w:r>
      <w:r>
        <w:rPr>
          <w:rFonts w:ascii="Times New Roman" w:hAnsi="Times New Roman" w:cs="Times New Roman"/>
          <w:sz w:val="24"/>
          <w:szCs w:val="24"/>
        </w:rPr>
        <w:t xml:space="preserve"> 220 punktu.</w:t>
      </w:r>
    </w:p>
    <w:p w14:paraId="641E86FD" w14:textId="16B58EC6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04B34C1D" w:rsidR="00123F7B" w:rsidRPr="00F4142A" w:rsidRDefault="00770D16" w:rsidP="006806B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Aptarti ir įvertinti </w:t>
      </w:r>
      <w:r w:rsidR="00D04352">
        <w:rPr>
          <w:rFonts w:ascii="Times New Roman" w:hAnsi="Times New Roman" w:cs="Times New Roman"/>
          <w:sz w:val="24"/>
          <w:szCs w:val="24"/>
        </w:rPr>
        <w:t xml:space="preserve">savivaldybės biudžetinių </w:t>
      </w:r>
      <w:r w:rsidR="00CF4A15" w:rsidRPr="00CF4A15">
        <w:rPr>
          <w:rFonts w:ascii="Times New Roman" w:hAnsi="Times New Roman" w:cs="Times New Roman"/>
          <w:sz w:val="24"/>
          <w:szCs w:val="24"/>
        </w:rPr>
        <w:t>įstaigų pasiekimai ir tobulintinos veiklos sritys.</w:t>
      </w:r>
    </w:p>
    <w:p w14:paraId="1FD66CA1" w14:textId="77777777" w:rsidR="00F4142A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01FCD103" w:rsidR="00123F7B" w:rsidRPr="00F4142A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sectPr w:rsidR="00123F7B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6806B0"/>
    <w:rsid w:val="00770D16"/>
    <w:rsid w:val="00994174"/>
    <w:rsid w:val="00CF4A15"/>
    <w:rsid w:val="00D04352"/>
    <w:rsid w:val="00D35502"/>
    <w:rsid w:val="00DE3C58"/>
    <w:rsid w:val="00E130B7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Irena Sabaliauskienė</cp:lastModifiedBy>
  <cp:revision>6</cp:revision>
  <dcterms:created xsi:type="dcterms:W3CDTF">2021-03-04T09:14:00Z</dcterms:created>
  <dcterms:modified xsi:type="dcterms:W3CDTF">2021-03-17T09:35:00Z</dcterms:modified>
</cp:coreProperties>
</file>