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8A0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D72AD9A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37AAC1D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4298CBC" w14:textId="4476BF09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5D16B0">
        <w:rPr>
          <w:b/>
          <w:caps/>
          <w:noProof/>
        </w:rPr>
        <w:t>molėtų rajono savivaldybės vietos gyventojų apklausos 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908C49E" w14:textId="1B8E3D19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5D16B0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D16B0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006B9D58" w14:textId="77777777" w:rsidR="00C16EA1" w:rsidRDefault="00C16EA1" w:rsidP="00D74773">
      <w:pPr>
        <w:jc w:val="center"/>
      </w:pPr>
      <w:r>
        <w:t>Molėtai</w:t>
      </w:r>
    </w:p>
    <w:p w14:paraId="3B7FF86F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76A8E65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DE5965B" w14:textId="77777777" w:rsidR="00C16EA1" w:rsidRDefault="00C16EA1" w:rsidP="00D74773">
      <w:pPr>
        <w:tabs>
          <w:tab w:val="left" w:pos="1674"/>
        </w:tabs>
        <w:ind w:firstLine="1247"/>
      </w:pPr>
    </w:p>
    <w:p w14:paraId="3BC5D67C" w14:textId="122665F3" w:rsidR="00C16EA1" w:rsidRDefault="005D16B0" w:rsidP="00D74773">
      <w:pPr>
        <w:tabs>
          <w:tab w:val="left" w:pos="680"/>
          <w:tab w:val="left" w:pos="1206"/>
        </w:tabs>
        <w:spacing w:line="360" w:lineRule="auto"/>
        <w:ind w:firstLine="1247"/>
      </w:pPr>
      <w:r w:rsidRPr="005D16B0">
        <w:t>Vadovaudamasi Lietuvos Respublikos vietos savivaldos įstatymo 16 straipsnio 2 dalies 44 punktu, 18 straipsnio 1 dalimi,</w:t>
      </w:r>
    </w:p>
    <w:p w14:paraId="03CE4E86" w14:textId="6221D6D5" w:rsidR="005D16B0" w:rsidRDefault="005D16B0" w:rsidP="005D16B0">
      <w:pPr>
        <w:tabs>
          <w:tab w:val="left" w:pos="680"/>
          <w:tab w:val="left" w:pos="1206"/>
        </w:tabs>
        <w:spacing w:line="360" w:lineRule="auto"/>
        <w:ind w:firstLine="1247"/>
      </w:pPr>
      <w:r>
        <w:t>Molėtų rajono savivaldybės taryba n</w:t>
      </w:r>
      <w:r>
        <w:t xml:space="preserve"> </w:t>
      </w:r>
      <w:r>
        <w:t>u</w:t>
      </w:r>
      <w:r>
        <w:t xml:space="preserve"> </w:t>
      </w:r>
      <w:r>
        <w:t>s</w:t>
      </w:r>
      <w:r>
        <w:t xml:space="preserve"> </w:t>
      </w:r>
      <w:r>
        <w:t>p</w:t>
      </w:r>
      <w:r>
        <w:t xml:space="preserve"> </w:t>
      </w:r>
      <w:r>
        <w:t>r</w:t>
      </w:r>
      <w:r>
        <w:t xml:space="preserve"> </w:t>
      </w:r>
      <w:r>
        <w:t>e</w:t>
      </w:r>
      <w:r>
        <w:t xml:space="preserve"> </w:t>
      </w:r>
      <w:r>
        <w:t>n</w:t>
      </w:r>
      <w:r>
        <w:t xml:space="preserve"> </w:t>
      </w:r>
      <w:r>
        <w:t>d</w:t>
      </w:r>
      <w:r>
        <w:t xml:space="preserve"> </w:t>
      </w:r>
      <w:r>
        <w:t>ž</w:t>
      </w:r>
      <w:r>
        <w:t xml:space="preserve"> </w:t>
      </w:r>
      <w:r>
        <w:t>i</w:t>
      </w:r>
      <w:r>
        <w:t xml:space="preserve"> </w:t>
      </w:r>
      <w:r>
        <w:t>a:</w:t>
      </w:r>
    </w:p>
    <w:p w14:paraId="1CA72ABF" w14:textId="5B1D2A24" w:rsidR="005D16B0" w:rsidRDefault="005D16B0" w:rsidP="005D16B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1. Patvirtinti Molėtų rajono savivaldybės </w:t>
      </w:r>
      <w:r>
        <w:t>vietos gyventojų apklausos tvarkos aprašą</w:t>
      </w:r>
      <w:r>
        <w:t xml:space="preserve"> (pridedama).</w:t>
      </w:r>
    </w:p>
    <w:p w14:paraId="6621CF33" w14:textId="5DCE1933" w:rsidR="005D16B0" w:rsidRDefault="005D16B0" w:rsidP="005D16B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2. Pripažinti netekusiu galios Molėtų rajono savivaldybės tarybos 201</w:t>
      </w:r>
      <w:r>
        <w:t xml:space="preserve">3 </w:t>
      </w:r>
      <w:r>
        <w:t>m</w:t>
      </w:r>
      <w:r>
        <w:t>. lapkričio 28</w:t>
      </w:r>
      <w:r>
        <w:t xml:space="preserve"> d. sprendimą Nr. B1-</w:t>
      </w:r>
      <w:r>
        <w:t>166</w:t>
      </w:r>
      <w:r>
        <w:t xml:space="preserve">  „Dėl Molėtų rajono savivaldybės </w:t>
      </w:r>
      <w:r w:rsidRPr="005D16B0">
        <w:t>vietos gyventojų apklausos tvarkos apraš</w:t>
      </w:r>
      <w:r>
        <w:t xml:space="preserve">o </w:t>
      </w:r>
      <w:r>
        <w:t>patvirtinimo“.</w:t>
      </w:r>
    </w:p>
    <w:p w14:paraId="2FC21A15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46F5299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DC08F8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F4FD123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ED66FD272D54278AE3EE4DC15A7779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14171F7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61F7D83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11EDD8A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A2B73" w14:textId="77777777" w:rsidR="005D16B0" w:rsidRDefault="005D16B0">
      <w:r>
        <w:separator/>
      </w:r>
    </w:p>
  </w:endnote>
  <w:endnote w:type="continuationSeparator" w:id="0">
    <w:p w14:paraId="2554B781" w14:textId="77777777" w:rsidR="005D16B0" w:rsidRDefault="005D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5AD87" w14:textId="77777777" w:rsidR="005D16B0" w:rsidRDefault="005D16B0">
      <w:r>
        <w:separator/>
      </w:r>
    </w:p>
  </w:footnote>
  <w:footnote w:type="continuationSeparator" w:id="0">
    <w:p w14:paraId="0D7ACF19" w14:textId="77777777" w:rsidR="005D16B0" w:rsidRDefault="005D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B2A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1FF696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57345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3C40683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8E286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1F9CC7C" wp14:editId="37267934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B0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D16B0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491E8"/>
  <w15:chartTrackingRefBased/>
  <w15:docId w15:val="{1C9AA12D-AD32-4C2C-B9E6-0B0BB224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D66FD272D54278AE3EE4DC15A7779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342B08-CBAF-4312-A204-953E39EC596B}"/>
      </w:docPartPr>
      <w:docPartBody>
        <w:p w:rsidR="00000000" w:rsidRDefault="00C305F8">
          <w:pPr>
            <w:pStyle w:val="0ED66FD272D54278AE3EE4DC15A7779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ED66FD272D54278AE3EE4DC15A77798">
    <w:name w:val="0ED66FD272D54278AE3EE4DC15A77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11</TotalTime>
  <Pages>1</Pages>
  <Words>94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Tamošiūnas Remigijus</dc:creator>
  <cp:keywords/>
  <dc:description/>
  <cp:lastModifiedBy>Remigijus Tamošiūnas</cp:lastModifiedBy>
  <cp:revision>1</cp:revision>
  <cp:lastPrinted>2001-06-05T13:05:00Z</cp:lastPrinted>
  <dcterms:created xsi:type="dcterms:W3CDTF">2021-03-15T14:12:00Z</dcterms:created>
  <dcterms:modified xsi:type="dcterms:W3CDTF">2021-03-15T14:23:00Z</dcterms:modified>
</cp:coreProperties>
</file>