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4820CEC5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Dėl pritarimo Mol</w:t>
      </w:r>
      <w:r w:rsidR="00FF04C4">
        <w:rPr>
          <w:rFonts w:ascii="Times New Roman" w:hAnsi="Times New Roman" w:cs="Times New Roman"/>
          <w:sz w:val="24"/>
          <w:szCs w:val="24"/>
        </w:rPr>
        <w:t>ėtų rajono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FF400D">
        <w:rPr>
          <w:rFonts w:ascii="Times New Roman" w:hAnsi="Times New Roman" w:cs="Times New Roman"/>
          <w:sz w:val="24"/>
          <w:szCs w:val="24"/>
        </w:rPr>
        <w:t>įstaigų 2020</w:t>
      </w:r>
      <w:r w:rsidRPr="00CF4A15">
        <w:rPr>
          <w:rFonts w:ascii="Times New Roman" w:hAnsi="Times New Roman" w:cs="Times New Roman"/>
          <w:sz w:val="24"/>
          <w:szCs w:val="24"/>
        </w:rPr>
        <w:t xml:space="preserve"> m. veiklos ataskaitoms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20045947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CF4A15">
        <w:rPr>
          <w:rFonts w:ascii="Times New Roman" w:hAnsi="Times New Roman" w:cs="Times New Roman"/>
          <w:sz w:val="24"/>
          <w:szCs w:val="24"/>
        </w:rPr>
        <w:t>2020</w:t>
      </w:r>
      <w:r w:rsidR="00FF04C4">
        <w:rPr>
          <w:rFonts w:ascii="Times New Roman" w:hAnsi="Times New Roman" w:cs="Times New Roman"/>
          <w:sz w:val="24"/>
          <w:szCs w:val="24"/>
        </w:rPr>
        <w:t xml:space="preserve"> m. 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 įstaigų veiklos </w:t>
      </w:r>
      <w:r w:rsidR="00FF04C4">
        <w:rPr>
          <w:rFonts w:ascii="Times New Roman" w:hAnsi="Times New Roman" w:cs="Times New Roman"/>
          <w:sz w:val="24"/>
          <w:szCs w:val="24"/>
        </w:rPr>
        <w:t xml:space="preserve">ataskaitos. </w:t>
      </w:r>
      <w:r w:rsidR="00F51979">
        <w:rPr>
          <w:rFonts w:ascii="Times New Roman" w:hAnsi="Times New Roman" w:cs="Times New Roman"/>
          <w:sz w:val="24"/>
          <w:szCs w:val="24"/>
        </w:rPr>
        <w:t>Ataskaitas parengė 12</w:t>
      </w:r>
      <w:r w:rsidR="00FF04C4">
        <w:rPr>
          <w:rFonts w:ascii="Times New Roman" w:hAnsi="Times New Roman" w:cs="Times New Roman"/>
          <w:sz w:val="24"/>
          <w:szCs w:val="24"/>
        </w:rPr>
        <w:t xml:space="preserve"> rajono savivaldybės švietimo įstaigų</w:t>
      </w:r>
      <w:r w:rsidR="00CF4A15" w:rsidRPr="00CF4A15">
        <w:rPr>
          <w:rFonts w:ascii="Times New Roman" w:hAnsi="Times New Roman" w:cs="Times New Roman"/>
          <w:sz w:val="24"/>
          <w:szCs w:val="24"/>
        </w:rPr>
        <w:t>.</w:t>
      </w:r>
      <w:r w:rsidR="005B677C" w:rsidRPr="005B677C">
        <w:rPr>
          <w:rFonts w:eastAsia="Times New Roman" w:cs="Times New Roman"/>
          <w:color w:val="000000"/>
          <w:lang w:eastAsia="lt-LT"/>
        </w:rPr>
        <w:t xml:space="preserve"> </w:t>
      </w:r>
      <w:r w:rsidR="005B677C" w:rsidRP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įstaigų metinės veiklos ataskaitos yra švietimo įstaigos vadovų metų veiklos ataskaitų dalis</w:t>
      </w:r>
      <w:r w:rsid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todėl pateikiama pirmoji šių ataskaitų dalis „Strateginio plano ir metinio veiklos plano įgyvendinimas“.</w:t>
      </w:r>
      <w:r w:rsidR="005B677C" w:rsidRP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B677C">
        <w:rPr>
          <w:rFonts w:eastAsia="Times New Roman" w:cs="Times New Roman"/>
          <w:color w:val="000000"/>
          <w:lang w:eastAsia="lt-LT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Įstaigos savo užsibrėžus tikslus pasiekė</w:t>
      </w:r>
      <w:r w:rsidR="005B677C">
        <w:rPr>
          <w:rFonts w:ascii="Times New Roman" w:hAnsi="Times New Roman" w:cs="Times New Roman"/>
          <w:sz w:val="24"/>
          <w:szCs w:val="24"/>
        </w:rPr>
        <w:t xml:space="preserve"> iš dalies, kadangi  karantino paskelbimas  iškėlė naujų iššūkių, susijusių su nuotolinio, mišraus ugdymo </w:t>
      </w:r>
      <w:r w:rsidR="005151BF">
        <w:rPr>
          <w:rFonts w:ascii="Times New Roman" w:hAnsi="Times New Roman" w:cs="Times New Roman"/>
          <w:sz w:val="24"/>
          <w:szCs w:val="24"/>
        </w:rPr>
        <w:t xml:space="preserve">organizavimo būdų </w:t>
      </w:r>
      <w:r w:rsidR="005B677C">
        <w:rPr>
          <w:rFonts w:ascii="Times New Roman" w:hAnsi="Times New Roman" w:cs="Times New Roman"/>
          <w:sz w:val="24"/>
          <w:szCs w:val="24"/>
        </w:rPr>
        <w:t>įvedimu, mokinių ir pedagogų saugumo užtikrinimu</w:t>
      </w:r>
      <w:r w:rsidR="00680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C0BE7" w14:textId="34732C95" w:rsidR="00CF4A15" w:rsidRPr="006806B0" w:rsidRDefault="00CF4A15" w:rsidP="006806B0">
      <w:pPr>
        <w:tabs>
          <w:tab w:val="left" w:pos="720"/>
          <w:tab w:val="num" w:pos="39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</w:t>
      </w:r>
      <w:r w:rsidR="00FF04C4">
        <w:rPr>
          <w:rFonts w:ascii="Times New Roman" w:hAnsi="Times New Roman" w:cs="Times New Roman"/>
          <w:sz w:val="24"/>
          <w:szCs w:val="24"/>
        </w:rPr>
        <w:t>– pritarti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įstaigų veiklos ataskaitoms. 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778EE488" w:rsidR="00123F7B" w:rsidRPr="00CF4A15" w:rsidRDefault="00864162" w:rsidP="00864162">
      <w:pPr>
        <w:tabs>
          <w:tab w:val="left" w:pos="720"/>
          <w:tab w:val="num" w:pos="39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tarybos sprendimą, bus įgyvendinti </w:t>
      </w:r>
      <w:r w:rsidR="00F4142A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punktu,</w:t>
      </w:r>
      <w:r w:rsidR="00802042">
        <w:rPr>
          <w:rFonts w:ascii="Times New Roman" w:hAnsi="Times New Roman" w:cs="Times New Roman"/>
          <w:sz w:val="24"/>
          <w:szCs w:val="24"/>
        </w:rPr>
        <w:t xml:space="preserve"> Lietuvos Respublikos švietimo įstatymo 59 straipsnio 8 dalies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802042">
        <w:rPr>
          <w:rFonts w:ascii="Times New Roman" w:hAnsi="Times New Roman" w:cs="Times New Roman"/>
          <w:sz w:val="24"/>
          <w:szCs w:val="24"/>
        </w:rPr>
        <w:t xml:space="preserve">10 punktu ir </w:t>
      </w:r>
      <w:r w:rsidR="00CF4A15" w:rsidRPr="00CF4A15">
        <w:rPr>
          <w:rFonts w:ascii="Times New Roman" w:hAnsi="Times New Roman" w:cs="Times New Roman"/>
          <w:sz w:val="24"/>
          <w:szCs w:val="24"/>
        </w:rPr>
        <w:t>Molėtų rajono savivaldybės tarybos veiklos reglamento</w:t>
      </w:r>
      <w:r w:rsidR="00802042">
        <w:rPr>
          <w:rFonts w:ascii="Times New Roman" w:hAnsi="Times New Roman" w:cs="Times New Roman"/>
          <w:sz w:val="24"/>
          <w:szCs w:val="24"/>
        </w:rPr>
        <w:t xml:space="preserve"> 220 punktu nustat</w:t>
      </w:r>
      <w:r w:rsidR="00B55C4E">
        <w:rPr>
          <w:rFonts w:ascii="Times New Roman" w:hAnsi="Times New Roman" w:cs="Times New Roman"/>
          <w:sz w:val="24"/>
          <w:szCs w:val="24"/>
        </w:rPr>
        <w:t>yti reikalavimai ir pritarta</w:t>
      </w:r>
      <w:r w:rsidR="00802042">
        <w:rPr>
          <w:rFonts w:ascii="Times New Roman" w:hAnsi="Times New Roman" w:cs="Times New Roman"/>
          <w:sz w:val="24"/>
          <w:szCs w:val="24"/>
        </w:rPr>
        <w:t xml:space="preserve"> Savivald</w:t>
      </w:r>
      <w:r w:rsidR="00B55C4E">
        <w:rPr>
          <w:rFonts w:ascii="Times New Roman" w:hAnsi="Times New Roman" w:cs="Times New Roman"/>
          <w:sz w:val="24"/>
          <w:szCs w:val="24"/>
        </w:rPr>
        <w:t>ybės švietimo įstaigų ataskaitoms</w:t>
      </w:r>
      <w:bookmarkStart w:id="0" w:name="_GoBack"/>
      <w:bookmarkEnd w:id="0"/>
      <w:r w:rsidR="00802042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54BAD877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Aptarti ir</w:t>
      </w:r>
      <w:r w:rsidR="00FF04C4">
        <w:rPr>
          <w:rFonts w:ascii="Times New Roman" w:hAnsi="Times New Roman" w:cs="Times New Roman"/>
          <w:sz w:val="24"/>
          <w:szCs w:val="24"/>
        </w:rPr>
        <w:t xml:space="preserve"> įvertinti Savivaldybės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įstaigų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123F7B"/>
    <w:rsid w:val="005151BF"/>
    <w:rsid w:val="00590FA3"/>
    <w:rsid w:val="005B677C"/>
    <w:rsid w:val="006806B0"/>
    <w:rsid w:val="00770D16"/>
    <w:rsid w:val="00802042"/>
    <w:rsid w:val="00864162"/>
    <w:rsid w:val="00994174"/>
    <w:rsid w:val="00B55C4E"/>
    <w:rsid w:val="00CF4A15"/>
    <w:rsid w:val="00D35502"/>
    <w:rsid w:val="00DE3C58"/>
    <w:rsid w:val="00E130B7"/>
    <w:rsid w:val="00F4142A"/>
    <w:rsid w:val="00F51979"/>
    <w:rsid w:val="00FF04C4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Vytautas Kralikevičius</cp:lastModifiedBy>
  <cp:revision>7</cp:revision>
  <dcterms:created xsi:type="dcterms:W3CDTF">2021-03-11T16:10:00Z</dcterms:created>
  <dcterms:modified xsi:type="dcterms:W3CDTF">2021-03-12T12:13:00Z</dcterms:modified>
</cp:coreProperties>
</file>