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8650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47C7A90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676B57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31B5C56" w14:textId="35A3601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B5F53" w:rsidRPr="004B5F53">
        <w:rPr>
          <w:b/>
          <w:caps/>
          <w:noProof/>
        </w:rPr>
        <w:t>DĖL MOLĖTŲ RAJONO SAVIVALDYBĖS SENIŪNAIČIŲ SUEIGOS IR IŠPLĖSTINĖS SENIŪNAIČIŲ SUEIGOS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BB21022" w14:textId="48C35EB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B5F53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B5F53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1921A75E" w14:textId="77777777" w:rsidR="00C16EA1" w:rsidRDefault="00C16EA1" w:rsidP="00D74773">
      <w:pPr>
        <w:jc w:val="center"/>
      </w:pPr>
      <w:r>
        <w:t>Molėtai</w:t>
      </w:r>
    </w:p>
    <w:p w14:paraId="3B1E91C6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ECB1D7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13725F7" w14:textId="77777777" w:rsidR="00C16EA1" w:rsidRDefault="00C16EA1" w:rsidP="00D74773">
      <w:pPr>
        <w:tabs>
          <w:tab w:val="left" w:pos="1674"/>
        </w:tabs>
        <w:ind w:firstLine="1247"/>
      </w:pPr>
    </w:p>
    <w:p w14:paraId="54F8A30A" w14:textId="0546C913" w:rsidR="004B5F53" w:rsidRPr="00FB62F0" w:rsidRDefault="004B5F53" w:rsidP="004B5F53">
      <w:pPr>
        <w:suppressAutoHyphens/>
        <w:spacing w:line="360" w:lineRule="auto"/>
        <w:ind w:firstLine="720"/>
        <w:jc w:val="both"/>
        <w:rPr>
          <w:color w:val="000000"/>
          <w:lang w:eastAsia="ar-SA"/>
        </w:rPr>
      </w:pPr>
      <w:r w:rsidRPr="00FB62F0">
        <w:rPr>
          <w:color w:val="000000"/>
          <w:lang w:eastAsia="ar-SA"/>
        </w:rPr>
        <w:t xml:space="preserve">Vadovaudamasi Lietuvos Respublikos vietos savivaldos įstatymo 18 straipsnio 1 dalimi,   35 straipsnio 2 dalimi, </w:t>
      </w:r>
      <w:r>
        <w:rPr>
          <w:color w:val="000000"/>
          <w:lang w:eastAsia="ar-SA"/>
        </w:rPr>
        <w:t xml:space="preserve">35¹ straipsnio 2 dalimi, </w:t>
      </w:r>
      <w:r w:rsidRPr="00FB62F0">
        <w:rPr>
          <w:color w:val="000000"/>
          <w:lang w:eastAsia="ar-SA"/>
        </w:rPr>
        <w:t xml:space="preserve"> </w:t>
      </w:r>
    </w:p>
    <w:p w14:paraId="61939856" w14:textId="77777777" w:rsidR="004B5F53" w:rsidRPr="00FB62F0" w:rsidRDefault="004B5F53" w:rsidP="004B5F53">
      <w:pPr>
        <w:suppressAutoHyphens/>
        <w:spacing w:line="360" w:lineRule="auto"/>
        <w:ind w:firstLine="720"/>
        <w:jc w:val="both"/>
        <w:rPr>
          <w:color w:val="000000"/>
          <w:lang w:eastAsia="ar-SA"/>
        </w:rPr>
      </w:pPr>
      <w:r w:rsidRPr="00FB62F0">
        <w:rPr>
          <w:color w:val="000000"/>
          <w:lang w:eastAsia="ar-SA"/>
        </w:rPr>
        <w:t xml:space="preserve">Molėtų rajono savivaldybės taryba   </w:t>
      </w:r>
      <w:r w:rsidRPr="00FB62F0">
        <w:rPr>
          <w:color w:val="000000"/>
          <w:spacing w:val="74"/>
          <w:lang w:eastAsia="ar-SA"/>
        </w:rPr>
        <w:t>nu</w:t>
      </w:r>
      <w:r w:rsidRPr="00FB62F0">
        <w:rPr>
          <w:color w:val="000000"/>
          <w:spacing w:val="70"/>
          <w:lang w:eastAsia="ar-SA"/>
        </w:rPr>
        <w:t>sprendžia:</w:t>
      </w:r>
    </w:p>
    <w:p w14:paraId="7648160C" w14:textId="61FDE029" w:rsidR="004B5F53" w:rsidRPr="00FB62F0" w:rsidRDefault="004B5F53" w:rsidP="004B5F53">
      <w:pPr>
        <w:suppressAutoHyphens/>
        <w:spacing w:line="360" w:lineRule="auto"/>
        <w:ind w:firstLine="682"/>
        <w:jc w:val="both"/>
        <w:rPr>
          <w:color w:val="000000"/>
          <w:lang w:eastAsia="ar-SA"/>
        </w:rPr>
      </w:pPr>
      <w:r w:rsidRPr="00FB62F0">
        <w:rPr>
          <w:color w:val="000000"/>
          <w:lang w:eastAsia="ar-SA"/>
        </w:rPr>
        <w:t>1. Patvirtinti Molėtų rajono savivaldybės seniūnaičių sueigos ir išplėstinės seniūnaičių sueigos nuostatus (pridedama).</w:t>
      </w:r>
    </w:p>
    <w:p w14:paraId="4682BF66" w14:textId="1694B559" w:rsidR="004B5F53" w:rsidRDefault="004B5F53" w:rsidP="004B5F53">
      <w:pPr>
        <w:suppressAutoHyphens/>
        <w:spacing w:line="360" w:lineRule="auto"/>
        <w:ind w:firstLine="682"/>
        <w:jc w:val="both"/>
        <w:rPr>
          <w:color w:val="000000"/>
          <w:lang w:eastAsia="ar-SA"/>
        </w:rPr>
      </w:pPr>
      <w:r w:rsidRPr="00FB62F0">
        <w:rPr>
          <w:color w:val="000000"/>
          <w:lang w:eastAsia="ar-SA"/>
        </w:rPr>
        <w:t>2. Pripažinti netekusiu galios Molėtų rajono savivaldybės tarybos 20</w:t>
      </w:r>
      <w:r>
        <w:rPr>
          <w:color w:val="000000"/>
          <w:lang w:eastAsia="ar-SA"/>
        </w:rPr>
        <w:t>17</w:t>
      </w:r>
      <w:r w:rsidRPr="00FB62F0">
        <w:rPr>
          <w:color w:val="000000"/>
          <w:lang w:eastAsia="ar-SA"/>
        </w:rPr>
        <w:t xml:space="preserve"> m. </w:t>
      </w:r>
      <w:r w:rsidRPr="004B5F53">
        <w:rPr>
          <w:color w:val="000000"/>
          <w:lang w:eastAsia="ar-SA"/>
        </w:rPr>
        <w:t xml:space="preserve">birželio 29 d. </w:t>
      </w:r>
      <w:r w:rsidRPr="00FB62F0">
        <w:rPr>
          <w:color w:val="000000"/>
          <w:lang w:eastAsia="ar-SA"/>
        </w:rPr>
        <w:t>sprendimą Nr.</w:t>
      </w:r>
      <w:r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B1-</w:t>
      </w:r>
      <w:r>
        <w:rPr>
          <w:color w:val="000000"/>
          <w:lang w:eastAsia="ar-SA"/>
        </w:rPr>
        <w:t>125</w:t>
      </w:r>
      <w:r w:rsidRPr="00FB62F0">
        <w:rPr>
          <w:color w:val="000000"/>
          <w:lang w:eastAsia="ar-SA"/>
        </w:rPr>
        <w:t xml:space="preserve">  „</w:t>
      </w:r>
      <w:r w:rsidRPr="004B5F53">
        <w:rPr>
          <w:color w:val="000000"/>
          <w:lang w:eastAsia="ar-SA"/>
        </w:rPr>
        <w:t>Dėl Molėtų rajono savivaldybės seniūnijų seniūnaičių sueigos ir išplėstinės seniūnaičių sueigos nuostatų patvirtinimo</w:t>
      </w:r>
      <w:r w:rsidRPr="00FB62F0">
        <w:rPr>
          <w:color w:val="000000"/>
          <w:lang w:eastAsia="ar-SA"/>
        </w:rPr>
        <w:t>“.</w:t>
      </w:r>
    </w:p>
    <w:p w14:paraId="5E59F7A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C7FB1B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9D19BB7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B218B38678D4A8E9077576465D298A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94F73FA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8211604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5642E9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E344C" w14:textId="77777777" w:rsidR="004B5F53" w:rsidRDefault="004B5F53">
      <w:r>
        <w:separator/>
      </w:r>
    </w:p>
  </w:endnote>
  <w:endnote w:type="continuationSeparator" w:id="0">
    <w:p w14:paraId="5E956178" w14:textId="77777777" w:rsidR="004B5F53" w:rsidRDefault="004B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1CBF9" w14:textId="77777777" w:rsidR="004B5F53" w:rsidRDefault="004B5F53">
      <w:r>
        <w:separator/>
      </w:r>
    </w:p>
  </w:footnote>
  <w:footnote w:type="continuationSeparator" w:id="0">
    <w:p w14:paraId="23ADFC6D" w14:textId="77777777" w:rsidR="004B5F53" w:rsidRDefault="004B5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5F6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8822E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00E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325764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ECC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76FF091" wp14:editId="4C6CC75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5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B5F53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40045C"/>
  <w15:chartTrackingRefBased/>
  <w15:docId w15:val="{C5E8A1D5-F3C5-4816-A48F-98C2483F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218B38678D4A8E9077576465D298A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3E5A1E7-8510-4BF0-8C32-2A490014679B}"/>
      </w:docPartPr>
      <w:docPartBody>
        <w:p w:rsidR="00000000" w:rsidRDefault="00C305F8">
          <w:pPr>
            <w:pStyle w:val="9B218B38678D4A8E9077576465D298A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B218B38678D4A8E9077576465D298AC">
    <w:name w:val="9B218B38678D4A8E9077576465D29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93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Remigijus Tamošiūnas</cp:lastModifiedBy>
  <cp:revision>1</cp:revision>
  <cp:lastPrinted>2001-06-05T13:05:00Z</cp:lastPrinted>
  <dcterms:created xsi:type="dcterms:W3CDTF">2021-03-09T09:07:00Z</dcterms:created>
  <dcterms:modified xsi:type="dcterms:W3CDTF">2021-03-09T09:14:00Z</dcterms:modified>
</cp:coreProperties>
</file>