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C9D37" w14:textId="77777777" w:rsidR="00367493" w:rsidRPr="00A5539F" w:rsidRDefault="00367493" w:rsidP="000A12C9">
      <w:pPr>
        <w:jc w:val="left"/>
        <w:rPr>
          <w:rFonts w:cs="Times New Roman"/>
          <w:color w:val="000000"/>
          <w:szCs w:val="24"/>
        </w:rPr>
      </w:pPr>
      <w:bookmarkStart w:id="0" w:name="_Toc410996044"/>
    </w:p>
    <w:p w14:paraId="63934502" w14:textId="1DE9DBA9" w:rsidR="001E58B9" w:rsidRPr="00A5539F" w:rsidRDefault="004D2D55" w:rsidP="000A12C9">
      <w:pPr>
        <w:jc w:val="left"/>
      </w:pPr>
      <w:r w:rsidRPr="00A5539F">
        <w:t xml:space="preserve">                                                                  </w:t>
      </w:r>
      <w:bookmarkEnd w:id="0"/>
    </w:p>
    <w:p w14:paraId="23CB59BC" w14:textId="64704B58" w:rsidR="00E878D9" w:rsidRPr="00A5539F" w:rsidRDefault="00560AFF" w:rsidP="006C21DD">
      <w:pPr>
        <w:pStyle w:val="NoSpacing"/>
        <w:spacing w:line="360" w:lineRule="auto"/>
        <w:jc w:val="center"/>
        <w:rPr>
          <w:lang w:val="lt-LT"/>
        </w:rPr>
      </w:pPr>
      <w:r w:rsidRPr="00A5539F">
        <w:rPr>
          <w:noProof/>
          <w:lang w:val="en-US" w:eastAsia="en-US"/>
        </w:rPr>
        <w:drawing>
          <wp:inline distT="0" distB="0" distL="0" distR="0" wp14:anchorId="43075027" wp14:editId="0A9AB233">
            <wp:extent cx="1162212" cy="1267002"/>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2212" cy="1267002"/>
                    </a:xfrm>
                    <a:prstGeom prst="rect">
                      <a:avLst/>
                    </a:prstGeom>
                  </pic:spPr>
                </pic:pic>
              </a:graphicData>
            </a:graphic>
          </wp:inline>
        </w:drawing>
      </w:r>
    </w:p>
    <w:p w14:paraId="4B3E4C60" w14:textId="689F8858" w:rsidR="006C21DD" w:rsidRPr="00A5539F" w:rsidRDefault="00E07C23" w:rsidP="006C21DD">
      <w:pPr>
        <w:pStyle w:val="NoSpacing"/>
        <w:spacing w:line="360" w:lineRule="auto"/>
        <w:jc w:val="center"/>
        <w:rPr>
          <w:spacing w:val="-1"/>
          <w:lang w:val="lt-LT"/>
        </w:rPr>
      </w:pPr>
      <w:r w:rsidRPr="00A5539F">
        <w:rPr>
          <w:spacing w:val="-1"/>
          <w:lang w:val="lt-LT"/>
        </w:rPr>
        <w:t>M</w:t>
      </w:r>
      <w:r w:rsidR="00560AFF" w:rsidRPr="00A5539F">
        <w:rPr>
          <w:spacing w:val="-1"/>
          <w:lang w:val="lt-LT"/>
        </w:rPr>
        <w:t xml:space="preserve">OLĖTŲ </w:t>
      </w:r>
      <w:r w:rsidRPr="00A5539F">
        <w:rPr>
          <w:spacing w:val="-1"/>
          <w:lang w:val="lt-LT"/>
        </w:rPr>
        <w:t>RAJONO</w:t>
      </w:r>
      <w:r w:rsidR="00CC1962" w:rsidRPr="00A5539F">
        <w:rPr>
          <w:spacing w:val="-1"/>
          <w:lang w:val="lt-LT"/>
        </w:rPr>
        <w:t xml:space="preserve"> </w:t>
      </w:r>
      <w:r w:rsidR="006C21DD" w:rsidRPr="00A5539F">
        <w:rPr>
          <w:spacing w:val="-1"/>
          <w:lang w:val="lt-LT"/>
        </w:rPr>
        <w:t>SAVIVALDYBĖS ADMINISTRACIJA</w:t>
      </w:r>
    </w:p>
    <w:p w14:paraId="3004D8DD" w14:textId="77777777" w:rsidR="001A6FDE" w:rsidRPr="00A5539F" w:rsidRDefault="001A6FDE" w:rsidP="006C21DD">
      <w:pPr>
        <w:pStyle w:val="NoSpacing"/>
        <w:spacing w:line="360" w:lineRule="auto"/>
        <w:jc w:val="center"/>
        <w:rPr>
          <w:spacing w:val="-1"/>
          <w:lang w:val="lt-LT"/>
        </w:rPr>
      </w:pPr>
    </w:p>
    <w:p w14:paraId="450075E5" w14:textId="77777777" w:rsidR="001A6FDE" w:rsidRPr="00A5539F" w:rsidRDefault="001A6FDE" w:rsidP="006C21DD">
      <w:pPr>
        <w:pStyle w:val="NoSpacing"/>
        <w:spacing w:line="360" w:lineRule="auto"/>
        <w:jc w:val="center"/>
        <w:rPr>
          <w:lang w:val="lt-LT"/>
        </w:rPr>
      </w:pPr>
    </w:p>
    <w:p w14:paraId="3DB7A357" w14:textId="51975886" w:rsidR="006C21DD" w:rsidRPr="00A5539F" w:rsidRDefault="00E07C23" w:rsidP="006C21DD">
      <w:pPr>
        <w:pStyle w:val="NoSpacing"/>
        <w:spacing w:line="360" w:lineRule="auto"/>
        <w:jc w:val="center"/>
        <w:rPr>
          <w:lang w:val="lt-LT"/>
        </w:rPr>
      </w:pPr>
      <w:r w:rsidRPr="00A5539F">
        <w:rPr>
          <w:b/>
          <w:spacing w:val="-1"/>
          <w:lang w:val="lt-LT"/>
        </w:rPr>
        <w:t>M</w:t>
      </w:r>
      <w:r w:rsidR="00560AFF" w:rsidRPr="00A5539F">
        <w:rPr>
          <w:b/>
          <w:spacing w:val="-1"/>
          <w:lang w:val="lt-LT"/>
        </w:rPr>
        <w:t xml:space="preserve">OLĖTŲ </w:t>
      </w:r>
      <w:r w:rsidRPr="00A5539F">
        <w:rPr>
          <w:b/>
          <w:spacing w:val="-1"/>
          <w:lang w:val="lt-LT"/>
        </w:rPr>
        <w:t xml:space="preserve"> RAJONO</w:t>
      </w:r>
      <w:r w:rsidRPr="00A5539F">
        <w:rPr>
          <w:b/>
          <w:bCs/>
          <w:spacing w:val="-2"/>
          <w:lang w:val="lt-LT"/>
        </w:rPr>
        <w:t xml:space="preserve"> </w:t>
      </w:r>
      <w:r w:rsidR="006C21DD" w:rsidRPr="00A5539F">
        <w:rPr>
          <w:b/>
          <w:bCs/>
          <w:spacing w:val="-2"/>
          <w:lang w:val="lt-LT"/>
        </w:rPr>
        <w:t>SAVIVALDYBĖS</w:t>
      </w:r>
    </w:p>
    <w:p w14:paraId="49020F94" w14:textId="77777777" w:rsidR="006C21DD" w:rsidRPr="00A5539F" w:rsidRDefault="006C21DD" w:rsidP="006C21DD">
      <w:pPr>
        <w:pStyle w:val="NoSpacing"/>
        <w:spacing w:line="360" w:lineRule="auto"/>
        <w:jc w:val="center"/>
        <w:rPr>
          <w:b/>
          <w:bCs/>
          <w:lang w:val="lt-LT"/>
        </w:rPr>
      </w:pPr>
      <w:r w:rsidRPr="00A5539F">
        <w:rPr>
          <w:b/>
          <w:bCs/>
          <w:lang w:val="lt-LT"/>
        </w:rPr>
        <w:t>APLINKOS MONITORINGO</w:t>
      </w:r>
    </w:p>
    <w:p w14:paraId="6F1C8BD6" w14:textId="6A2128FA" w:rsidR="006C21DD" w:rsidRPr="00A5539F" w:rsidRDefault="006C21DD" w:rsidP="006C21DD">
      <w:pPr>
        <w:pStyle w:val="NoSpacing"/>
        <w:spacing w:line="360" w:lineRule="auto"/>
        <w:jc w:val="center"/>
        <w:rPr>
          <w:lang w:val="lt-LT"/>
        </w:rPr>
      </w:pPr>
      <w:r w:rsidRPr="00A5539F">
        <w:rPr>
          <w:b/>
          <w:bCs/>
          <w:lang w:val="lt-LT"/>
        </w:rPr>
        <w:t>20</w:t>
      </w:r>
      <w:r w:rsidR="00E07C23" w:rsidRPr="00A5539F">
        <w:rPr>
          <w:b/>
          <w:bCs/>
          <w:lang w:val="lt-LT"/>
        </w:rPr>
        <w:t>2</w:t>
      </w:r>
      <w:r w:rsidR="00560AFF" w:rsidRPr="00A5539F">
        <w:rPr>
          <w:b/>
          <w:bCs/>
          <w:lang w:val="lt-LT"/>
        </w:rPr>
        <w:t>1</w:t>
      </w:r>
      <w:r w:rsidRPr="00A5539F">
        <w:rPr>
          <w:b/>
          <w:bCs/>
          <w:lang w:val="lt-LT"/>
        </w:rPr>
        <w:t>–20</w:t>
      </w:r>
      <w:r w:rsidR="001E58B9" w:rsidRPr="00A5539F">
        <w:rPr>
          <w:b/>
          <w:bCs/>
          <w:lang w:val="lt-LT"/>
        </w:rPr>
        <w:t>2</w:t>
      </w:r>
      <w:r w:rsidR="00560AFF" w:rsidRPr="00A5539F">
        <w:rPr>
          <w:b/>
          <w:bCs/>
          <w:lang w:val="lt-LT"/>
        </w:rPr>
        <w:t>6</w:t>
      </w:r>
      <w:r w:rsidRPr="00A5539F">
        <w:rPr>
          <w:b/>
          <w:bCs/>
          <w:lang w:val="lt-LT"/>
        </w:rPr>
        <w:t xml:space="preserve"> METŲ PROGRAMA</w:t>
      </w:r>
    </w:p>
    <w:p w14:paraId="352D803D" w14:textId="77777777" w:rsidR="006C21DD" w:rsidRPr="00A5539F" w:rsidRDefault="006C21DD" w:rsidP="006C21DD">
      <w:pPr>
        <w:pStyle w:val="NoSpacing"/>
        <w:spacing w:line="360" w:lineRule="auto"/>
        <w:jc w:val="both"/>
        <w:rPr>
          <w:b/>
          <w:bCs/>
          <w:spacing w:val="-2"/>
          <w:lang w:val="lt-LT"/>
        </w:rPr>
      </w:pPr>
    </w:p>
    <w:p w14:paraId="2D9D626D" w14:textId="58DA595E" w:rsidR="006C21DD" w:rsidRPr="00A5539F" w:rsidRDefault="00C053CA" w:rsidP="00C053CA">
      <w:pPr>
        <w:pStyle w:val="NoSpacing"/>
        <w:spacing w:line="360" w:lineRule="auto"/>
        <w:jc w:val="center"/>
        <w:rPr>
          <w:b/>
          <w:bCs/>
          <w:color w:val="FFFFFF" w:themeColor="background1"/>
          <w:spacing w:val="-2"/>
          <w:lang w:val="lt-LT"/>
        </w:rPr>
      </w:pPr>
      <w:r w:rsidRPr="00A5539F">
        <w:rPr>
          <w:b/>
          <w:bCs/>
          <w:noProof/>
          <w:spacing w:val="-2"/>
          <w:lang w:val="en-US" w:eastAsia="en-US"/>
        </w:rPr>
        <w:drawing>
          <wp:inline distT="0" distB="0" distL="0" distR="0" wp14:anchorId="4BA3613C" wp14:editId="722C58FB">
            <wp:extent cx="4326014" cy="3571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26619" cy="3572374"/>
                    </a:xfrm>
                    <a:prstGeom prst="rect">
                      <a:avLst/>
                    </a:prstGeom>
                  </pic:spPr>
                </pic:pic>
              </a:graphicData>
            </a:graphic>
          </wp:inline>
        </w:drawing>
      </w:r>
    </w:p>
    <w:p w14:paraId="397B5439" w14:textId="77777777" w:rsidR="00C053CA" w:rsidRPr="00A5539F" w:rsidRDefault="00C053CA" w:rsidP="006C21DD">
      <w:pPr>
        <w:pStyle w:val="NoSpacing"/>
        <w:spacing w:line="360" w:lineRule="auto"/>
        <w:ind w:left="4678"/>
        <w:jc w:val="both"/>
        <w:rPr>
          <w:b/>
          <w:bCs/>
          <w:spacing w:val="-2"/>
          <w:lang w:val="lt-LT"/>
        </w:rPr>
      </w:pPr>
    </w:p>
    <w:p w14:paraId="4B5ADEE1" w14:textId="77777777" w:rsidR="00C053CA" w:rsidRPr="00A5539F" w:rsidRDefault="00C053CA" w:rsidP="006C21DD">
      <w:pPr>
        <w:pStyle w:val="NoSpacing"/>
        <w:spacing w:line="360" w:lineRule="auto"/>
        <w:ind w:left="4678"/>
        <w:jc w:val="both"/>
        <w:rPr>
          <w:b/>
          <w:bCs/>
          <w:spacing w:val="-2"/>
          <w:lang w:val="lt-LT"/>
        </w:rPr>
      </w:pPr>
    </w:p>
    <w:p w14:paraId="78254536" w14:textId="77777777" w:rsidR="00C053CA" w:rsidRPr="00A5539F" w:rsidRDefault="00C053CA" w:rsidP="006C21DD">
      <w:pPr>
        <w:pStyle w:val="NoSpacing"/>
        <w:spacing w:line="360" w:lineRule="auto"/>
        <w:ind w:left="4678"/>
        <w:jc w:val="both"/>
        <w:rPr>
          <w:b/>
          <w:bCs/>
          <w:spacing w:val="-2"/>
          <w:lang w:val="lt-LT"/>
        </w:rPr>
      </w:pPr>
    </w:p>
    <w:p w14:paraId="10F10F6F" w14:textId="77777777" w:rsidR="006C21DD" w:rsidRPr="00A5539F" w:rsidRDefault="006C21DD" w:rsidP="006C21DD">
      <w:pPr>
        <w:pStyle w:val="NoSpacing"/>
        <w:spacing w:line="360" w:lineRule="auto"/>
        <w:jc w:val="both"/>
        <w:rPr>
          <w:spacing w:val="-2"/>
          <w:lang w:val="lt-LT"/>
        </w:rPr>
      </w:pPr>
    </w:p>
    <w:p w14:paraId="0AE9C7E8" w14:textId="77777777" w:rsidR="002312AC" w:rsidRPr="00A5539F" w:rsidRDefault="002312AC" w:rsidP="006C21DD">
      <w:pPr>
        <w:pStyle w:val="NoSpacing"/>
        <w:spacing w:line="360" w:lineRule="auto"/>
        <w:jc w:val="both"/>
        <w:rPr>
          <w:spacing w:val="-2"/>
          <w:lang w:val="lt-LT"/>
        </w:rPr>
      </w:pPr>
    </w:p>
    <w:p w14:paraId="45A6B3B2" w14:textId="77777777" w:rsidR="005603A7" w:rsidRPr="00A5539F" w:rsidRDefault="005603A7" w:rsidP="006C21DD">
      <w:pPr>
        <w:pStyle w:val="NoSpacing"/>
        <w:spacing w:line="360" w:lineRule="auto"/>
        <w:jc w:val="both"/>
        <w:rPr>
          <w:spacing w:val="-2"/>
          <w:lang w:val="lt-LT"/>
        </w:rPr>
      </w:pPr>
    </w:p>
    <w:p w14:paraId="27489825" w14:textId="577C9DBE" w:rsidR="00615770" w:rsidRPr="00A5539F" w:rsidRDefault="00560AFF" w:rsidP="004574DA">
      <w:pPr>
        <w:pStyle w:val="NoSpacing"/>
        <w:spacing w:line="360" w:lineRule="auto"/>
        <w:jc w:val="center"/>
        <w:rPr>
          <w:b/>
          <w:bCs/>
          <w:spacing w:val="-2"/>
          <w:lang w:val="lt-LT"/>
        </w:rPr>
        <w:sectPr w:rsidR="00615770" w:rsidRPr="00A5539F" w:rsidSect="00CC5E85">
          <w:headerReference w:type="default" r:id="rId10"/>
          <w:footerReference w:type="default" r:id="rId11"/>
          <w:headerReference w:type="first" r:id="rId12"/>
          <w:pgSz w:w="11906" w:h="16838" w:code="9"/>
          <w:pgMar w:top="1134" w:right="567" w:bottom="1134" w:left="1701" w:header="284" w:footer="284" w:gutter="0"/>
          <w:cols w:space="720"/>
          <w:titlePg/>
          <w:docGrid w:linePitch="360"/>
        </w:sectPr>
      </w:pPr>
      <w:r w:rsidRPr="00A5539F">
        <w:rPr>
          <w:b/>
          <w:bCs/>
          <w:spacing w:val="-2"/>
          <w:lang w:val="lt-LT"/>
        </w:rPr>
        <w:t>Akademija</w:t>
      </w:r>
      <w:r w:rsidR="006C21DD" w:rsidRPr="00A5539F">
        <w:rPr>
          <w:b/>
          <w:bCs/>
          <w:spacing w:val="-2"/>
          <w:lang w:val="lt-LT"/>
        </w:rPr>
        <w:t>, 20</w:t>
      </w:r>
      <w:r w:rsidRPr="00A5539F">
        <w:rPr>
          <w:b/>
          <w:bCs/>
          <w:spacing w:val="-2"/>
          <w:lang w:val="lt-LT"/>
        </w:rPr>
        <w:t>20</w:t>
      </w:r>
    </w:p>
    <w:p w14:paraId="460D74CE" w14:textId="27F8AA8D" w:rsidR="009D7D21" w:rsidRPr="00A5539F" w:rsidRDefault="00C053CA" w:rsidP="00C053CA">
      <w:pPr>
        <w:spacing w:after="200" w:line="276" w:lineRule="auto"/>
        <w:ind w:firstLine="0"/>
        <w:jc w:val="left"/>
        <w:rPr>
          <w:rFonts w:eastAsia="Times New Roman" w:cs="Times New Roman"/>
          <w:b/>
          <w:bCs/>
          <w:spacing w:val="-2"/>
          <w:szCs w:val="24"/>
          <w:lang w:eastAsia="ar-SA"/>
        </w:rPr>
      </w:pPr>
      <w:r w:rsidRPr="00A5539F">
        <w:rPr>
          <w:rFonts w:eastAsia="Times New Roman" w:cs="Times New Roman"/>
          <w:b/>
          <w:bCs/>
          <w:spacing w:val="-2"/>
          <w:szCs w:val="24"/>
          <w:lang w:eastAsia="ar-SA"/>
        </w:rPr>
        <w:lastRenderedPageBreak/>
        <w:br w:type="page"/>
      </w:r>
      <w:r w:rsidRPr="00A5539F">
        <w:rPr>
          <w:rFonts w:eastAsia="Times New Roman" w:cs="Times New Roman"/>
          <w:b/>
          <w:bCs/>
          <w:spacing w:val="-2"/>
          <w:szCs w:val="24"/>
          <w:lang w:eastAsia="ar-SA"/>
        </w:rPr>
        <w:lastRenderedPageBreak/>
        <w:br w:type="page"/>
      </w:r>
    </w:p>
    <w:p w14:paraId="3142398E" w14:textId="77777777" w:rsidR="00C053CA" w:rsidRPr="00A5539F" w:rsidRDefault="00C053CA" w:rsidP="00C053CA">
      <w:pPr>
        <w:ind w:firstLine="0"/>
        <w:jc w:val="center"/>
        <w:rPr>
          <w:rFonts w:cs="Times New Roman"/>
          <w:b/>
          <w:caps/>
          <w:color w:val="003A6C"/>
          <w:sz w:val="28"/>
        </w:rPr>
      </w:pPr>
      <w:r w:rsidRPr="00A5539F">
        <w:rPr>
          <w:rFonts w:cs="Times New Roman"/>
          <w:b/>
          <w:caps/>
          <w:sz w:val="28"/>
        </w:rPr>
        <w:lastRenderedPageBreak/>
        <w:t>Vykdytojas</w:t>
      </w:r>
    </w:p>
    <w:p w14:paraId="54A6BAA0" w14:textId="77777777" w:rsidR="00C053CA" w:rsidRPr="00A5539F" w:rsidRDefault="00C053CA" w:rsidP="00C053CA">
      <w:pPr>
        <w:spacing w:line="240" w:lineRule="auto"/>
        <w:ind w:firstLine="0"/>
        <w:jc w:val="center"/>
        <w:rPr>
          <w:rFonts w:ascii="Arial" w:hAnsi="Arial" w:cs="Arial"/>
        </w:rPr>
      </w:pPr>
      <w:r w:rsidRPr="00A5539F">
        <w:rPr>
          <w:rFonts w:ascii="Arial" w:hAnsi="Arial" w:cs="Arial"/>
        </w:rPr>
        <w:t>Vytauto Didžiojo Universitetas</w:t>
      </w:r>
    </w:p>
    <w:p w14:paraId="1B527541" w14:textId="77777777" w:rsidR="00C053CA" w:rsidRPr="00A5539F" w:rsidRDefault="00C053CA" w:rsidP="00C053CA">
      <w:pPr>
        <w:spacing w:line="240" w:lineRule="auto"/>
        <w:ind w:firstLine="0"/>
        <w:jc w:val="center"/>
        <w:rPr>
          <w:rFonts w:ascii="Arial" w:hAnsi="Arial" w:cs="Arial"/>
        </w:rPr>
      </w:pPr>
      <w:r w:rsidRPr="00A5539F">
        <w:rPr>
          <w:rFonts w:ascii="Arial" w:hAnsi="Arial" w:cs="Arial"/>
        </w:rPr>
        <w:t>Žemės ūkio akademija</w:t>
      </w:r>
    </w:p>
    <w:p w14:paraId="4568EC05" w14:textId="77777777" w:rsidR="00C053CA" w:rsidRPr="00A5539F" w:rsidRDefault="00C053CA" w:rsidP="00C053CA">
      <w:pPr>
        <w:spacing w:line="240" w:lineRule="auto"/>
        <w:ind w:firstLine="0"/>
        <w:jc w:val="center"/>
        <w:rPr>
          <w:rFonts w:ascii="Arial" w:hAnsi="Arial" w:cs="Arial"/>
        </w:rPr>
      </w:pPr>
    </w:p>
    <w:p w14:paraId="65335880" w14:textId="77777777" w:rsidR="00C053CA" w:rsidRPr="00A5539F" w:rsidRDefault="00C053CA" w:rsidP="00C053CA">
      <w:pPr>
        <w:spacing w:line="240" w:lineRule="auto"/>
        <w:ind w:firstLine="0"/>
        <w:jc w:val="center"/>
        <w:rPr>
          <w:rFonts w:ascii="Arial" w:hAnsi="Arial" w:cs="Arial"/>
        </w:rPr>
      </w:pPr>
    </w:p>
    <w:p w14:paraId="7DD71AC9" w14:textId="77777777" w:rsidR="00C053CA" w:rsidRPr="00A5539F" w:rsidRDefault="00C053CA" w:rsidP="00C053CA">
      <w:pPr>
        <w:spacing w:line="240" w:lineRule="auto"/>
        <w:ind w:firstLine="0"/>
        <w:rPr>
          <w:rFonts w:ascii="Arial" w:hAnsi="Arial" w:cs="Arial"/>
        </w:rPr>
      </w:pPr>
    </w:p>
    <w:p w14:paraId="402B8DA0" w14:textId="77777777" w:rsidR="00C053CA" w:rsidRPr="00A5539F" w:rsidRDefault="00C053CA" w:rsidP="00C053CA">
      <w:pPr>
        <w:ind w:firstLine="0"/>
        <w:rPr>
          <w:rFonts w:ascii="Arial" w:hAnsi="Arial" w:cs="Arial"/>
        </w:rPr>
      </w:pPr>
    </w:p>
    <w:p w14:paraId="61E50FA9" w14:textId="77777777" w:rsidR="00C053CA" w:rsidRPr="00A5539F" w:rsidRDefault="00C053CA" w:rsidP="00C053CA">
      <w:pPr>
        <w:spacing w:after="200" w:line="276" w:lineRule="auto"/>
        <w:ind w:firstLine="0"/>
        <w:jc w:val="center"/>
        <w:rPr>
          <w:b/>
          <w:bCs/>
          <w:spacing w:val="-1"/>
          <w:sz w:val="28"/>
        </w:rPr>
      </w:pPr>
      <w:r w:rsidRPr="00A5539F">
        <w:rPr>
          <w:b/>
          <w:bCs/>
          <w:spacing w:val="-1"/>
          <w:sz w:val="28"/>
        </w:rPr>
        <w:t>SUDERINTA</w:t>
      </w:r>
    </w:p>
    <w:p w14:paraId="2B96ACC0" w14:textId="77777777" w:rsidR="00C053CA" w:rsidRPr="00A5539F" w:rsidRDefault="00C053CA" w:rsidP="00C053CA">
      <w:pPr>
        <w:pStyle w:val="ListParagraph"/>
        <w:numPr>
          <w:ilvl w:val="0"/>
          <w:numId w:val="32"/>
        </w:numPr>
        <w:spacing w:after="200" w:line="276" w:lineRule="auto"/>
        <w:jc w:val="left"/>
        <w:rPr>
          <w:rFonts w:eastAsia="Times New Roman" w:cs="Times New Roman"/>
          <w:bCs/>
          <w:spacing w:val="-1"/>
          <w:sz w:val="24"/>
          <w:szCs w:val="24"/>
          <w:lang w:eastAsia="ar-SA"/>
        </w:rPr>
      </w:pPr>
      <w:bookmarkStart w:id="1" w:name="_Ref55814088"/>
      <w:r w:rsidRPr="00A5539F">
        <w:rPr>
          <w:bCs/>
          <w:spacing w:val="-1"/>
          <w:sz w:val="24"/>
          <w:szCs w:val="24"/>
        </w:rPr>
        <w:t>Aplinkos apsaugos agentūra</w:t>
      </w:r>
      <w:bookmarkEnd w:id="1"/>
    </w:p>
    <w:p w14:paraId="4E6DF9DF" w14:textId="77777777" w:rsidR="00C053CA" w:rsidRPr="00A5539F" w:rsidRDefault="00C053CA" w:rsidP="00C053CA">
      <w:pPr>
        <w:pStyle w:val="ListParagraph"/>
        <w:numPr>
          <w:ilvl w:val="0"/>
          <w:numId w:val="32"/>
        </w:numPr>
        <w:spacing w:after="200" w:line="276" w:lineRule="auto"/>
        <w:jc w:val="left"/>
        <w:rPr>
          <w:rFonts w:eastAsia="Times New Roman" w:cs="Times New Roman"/>
          <w:bCs/>
          <w:spacing w:val="-1"/>
          <w:sz w:val="24"/>
          <w:szCs w:val="24"/>
          <w:lang w:eastAsia="ar-SA"/>
        </w:rPr>
      </w:pPr>
      <w:r w:rsidRPr="00A5539F">
        <w:rPr>
          <w:bCs/>
          <w:spacing w:val="-1"/>
          <w:sz w:val="24"/>
          <w:szCs w:val="24"/>
        </w:rPr>
        <w:t>Lietuvos geologijos tarnybai prie Aplinkos ministerijos (toliau – LGT)</w:t>
      </w:r>
    </w:p>
    <w:p w14:paraId="6C17BBB9" w14:textId="77777777" w:rsidR="00C053CA" w:rsidRPr="00A5539F" w:rsidRDefault="00C053CA" w:rsidP="00C053CA">
      <w:pPr>
        <w:pStyle w:val="ListParagraph"/>
        <w:numPr>
          <w:ilvl w:val="0"/>
          <w:numId w:val="32"/>
        </w:numPr>
        <w:spacing w:after="200" w:line="276" w:lineRule="auto"/>
        <w:jc w:val="left"/>
        <w:rPr>
          <w:rFonts w:eastAsia="Times New Roman" w:cs="Times New Roman"/>
          <w:b/>
          <w:bCs/>
          <w:spacing w:val="-1"/>
          <w:szCs w:val="24"/>
          <w:lang w:eastAsia="ar-SA"/>
        </w:rPr>
      </w:pPr>
      <w:r w:rsidRPr="00A5539F">
        <w:rPr>
          <w:bCs/>
          <w:spacing w:val="-1"/>
          <w:sz w:val="24"/>
          <w:szCs w:val="24"/>
        </w:rPr>
        <w:t>Valstybinės saugomų teritorijų tarnybos prie Aplinkos ministerijos įgaliotai saugomos teritorijos direkcijai (toliau – direkcijai)</w:t>
      </w:r>
      <w:r w:rsidRPr="00A5539F">
        <w:rPr>
          <w:b/>
          <w:bCs/>
          <w:spacing w:val="-1"/>
        </w:rPr>
        <w:t xml:space="preserve"> </w:t>
      </w:r>
    </w:p>
    <w:p w14:paraId="65898EA2" w14:textId="77777777" w:rsidR="00C053CA" w:rsidRPr="00A5539F" w:rsidRDefault="00C053CA" w:rsidP="00C053CA">
      <w:pPr>
        <w:spacing w:after="200" w:line="276" w:lineRule="auto"/>
        <w:ind w:left="703"/>
        <w:jc w:val="center"/>
        <w:rPr>
          <w:b/>
          <w:bCs/>
          <w:spacing w:val="-1"/>
        </w:rPr>
      </w:pPr>
    </w:p>
    <w:p w14:paraId="6931C261" w14:textId="77777777" w:rsidR="00C053CA" w:rsidRPr="00A5539F" w:rsidRDefault="00C053CA" w:rsidP="00C053CA">
      <w:pPr>
        <w:spacing w:after="200" w:line="276" w:lineRule="auto"/>
        <w:ind w:left="703"/>
        <w:jc w:val="center"/>
        <w:rPr>
          <w:b/>
          <w:bCs/>
          <w:spacing w:val="-1"/>
        </w:rPr>
      </w:pPr>
    </w:p>
    <w:p w14:paraId="34FAE1CC" w14:textId="77777777" w:rsidR="00C053CA" w:rsidRPr="00A5539F" w:rsidRDefault="00C053CA" w:rsidP="00C053CA">
      <w:pPr>
        <w:spacing w:after="200" w:line="276" w:lineRule="auto"/>
        <w:ind w:left="703"/>
        <w:jc w:val="center"/>
        <w:rPr>
          <w:b/>
          <w:bCs/>
          <w:spacing w:val="-1"/>
        </w:rPr>
      </w:pPr>
    </w:p>
    <w:p w14:paraId="17B531CB" w14:textId="77777777" w:rsidR="00C053CA" w:rsidRPr="00A5539F" w:rsidRDefault="00C053CA" w:rsidP="00C053CA">
      <w:pPr>
        <w:spacing w:after="200" w:line="276" w:lineRule="auto"/>
        <w:ind w:left="703"/>
        <w:jc w:val="center"/>
        <w:rPr>
          <w:b/>
          <w:bCs/>
          <w:spacing w:val="-1"/>
        </w:rPr>
      </w:pPr>
    </w:p>
    <w:p w14:paraId="1D43F4B1" w14:textId="77777777" w:rsidR="00C053CA" w:rsidRPr="00A5539F" w:rsidRDefault="00C053CA" w:rsidP="00C053CA">
      <w:pPr>
        <w:spacing w:after="200" w:line="276" w:lineRule="auto"/>
        <w:ind w:left="703"/>
        <w:jc w:val="center"/>
        <w:rPr>
          <w:b/>
          <w:bCs/>
          <w:spacing w:val="-1"/>
        </w:rPr>
      </w:pPr>
      <w:r w:rsidRPr="00A5539F">
        <w:rPr>
          <w:b/>
          <w:bCs/>
          <w:spacing w:val="-1"/>
        </w:rPr>
        <w:t>PROGRAMĄ RENGĖ</w:t>
      </w:r>
    </w:p>
    <w:p w14:paraId="530EE9C4" w14:textId="263EEFC4" w:rsidR="00C053CA" w:rsidRPr="00A5539F" w:rsidRDefault="00A5539F" w:rsidP="00C053CA">
      <w:pPr>
        <w:pStyle w:val="ListParagraph"/>
        <w:numPr>
          <w:ilvl w:val="0"/>
          <w:numId w:val="33"/>
        </w:numPr>
        <w:spacing w:after="200" w:line="276" w:lineRule="auto"/>
        <w:jc w:val="center"/>
        <w:rPr>
          <w:bCs/>
          <w:spacing w:val="-1"/>
        </w:rPr>
      </w:pPr>
      <w:r w:rsidRPr="00A5539F">
        <w:rPr>
          <w:bCs/>
          <w:spacing w:val="-1"/>
        </w:rPr>
        <w:t>Laima Česonienė</w:t>
      </w:r>
    </w:p>
    <w:p w14:paraId="7E2AD845" w14:textId="77777777" w:rsidR="00C053CA" w:rsidRPr="00A5539F" w:rsidRDefault="00C053CA" w:rsidP="00C053CA">
      <w:pPr>
        <w:pStyle w:val="ListParagraph"/>
        <w:numPr>
          <w:ilvl w:val="0"/>
          <w:numId w:val="33"/>
        </w:numPr>
        <w:spacing w:after="200" w:line="276" w:lineRule="auto"/>
        <w:jc w:val="center"/>
        <w:rPr>
          <w:bCs/>
          <w:spacing w:val="-1"/>
        </w:rPr>
      </w:pPr>
      <w:r w:rsidRPr="00A5539F">
        <w:rPr>
          <w:bCs/>
          <w:spacing w:val="-1"/>
        </w:rPr>
        <w:t>Daiva Šileikienė</w:t>
      </w:r>
    </w:p>
    <w:p w14:paraId="4CB7C7A0" w14:textId="77777777" w:rsidR="00C053CA" w:rsidRPr="00A5539F" w:rsidRDefault="00C053CA" w:rsidP="00C053CA">
      <w:pPr>
        <w:pStyle w:val="ListParagraph"/>
        <w:numPr>
          <w:ilvl w:val="0"/>
          <w:numId w:val="33"/>
        </w:numPr>
        <w:spacing w:after="200" w:line="276" w:lineRule="auto"/>
        <w:jc w:val="center"/>
        <w:rPr>
          <w:bCs/>
          <w:spacing w:val="-1"/>
        </w:rPr>
      </w:pPr>
      <w:r w:rsidRPr="00A5539F">
        <w:rPr>
          <w:bCs/>
          <w:spacing w:val="-1"/>
        </w:rPr>
        <w:t>Žydrūnas Preikša</w:t>
      </w:r>
    </w:p>
    <w:p w14:paraId="09B3AA7C" w14:textId="77777777" w:rsidR="00C053CA" w:rsidRPr="00A5539F" w:rsidRDefault="00C053CA" w:rsidP="00C053CA">
      <w:pPr>
        <w:spacing w:after="200" w:line="276" w:lineRule="auto"/>
        <w:ind w:firstLine="0"/>
        <w:jc w:val="left"/>
        <w:rPr>
          <w:rFonts w:eastAsia="Times New Roman" w:cs="Times New Roman"/>
          <w:b/>
          <w:bCs/>
          <w:spacing w:val="-2"/>
          <w:szCs w:val="24"/>
          <w:lang w:eastAsia="ar-SA"/>
        </w:rPr>
      </w:pPr>
    </w:p>
    <w:p w14:paraId="4CA0008F" w14:textId="1F6FA529" w:rsidR="00C053CA" w:rsidRPr="00A5539F" w:rsidRDefault="00C053CA">
      <w:pPr>
        <w:spacing w:after="200" w:line="276" w:lineRule="auto"/>
        <w:ind w:firstLine="0"/>
        <w:jc w:val="left"/>
        <w:rPr>
          <w:rFonts w:eastAsia="Times New Roman" w:cs="Times New Roman"/>
          <w:b/>
          <w:bCs/>
          <w:spacing w:val="-1"/>
          <w:szCs w:val="24"/>
          <w:lang w:eastAsia="ar-SA"/>
        </w:rPr>
      </w:pPr>
      <w:r w:rsidRPr="00A5539F">
        <w:rPr>
          <w:rFonts w:eastAsia="Times New Roman" w:cs="Times New Roman"/>
          <w:b/>
          <w:bCs/>
          <w:spacing w:val="-1"/>
          <w:szCs w:val="24"/>
          <w:lang w:eastAsia="ar-SA"/>
        </w:rPr>
        <w:br w:type="page"/>
      </w:r>
    </w:p>
    <w:p w14:paraId="6B290922" w14:textId="77777777" w:rsidR="00C053CA" w:rsidRPr="00A5539F" w:rsidRDefault="00C053CA">
      <w:pPr>
        <w:spacing w:after="200" w:line="276" w:lineRule="auto"/>
        <w:ind w:firstLine="0"/>
        <w:jc w:val="left"/>
        <w:rPr>
          <w:rFonts w:eastAsia="Times New Roman" w:cs="Times New Roman"/>
          <w:b/>
          <w:bCs/>
          <w:color w:val="0070C0"/>
          <w:spacing w:val="-1"/>
          <w:sz w:val="28"/>
          <w:szCs w:val="24"/>
          <w:lang w:eastAsia="ar-SA"/>
        </w:rPr>
      </w:pPr>
      <w:r w:rsidRPr="00A5539F">
        <w:rPr>
          <w:b/>
          <w:bCs/>
          <w:color w:val="0070C0"/>
          <w:spacing w:val="-1"/>
          <w:sz w:val="28"/>
        </w:rPr>
        <w:lastRenderedPageBreak/>
        <w:br w:type="page"/>
      </w:r>
    </w:p>
    <w:p w14:paraId="0D46EE36" w14:textId="7385B2CB" w:rsidR="006C21DD" w:rsidRPr="00A5539F" w:rsidRDefault="006C21DD" w:rsidP="006C21DD">
      <w:pPr>
        <w:pStyle w:val="NoSpacing"/>
        <w:spacing w:line="360" w:lineRule="auto"/>
        <w:jc w:val="center"/>
        <w:rPr>
          <w:b/>
          <w:bCs/>
          <w:color w:val="0070C0"/>
          <w:spacing w:val="-1"/>
          <w:sz w:val="28"/>
          <w:lang w:val="lt-LT"/>
        </w:rPr>
      </w:pPr>
      <w:r w:rsidRPr="00A5539F">
        <w:rPr>
          <w:b/>
          <w:bCs/>
          <w:color w:val="0070C0"/>
          <w:spacing w:val="-1"/>
          <w:sz w:val="28"/>
          <w:lang w:val="lt-LT"/>
        </w:rPr>
        <w:lastRenderedPageBreak/>
        <w:t>TURINYS</w:t>
      </w:r>
    </w:p>
    <w:sdt>
      <w:sdtPr>
        <w:rPr>
          <w:color w:val="0070C0"/>
        </w:rPr>
        <w:id w:val="2046477670"/>
        <w:docPartObj>
          <w:docPartGallery w:val="Table of Contents"/>
          <w:docPartUnique/>
        </w:docPartObj>
      </w:sdtPr>
      <w:sdtEndPr>
        <w:rPr>
          <w:noProof/>
        </w:rPr>
      </w:sdtEndPr>
      <w:sdtContent>
        <w:p w14:paraId="752D4C41" w14:textId="77777777" w:rsidR="007A73B1" w:rsidRPr="00A5539F" w:rsidRDefault="007A73B1" w:rsidP="00890222">
          <w:pPr>
            <w:ind w:left="737" w:firstLine="0"/>
            <w:rPr>
              <w:color w:val="0070C0"/>
            </w:rPr>
          </w:pPr>
        </w:p>
        <w:p w14:paraId="2525B944" w14:textId="36A6BEDE" w:rsidR="00F868EF" w:rsidRDefault="00790F5E">
          <w:pPr>
            <w:pStyle w:val="TOC1"/>
            <w:rPr>
              <w:rFonts w:asciiTheme="minorHAnsi" w:eastAsiaTheme="minorEastAsia" w:hAnsiTheme="minorHAnsi"/>
              <w:noProof/>
              <w:sz w:val="22"/>
              <w:lang w:val="en-US"/>
            </w:rPr>
          </w:pPr>
          <w:r w:rsidRPr="00A5539F">
            <w:rPr>
              <w:color w:val="0070C0"/>
            </w:rPr>
            <w:fldChar w:fldCharType="begin"/>
          </w:r>
          <w:r w:rsidR="007A73B1" w:rsidRPr="00A5539F">
            <w:rPr>
              <w:color w:val="0070C0"/>
            </w:rPr>
            <w:instrText xml:space="preserve"> TOC \o "1-3" \h \z \u </w:instrText>
          </w:r>
          <w:r w:rsidRPr="00A5539F">
            <w:rPr>
              <w:color w:val="0070C0"/>
            </w:rPr>
            <w:fldChar w:fldCharType="separate"/>
          </w:r>
          <w:hyperlink w:anchor="_Toc61602475" w:history="1">
            <w:r w:rsidR="00F868EF" w:rsidRPr="003F5D59">
              <w:rPr>
                <w:rStyle w:val="Hyperlink"/>
                <w:noProof/>
              </w:rPr>
              <w:t>ĮVADAS</w:t>
            </w:r>
            <w:r w:rsidR="00F868EF">
              <w:rPr>
                <w:noProof/>
                <w:webHidden/>
              </w:rPr>
              <w:tab/>
            </w:r>
            <w:r w:rsidR="00F868EF">
              <w:rPr>
                <w:noProof/>
                <w:webHidden/>
              </w:rPr>
              <w:fldChar w:fldCharType="begin"/>
            </w:r>
            <w:r w:rsidR="00F868EF">
              <w:rPr>
                <w:noProof/>
                <w:webHidden/>
              </w:rPr>
              <w:instrText xml:space="preserve"> PAGEREF _Toc61602475 \h </w:instrText>
            </w:r>
            <w:r w:rsidR="00F868EF">
              <w:rPr>
                <w:noProof/>
                <w:webHidden/>
              </w:rPr>
            </w:r>
            <w:r w:rsidR="00F868EF">
              <w:rPr>
                <w:noProof/>
                <w:webHidden/>
              </w:rPr>
              <w:fldChar w:fldCharType="separate"/>
            </w:r>
            <w:r w:rsidR="00F868EF">
              <w:rPr>
                <w:noProof/>
                <w:webHidden/>
              </w:rPr>
              <w:t>7</w:t>
            </w:r>
            <w:r w:rsidR="00F868EF">
              <w:rPr>
                <w:noProof/>
                <w:webHidden/>
              </w:rPr>
              <w:fldChar w:fldCharType="end"/>
            </w:r>
          </w:hyperlink>
        </w:p>
        <w:p w14:paraId="33413461" w14:textId="190CBB02" w:rsidR="00F868EF" w:rsidRDefault="004E043A">
          <w:pPr>
            <w:pStyle w:val="TOC1"/>
            <w:rPr>
              <w:rFonts w:asciiTheme="minorHAnsi" w:eastAsiaTheme="minorEastAsia" w:hAnsiTheme="minorHAnsi"/>
              <w:noProof/>
              <w:sz w:val="22"/>
              <w:lang w:val="en-US"/>
            </w:rPr>
          </w:pPr>
          <w:hyperlink w:anchor="_Toc61602476" w:history="1">
            <w:r w:rsidR="00F868EF" w:rsidRPr="003F5D59">
              <w:rPr>
                <w:rStyle w:val="Hyperlink"/>
                <w:noProof/>
              </w:rPr>
              <w:t>1  BENDRA INFORMACIJA APIE TERITORIJĄ, KURIAI RENGIAMA PROGRAMA</w:t>
            </w:r>
            <w:r w:rsidR="00F868EF">
              <w:rPr>
                <w:noProof/>
                <w:webHidden/>
              </w:rPr>
              <w:tab/>
            </w:r>
            <w:r w:rsidR="00F868EF">
              <w:rPr>
                <w:noProof/>
                <w:webHidden/>
              </w:rPr>
              <w:fldChar w:fldCharType="begin"/>
            </w:r>
            <w:r w:rsidR="00F868EF">
              <w:rPr>
                <w:noProof/>
                <w:webHidden/>
              </w:rPr>
              <w:instrText xml:space="preserve"> PAGEREF _Toc61602476 \h </w:instrText>
            </w:r>
            <w:r w:rsidR="00F868EF">
              <w:rPr>
                <w:noProof/>
                <w:webHidden/>
              </w:rPr>
            </w:r>
            <w:r w:rsidR="00F868EF">
              <w:rPr>
                <w:noProof/>
                <w:webHidden/>
              </w:rPr>
              <w:fldChar w:fldCharType="separate"/>
            </w:r>
            <w:r w:rsidR="00F868EF">
              <w:rPr>
                <w:noProof/>
                <w:webHidden/>
              </w:rPr>
              <w:t>8</w:t>
            </w:r>
            <w:r w:rsidR="00F868EF">
              <w:rPr>
                <w:noProof/>
                <w:webHidden/>
              </w:rPr>
              <w:fldChar w:fldCharType="end"/>
            </w:r>
          </w:hyperlink>
        </w:p>
        <w:p w14:paraId="67833C6F" w14:textId="72825392" w:rsidR="00F868EF" w:rsidRDefault="004E043A">
          <w:pPr>
            <w:pStyle w:val="TOC1"/>
            <w:rPr>
              <w:rFonts w:asciiTheme="minorHAnsi" w:eastAsiaTheme="minorEastAsia" w:hAnsiTheme="minorHAnsi"/>
              <w:noProof/>
              <w:sz w:val="22"/>
              <w:lang w:val="en-US"/>
            </w:rPr>
          </w:pPr>
          <w:hyperlink w:anchor="_Toc61602477" w:history="1">
            <w:r w:rsidR="00F868EF" w:rsidRPr="003F5D59">
              <w:rPr>
                <w:rStyle w:val="Hyperlink"/>
                <w:noProof/>
              </w:rPr>
              <w:t>2  PROGRAMOS TIKSLAS IR UŽDAVINIAI</w:t>
            </w:r>
            <w:r w:rsidR="00F868EF">
              <w:rPr>
                <w:noProof/>
                <w:webHidden/>
              </w:rPr>
              <w:tab/>
            </w:r>
            <w:r w:rsidR="00F868EF">
              <w:rPr>
                <w:noProof/>
                <w:webHidden/>
              </w:rPr>
              <w:fldChar w:fldCharType="begin"/>
            </w:r>
            <w:r w:rsidR="00F868EF">
              <w:rPr>
                <w:noProof/>
                <w:webHidden/>
              </w:rPr>
              <w:instrText xml:space="preserve"> PAGEREF _Toc61602477 \h </w:instrText>
            </w:r>
            <w:r w:rsidR="00F868EF">
              <w:rPr>
                <w:noProof/>
                <w:webHidden/>
              </w:rPr>
            </w:r>
            <w:r w:rsidR="00F868EF">
              <w:rPr>
                <w:noProof/>
                <w:webHidden/>
              </w:rPr>
              <w:fldChar w:fldCharType="separate"/>
            </w:r>
            <w:r w:rsidR="00F868EF">
              <w:rPr>
                <w:noProof/>
                <w:webHidden/>
              </w:rPr>
              <w:t>12</w:t>
            </w:r>
            <w:r w:rsidR="00F868EF">
              <w:rPr>
                <w:noProof/>
                <w:webHidden/>
              </w:rPr>
              <w:fldChar w:fldCharType="end"/>
            </w:r>
          </w:hyperlink>
        </w:p>
        <w:p w14:paraId="30B26E4E" w14:textId="2CD6D17B" w:rsidR="00F868EF" w:rsidRDefault="004E043A">
          <w:pPr>
            <w:pStyle w:val="TOC1"/>
            <w:rPr>
              <w:rFonts w:asciiTheme="minorHAnsi" w:eastAsiaTheme="minorEastAsia" w:hAnsiTheme="minorHAnsi"/>
              <w:noProof/>
              <w:sz w:val="22"/>
              <w:lang w:val="en-US"/>
            </w:rPr>
          </w:pPr>
          <w:hyperlink w:anchor="_Toc61602478" w:history="1">
            <w:r w:rsidR="00F868EF" w:rsidRPr="003F5D59">
              <w:rPr>
                <w:rStyle w:val="Hyperlink"/>
                <w:noProof/>
              </w:rPr>
              <w:t>3  APLINKOS MONITORINGO PROGRAMOS STRUKTŪRA</w:t>
            </w:r>
            <w:r w:rsidR="00F868EF">
              <w:rPr>
                <w:noProof/>
                <w:webHidden/>
              </w:rPr>
              <w:tab/>
            </w:r>
            <w:r w:rsidR="00F868EF">
              <w:rPr>
                <w:noProof/>
                <w:webHidden/>
              </w:rPr>
              <w:fldChar w:fldCharType="begin"/>
            </w:r>
            <w:r w:rsidR="00F868EF">
              <w:rPr>
                <w:noProof/>
                <w:webHidden/>
              </w:rPr>
              <w:instrText xml:space="preserve"> PAGEREF _Toc61602478 \h </w:instrText>
            </w:r>
            <w:r w:rsidR="00F868EF">
              <w:rPr>
                <w:noProof/>
                <w:webHidden/>
              </w:rPr>
            </w:r>
            <w:r w:rsidR="00F868EF">
              <w:rPr>
                <w:noProof/>
                <w:webHidden/>
              </w:rPr>
              <w:fldChar w:fldCharType="separate"/>
            </w:r>
            <w:r w:rsidR="00F868EF">
              <w:rPr>
                <w:noProof/>
                <w:webHidden/>
              </w:rPr>
              <w:t>13</w:t>
            </w:r>
            <w:r w:rsidR="00F868EF">
              <w:rPr>
                <w:noProof/>
                <w:webHidden/>
              </w:rPr>
              <w:fldChar w:fldCharType="end"/>
            </w:r>
          </w:hyperlink>
        </w:p>
        <w:p w14:paraId="483E631A" w14:textId="553C51D3" w:rsidR="00F868EF" w:rsidRDefault="004E043A">
          <w:pPr>
            <w:pStyle w:val="TOC1"/>
            <w:rPr>
              <w:rFonts w:asciiTheme="minorHAnsi" w:eastAsiaTheme="minorEastAsia" w:hAnsiTheme="minorHAnsi"/>
              <w:noProof/>
              <w:sz w:val="22"/>
              <w:lang w:val="en-US"/>
            </w:rPr>
          </w:pPr>
          <w:hyperlink w:anchor="_Toc61602479" w:history="1">
            <w:r w:rsidR="00F868EF" w:rsidRPr="003F5D59">
              <w:rPr>
                <w:rStyle w:val="Hyperlink"/>
                <w:noProof/>
              </w:rPr>
              <w:t>4  APLINKOS ORO MONITORINGAS</w:t>
            </w:r>
            <w:r w:rsidR="00F868EF">
              <w:rPr>
                <w:noProof/>
                <w:webHidden/>
              </w:rPr>
              <w:tab/>
            </w:r>
            <w:r w:rsidR="00F868EF">
              <w:rPr>
                <w:noProof/>
                <w:webHidden/>
              </w:rPr>
              <w:fldChar w:fldCharType="begin"/>
            </w:r>
            <w:r w:rsidR="00F868EF">
              <w:rPr>
                <w:noProof/>
                <w:webHidden/>
              </w:rPr>
              <w:instrText xml:space="preserve"> PAGEREF _Toc61602479 \h </w:instrText>
            </w:r>
            <w:r w:rsidR="00F868EF">
              <w:rPr>
                <w:noProof/>
                <w:webHidden/>
              </w:rPr>
            </w:r>
            <w:r w:rsidR="00F868EF">
              <w:rPr>
                <w:noProof/>
                <w:webHidden/>
              </w:rPr>
              <w:fldChar w:fldCharType="separate"/>
            </w:r>
            <w:r w:rsidR="00F868EF">
              <w:rPr>
                <w:noProof/>
                <w:webHidden/>
              </w:rPr>
              <w:t>14</w:t>
            </w:r>
            <w:r w:rsidR="00F868EF">
              <w:rPr>
                <w:noProof/>
                <w:webHidden/>
              </w:rPr>
              <w:fldChar w:fldCharType="end"/>
            </w:r>
          </w:hyperlink>
        </w:p>
        <w:p w14:paraId="1C6CC233" w14:textId="7B3696CA" w:rsidR="00F868EF" w:rsidRDefault="004E043A">
          <w:pPr>
            <w:pStyle w:val="TOC2"/>
            <w:rPr>
              <w:rFonts w:asciiTheme="minorHAnsi" w:eastAsiaTheme="minorEastAsia" w:hAnsiTheme="minorHAnsi"/>
              <w:noProof/>
              <w:sz w:val="22"/>
              <w:lang w:val="en-US"/>
            </w:rPr>
          </w:pPr>
          <w:hyperlink w:anchor="_Toc61602480" w:history="1">
            <w:r w:rsidR="00F868EF" w:rsidRPr="003F5D59">
              <w:rPr>
                <w:rStyle w:val="Hyperlink"/>
                <w:noProof/>
              </w:rPr>
              <w:t>4.1  Aplinkos oro monitoringo tikslas ir uždaviniai</w:t>
            </w:r>
            <w:r w:rsidR="00F868EF">
              <w:rPr>
                <w:noProof/>
                <w:webHidden/>
              </w:rPr>
              <w:tab/>
            </w:r>
            <w:r w:rsidR="00F868EF">
              <w:rPr>
                <w:noProof/>
                <w:webHidden/>
              </w:rPr>
              <w:fldChar w:fldCharType="begin"/>
            </w:r>
            <w:r w:rsidR="00F868EF">
              <w:rPr>
                <w:noProof/>
                <w:webHidden/>
              </w:rPr>
              <w:instrText xml:space="preserve"> PAGEREF _Toc61602480 \h </w:instrText>
            </w:r>
            <w:r w:rsidR="00F868EF">
              <w:rPr>
                <w:noProof/>
                <w:webHidden/>
              </w:rPr>
            </w:r>
            <w:r w:rsidR="00F868EF">
              <w:rPr>
                <w:noProof/>
                <w:webHidden/>
              </w:rPr>
              <w:fldChar w:fldCharType="separate"/>
            </w:r>
            <w:r w:rsidR="00F868EF">
              <w:rPr>
                <w:noProof/>
                <w:webHidden/>
              </w:rPr>
              <w:t>14</w:t>
            </w:r>
            <w:r w:rsidR="00F868EF">
              <w:rPr>
                <w:noProof/>
                <w:webHidden/>
              </w:rPr>
              <w:fldChar w:fldCharType="end"/>
            </w:r>
          </w:hyperlink>
        </w:p>
        <w:p w14:paraId="1362EBA2" w14:textId="5B17BEC9" w:rsidR="00F868EF" w:rsidRDefault="004E043A">
          <w:pPr>
            <w:pStyle w:val="TOC2"/>
            <w:rPr>
              <w:rFonts w:asciiTheme="minorHAnsi" w:eastAsiaTheme="minorEastAsia" w:hAnsiTheme="minorHAnsi"/>
              <w:noProof/>
              <w:sz w:val="22"/>
              <w:lang w:val="en-US"/>
            </w:rPr>
          </w:pPr>
          <w:hyperlink w:anchor="_Toc61602481" w:history="1">
            <w:r w:rsidR="00F868EF" w:rsidRPr="003F5D59">
              <w:rPr>
                <w:rStyle w:val="Hyperlink"/>
                <w:noProof/>
              </w:rPr>
              <w:t>4.2 Esamos būklės analizė ir monitoringo poreikio pagrindimas</w:t>
            </w:r>
            <w:r w:rsidR="00F868EF">
              <w:rPr>
                <w:noProof/>
                <w:webHidden/>
              </w:rPr>
              <w:tab/>
            </w:r>
            <w:r w:rsidR="00F868EF">
              <w:rPr>
                <w:noProof/>
                <w:webHidden/>
              </w:rPr>
              <w:fldChar w:fldCharType="begin"/>
            </w:r>
            <w:r w:rsidR="00F868EF">
              <w:rPr>
                <w:noProof/>
                <w:webHidden/>
              </w:rPr>
              <w:instrText xml:space="preserve"> PAGEREF _Toc61602481 \h </w:instrText>
            </w:r>
            <w:r w:rsidR="00F868EF">
              <w:rPr>
                <w:noProof/>
                <w:webHidden/>
              </w:rPr>
            </w:r>
            <w:r w:rsidR="00F868EF">
              <w:rPr>
                <w:noProof/>
                <w:webHidden/>
              </w:rPr>
              <w:fldChar w:fldCharType="separate"/>
            </w:r>
            <w:r w:rsidR="00F868EF">
              <w:rPr>
                <w:noProof/>
                <w:webHidden/>
              </w:rPr>
              <w:t>14</w:t>
            </w:r>
            <w:r w:rsidR="00F868EF">
              <w:rPr>
                <w:noProof/>
                <w:webHidden/>
              </w:rPr>
              <w:fldChar w:fldCharType="end"/>
            </w:r>
          </w:hyperlink>
        </w:p>
        <w:p w14:paraId="54F655CE" w14:textId="2CEDE848" w:rsidR="00F868EF" w:rsidRDefault="004E043A">
          <w:pPr>
            <w:pStyle w:val="TOC3"/>
            <w:rPr>
              <w:rFonts w:asciiTheme="minorHAnsi" w:eastAsiaTheme="minorEastAsia" w:hAnsiTheme="minorHAnsi"/>
              <w:noProof/>
              <w:sz w:val="22"/>
              <w:lang w:val="en-US"/>
            </w:rPr>
          </w:pPr>
          <w:hyperlink w:anchor="_Toc61602482" w:history="1">
            <w:r w:rsidR="00F868EF" w:rsidRPr="003F5D59">
              <w:rPr>
                <w:rStyle w:val="Hyperlink"/>
                <w:noProof/>
              </w:rPr>
              <w:t>4.2.1 Stacionarūs taršos šaltiniai</w:t>
            </w:r>
            <w:r w:rsidR="00F868EF">
              <w:rPr>
                <w:noProof/>
                <w:webHidden/>
              </w:rPr>
              <w:tab/>
            </w:r>
            <w:r w:rsidR="00F868EF">
              <w:rPr>
                <w:noProof/>
                <w:webHidden/>
              </w:rPr>
              <w:fldChar w:fldCharType="begin"/>
            </w:r>
            <w:r w:rsidR="00F868EF">
              <w:rPr>
                <w:noProof/>
                <w:webHidden/>
              </w:rPr>
              <w:instrText xml:space="preserve"> PAGEREF _Toc61602482 \h </w:instrText>
            </w:r>
            <w:r w:rsidR="00F868EF">
              <w:rPr>
                <w:noProof/>
                <w:webHidden/>
              </w:rPr>
            </w:r>
            <w:r w:rsidR="00F868EF">
              <w:rPr>
                <w:noProof/>
                <w:webHidden/>
              </w:rPr>
              <w:fldChar w:fldCharType="separate"/>
            </w:r>
            <w:r w:rsidR="00F868EF">
              <w:rPr>
                <w:noProof/>
                <w:webHidden/>
              </w:rPr>
              <w:t>15</w:t>
            </w:r>
            <w:r w:rsidR="00F868EF">
              <w:rPr>
                <w:noProof/>
                <w:webHidden/>
              </w:rPr>
              <w:fldChar w:fldCharType="end"/>
            </w:r>
          </w:hyperlink>
        </w:p>
        <w:p w14:paraId="0946A345" w14:textId="74375389" w:rsidR="00F868EF" w:rsidRDefault="004E043A">
          <w:pPr>
            <w:pStyle w:val="TOC3"/>
            <w:rPr>
              <w:rFonts w:asciiTheme="minorHAnsi" w:eastAsiaTheme="minorEastAsia" w:hAnsiTheme="minorHAnsi"/>
              <w:noProof/>
              <w:sz w:val="22"/>
              <w:lang w:val="en-US"/>
            </w:rPr>
          </w:pPr>
          <w:hyperlink w:anchor="_Toc61602483" w:history="1">
            <w:r w:rsidR="00F868EF" w:rsidRPr="003F5D59">
              <w:rPr>
                <w:rStyle w:val="Hyperlink"/>
                <w:noProof/>
              </w:rPr>
              <w:t>4.2.2  Mobilioji tarša</w:t>
            </w:r>
            <w:r w:rsidR="00F868EF">
              <w:rPr>
                <w:noProof/>
                <w:webHidden/>
              </w:rPr>
              <w:tab/>
            </w:r>
            <w:r w:rsidR="00F868EF">
              <w:rPr>
                <w:noProof/>
                <w:webHidden/>
              </w:rPr>
              <w:fldChar w:fldCharType="begin"/>
            </w:r>
            <w:r w:rsidR="00F868EF">
              <w:rPr>
                <w:noProof/>
                <w:webHidden/>
              </w:rPr>
              <w:instrText xml:space="preserve"> PAGEREF _Toc61602483 \h </w:instrText>
            </w:r>
            <w:r w:rsidR="00F868EF">
              <w:rPr>
                <w:noProof/>
                <w:webHidden/>
              </w:rPr>
            </w:r>
            <w:r w:rsidR="00F868EF">
              <w:rPr>
                <w:noProof/>
                <w:webHidden/>
              </w:rPr>
              <w:fldChar w:fldCharType="separate"/>
            </w:r>
            <w:r w:rsidR="00F868EF">
              <w:rPr>
                <w:noProof/>
                <w:webHidden/>
              </w:rPr>
              <w:t>17</w:t>
            </w:r>
            <w:r w:rsidR="00F868EF">
              <w:rPr>
                <w:noProof/>
                <w:webHidden/>
              </w:rPr>
              <w:fldChar w:fldCharType="end"/>
            </w:r>
          </w:hyperlink>
        </w:p>
        <w:p w14:paraId="75F242F6" w14:textId="738EEA4E" w:rsidR="00F868EF" w:rsidRDefault="004E043A">
          <w:pPr>
            <w:pStyle w:val="TOC3"/>
            <w:rPr>
              <w:rFonts w:asciiTheme="minorHAnsi" w:eastAsiaTheme="minorEastAsia" w:hAnsiTheme="minorHAnsi"/>
              <w:noProof/>
              <w:sz w:val="22"/>
              <w:lang w:val="en-US"/>
            </w:rPr>
          </w:pPr>
          <w:hyperlink w:anchor="_Toc61602484" w:history="1">
            <w:r w:rsidR="00F868EF" w:rsidRPr="003F5D59">
              <w:rPr>
                <w:rStyle w:val="Hyperlink"/>
                <w:noProof/>
              </w:rPr>
              <w:t>4.2.3 Oro kokybė Molėtų rajono savivaldybės teritorijoje</w:t>
            </w:r>
            <w:r w:rsidR="00F868EF">
              <w:rPr>
                <w:noProof/>
                <w:webHidden/>
              </w:rPr>
              <w:tab/>
            </w:r>
            <w:r w:rsidR="00F868EF">
              <w:rPr>
                <w:noProof/>
                <w:webHidden/>
              </w:rPr>
              <w:fldChar w:fldCharType="begin"/>
            </w:r>
            <w:r w:rsidR="00F868EF">
              <w:rPr>
                <w:noProof/>
                <w:webHidden/>
              </w:rPr>
              <w:instrText xml:space="preserve"> PAGEREF _Toc61602484 \h </w:instrText>
            </w:r>
            <w:r w:rsidR="00F868EF">
              <w:rPr>
                <w:noProof/>
                <w:webHidden/>
              </w:rPr>
            </w:r>
            <w:r w:rsidR="00F868EF">
              <w:rPr>
                <w:noProof/>
                <w:webHidden/>
              </w:rPr>
              <w:fldChar w:fldCharType="separate"/>
            </w:r>
            <w:r w:rsidR="00F868EF">
              <w:rPr>
                <w:noProof/>
                <w:webHidden/>
              </w:rPr>
              <w:t>20</w:t>
            </w:r>
            <w:r w:rsidR="00F868EF">
              <w:rPr>
                <w:noProof/>
                <w:webHidden/>
              </w:rPr>
              <w:fldChar w:fldCharType="end"/>
            </w:r>
          </w:hyperlink>
        </w:p>
        <w:p w14:paraId="69FFE0B5" w14:textId="7264BC1D" w:rsidR="00F868EF" w:rsidRDefault="004E043A">
          <w:pPr>
            <w:pStyle w:val="TOC2"/>
            <w:rPr>
              <w:rFonts w:asciiTheme="minorHAnsi" w:eastAsiaTheme="minorEastAsia" w:hAnsiTheme="minorHAnsi"/>
              <w:noProof/>
              <w:sz w:val="22"/>
              <w:lang w:val="en-US"/>
            </w:rPr>
          </w:pPr>
          <w:hyperlink w:anchor="_Toc61602485" w:history="1">
            <w:r w:rsidR="00F868EF" w:rsidRPr="003F5D59">
              <w:rPr>
                <w:rStyle w:val="Hyperlink"/>
                <w:noProof/>
              </w:rPr>
              <w:t>4.3  Stebimi rodikliai</w:t>
            </w:r>
            <w:r w:rsidR="00F868EF">
              <w:rPr>
                <w:noProof/>
                <w:webHidden/>
              </w:rPr>
              <w:tab/>
            </w:r>
            <w:r w:rsidR="00F868EF">
              <w:rPr>
                <w:noProof/>
                <w:webHidden/>
              </w:rPr>
              <w:fldChar w:fldCharType="begin"/>
            </w:r>
            <w:r w:rsidR="00F868EF">
              <w:rPr>
                <w:noProof/>
                <w:webHidden/>
              </w:rPr>
              <w:instrText xml:space="preserve"> PAGEREF _Toc61602485 \h </w:instrText>
            </w:r>
            <w:r w:rsidR="00F868EF">
              <w:rPr>
                <w:noProof/>
                <w:webHidden/>
              </w:rPr>
            </w:r>
            <w:r w:rsidR="00F868EF">
              <w:rPr>
                <w:noProof/>
                <w:webHidden/>
              </w:rPr>
              <w:fldChar w:fldCharType="separate"/>
            </w:r>
            <w:r w:rsidR="00F868EF">
              <w:rPr>
                <w:noProof/>
                <w:webHidden/>
              </w:rPr>
              <w:t>22</w:t>
            </w:r>
            <w:r w:rsidR="00F868EF">
              <w:rPr>
                <w:noProof/>
                <w:webHidden/>
              </w:rPr>
              <w:fldChar w:fldCharType="end"/>
            </w:r>
          </w:hyperlink>
        </w:p>
        <w:p w14:paraId="185C7E03" w14:textId="7697E1EB" w:rsidR="00F868EF" w:rsidRDefault="004E043A">
          <w:pPr>
            <w:pStyle w:val="TOC2"/>
            <w:rPr>
              <w:rFonts w:asciiTheme="minorHAnsi" w:eastAsiaTheme="minorEastAsia" w:hAnsiTheme="minorHAnsi"/>
              <w:noProof/>
              <w:sz w:val="22"/>
              <w:lang w:val="en-US"/>
            </w:rPr>
          </w:pPr>
          <w:hyperlink w:anchor="_Toc61602486" w:history="1">
            <w:r w:rsidR="00F868EF" w:rsidRPr="003F5D59">
              <w:rPr>
                <w:rStyle w:val="Hyperlink"/>
                <w:noProof/>
              </w:rPr>
              <w:t>4.4  Stebėjimų periodiškumas</w:t>
            </w:r>
            <w:r w:rsidR="00F868EF">
              <w:rPr>
                <w:noProof/>
                <w:webHidden/>
              </w:rPr>
              <w:tab/>
            </w:r>
            <w:r w:rsidR="00F868EF">
              <w:rPr>
                <w:noProof/>
                <w:webHidden/>
              </w:rPr>
              <w:fldChar w:fldCharType="begin"/>
            </w:r>
            <w:r w:rsidR="00F868EF">
              <w:rPr>
                <w:noProof/>
                <w:webHidden/>
              </w:rPr>
              <w:instrText xml:space="preserve"> PAGEREF _Toc61602486 \h </w:instrText>
            </w:r>
            <w:r w:rsidR="00F868EF">
              <w:rPr>
                <w:noProof/>
                <w:webHidden/>
              </w:rPr>
            </w:r>
            <w:r w:rsidR="00F868EF">
              <w:rPr>
                <w:noProof/>
                <w:webHidden/>
              </w:rPr>
              <w:fldChar w:fldCharType="separate"/>
            </w:r>
            <w:r w:rsidR="00F868EF">
              <w:rPr>
                <w:noProof/>
                <w:webHidden/>
              </w:rPr>
              <w:t>23</w:t>
            </w:r>
            <w:r w:rsidR="00F868EF">
              <w:rPr>
                <w:noProof/>
                <w:webHidden/>
              </w:rPr>
              <w:fldChar w:fldCharType="end"/>
            </w:r>
          </w:hyperlink>
        </w:p>
        <w:p w14:paraId="2F5AEF0A" w14:textId="424A106C" w:rsidR="00F868EF" w:rsidRDefault="004E043A">
          <w:pPr>
            <w:pStyle w:val="TOC2"/>
            <w:rPr>
              <w:rFonts w:asciiTheme="minorHAnsi" w:eastAsiaTheme="minorEastAsia" w:hAnsiTheme="minorHAnsi"/>
              <w:noProof/>
              <w:sz w:val="22"/>
              <w:lang w:val="en-US"/>
            </w:rPr>
          </w:pPr>
          <w:hyperlink w:anchor="_Toc61602487" w:history="1">
            <w:r w:rsidR="00F868EF" w:rsidRPr="003F5D59">
              <w:rPr>
                <w:rStyle w:val="Hyperlink"/>
                <w:noProof/>
              </w:rPr>
              <w:t>4.5  Monitoringo vietų parinkimo principai ir pagrindimas</w:t>
            </w:r>
            <w:r w:rsidR="00F868EF">
              <w:rPr>
                <w:noProof/>
                <w:webHidden/>
              </w:rPr>
              <w:tab/>
            </w:r>
            <w:r w:rsidR="00F868EF">
              <w:rPr>
                <w:noProof/>
                <w:webHidden/>
              </w:rPr>
              <w:fldChar w:fldCharType="begin"/>
            </w:r>
            <w:r w:rsidR="00F868EF">
              <w:rPr>
                <w:noProof/>
                <w:webHidden/>
              </w:rPr>
              <w:instrText xml:space="preserve"> PAGEREF _Toc61602487 \h </w:instrText>
            </w:r>
            <w:r w:rsidR="00F868EF">
              <w:rPr>
                <w:noProof/>
                <w:webHidden/>
              </w:rPr>
            </w:r>
            <w:r w:rsidR="00F868EF">
              <w:rPr>
                <w:noProof/>
                <w:webHidden/>
              </w:rPr>
              <w:fldChar w:fldCharType="separate"/>
            </w:r>
            <w:r w:rsidR="00F868EF">
              <w:rPr>
                <w:noProof/>
                <w:webHidden/>
              </w:rPr>
              <w:t>23</w:t>
            </w:r>
            <w:r w:rsidR="00F868EF">
              <w:rPr>
                <w:noProof/>
                <w:webHidden/>
              </w:rPr>
              <w:fldChar w:fldCharType="end"/>
            </w:r>
          </w:hyperlink>
        </w:p>
        <w:p w14:paraId="4E912414" w14:textId="6C47B253" w:rsidR="00F868EF" w:rsidRDefault="004E043A">
          <w:pPr>
            <w:pStyle w:val="TOC2"/>
            <w:rPr>
              <w:rFonts w:asciiTheme="minorHAnsi" w:eastAsiaTheme="minorEastAsia" w:hAnsiTheme="minorHAnsi"/>
              <w:noProof/>
              <w:sz w:val="22"/>
              <w:lang w:val="en-US"/>
            </w:rPr>
          </w:pPr>
          <w:hyperlink w:anchor="_Toc61602488" w:history="1">
            <w:r w:rsidR="00F868EF" w:rsidRPr="003F5D59">
              <w:rPr>
                <w:rStyle w:val="Hyperlink"/>
                <w:noProof/>
              </w:rPr>
              <w:t>4.6 Metodai ir procedūros</w:t>
            </w:r>
            <w:r w:rsidR="00F868EF">
              <w:rPr>
                <w:noProof/>
                <w:webHidden/>
              </w:rPr>
              <w:tab/>
            </w:r>
            <w:r w:rsidR="00F868EF">
              <w:rPr>
                <w:noProof/>
                <w:webHidden/>
              </w:rPr>
              <w:fldChar w:fldCharType="begin"/>
            </w:r>
            <w:r w:rsidR="00F868EF">
              <w:rPr>
                <w:noProof/>
                <w:webHidden/>
              </w:rPr>
              <w:instrText xml:space="preserve"> PAGEREF _Toc61602488 \h </w:instrText>
            </w:r>
            <w:r w:rsidR="00F868EF">
              <w:rPr>
                <w:noProof/>
                <w:webHidden/>
              </w:rPr>
            </w:r>
            <w:r w:rsidR="00F868EF">
              <w:rPr>
                <w:noProof/>
                <w:webHidden/>
              </w:rPr>
              <w:fldChar w:fldCharType="separate"/>
            </w:r>
            <w:r w:rsidR="00F868EF">
              <w:rPr>
                <w:noProof/>
                <w:webHidden/>
              </w:rPr>
              <w:t>26</w:t>
            </w:r>
            <w:r w:rsidR="00F868EF">
              <w:rPr>
                <w:noProof/>
                <w:webHidden/>
              </w:rPr>
              <w:fldChar w:fldCharType="end"/>
            </w:r>
          </w:hyperlink>
        </w:p>
        <w:p w14:paraId="3121FE1D" w14:textId="782BE391" w:rsidR="00F868EF" w:rsidRDefault="004E043A">
          <w:pPr>
            <w:pStyle w:val="TOC2"/>
            <w:rPr>
              <w:rFonts w:asciiTheme="minorHAnsi" w:eastAsiaTheme="minorEastAsia" w:hAnsiTheme="minorHAnsi"/>
              <w:noProof/>
              <w:sz w:val="22"/>
              <w:lang w:val="en-US"/>
            </w:rPr>
          </w:pPr>
          <w:hyperlink w:anchor="_Toc61602489" w:history="1">
            <w:r w:rsidR="00F868EF" w:rsidRPr="003F5D59">
              <w:rPr>
                <w:rStyle w:val="Hyperlink"/>
                <w:noProof/>
              </w:rPr>
              <w:t>4.7  Aplinkos oro monitoringo rezultatų vertinimo kriterijai</w:t>
            </w:r>
            <w:r w:rsidR="00F868EF">
              <w:rPr>
                <w:noProof/>
                <w:webHidden/>
              </w:rPr>
              <w:tab/>
            </w:r>
            <w:r w:rsidR="00F868EF">
              <w:rPr>
                <w:noProof/>
                <w:webHidden/>
              </w:rPr>
              <w:fldChar w:fldCharType="begin"/>
            </w:r>
            <w:r w:rsidR="00F868EF">
              <w:rPr>
                <w:noProof/>
                <w:webHidden/>
              </w:rPr>
              <w:instrText xml:space="preserve"> PAGEREF _Toc61602489 \h </w:instrText>
            </w:r>
            <w:r w:rsidR="00F868EF">
              <w:rPr>
                <w:noProof/>
                <w:webHidden/>
              </w:rPr>
            </w:r>
            <w:r w:rsidR="00F868EF">
              <w:rPr>
                <w:noProof/>
                <w:webHidden/>
              </w:rPr>
              <w:fldChar w:fldCharType="separate"/>
            </w:r>
            <w:r w:rsidR="00F868EF">
              <w:rPr>
                <w:noProof/>
                <w:webHidden/>
              </w:rPr>
              <w:t>28</w:t>
            </w:r>
            <w:r w:rsidR="00F868EF">
              <w:rPr>
                <w:noProof/>
                <w:webHidden/>
              </w:rPr>
              <w:fldChar w:fldCharType="end"/>
            </w:r>
          </w:hyperlink>
        </w:p>
        <w:p w14:paraId="001E7921" w14:textId="3C20FA50" w:rsidR="00F868EF" w:rsidRDefault="004E043A">
          <w:pPr>
            <w:pStyle w:val="TOC1"/>
            <w:rPr>
              <w:rFonts w:asciiTheme="minorHAnsi" w:eastAsiaTheme="minorEastAsia" w:hAnsiTheme="minorHAnsi"/>
              <w:noProof/>
              <w:sz w:val="22"/>
              <w:lang w:val="en-US"/>
            </w:rPr>
          </w:pPr>
          <w:hyperlink w:anchor="_Toc61602490" w:history="1">
            <w:r w:rsidR="00F868EF" w:rsidRPr="003F5D59">
              <w:rPr>
                <w:rStyle w:val="Hyperlink"/>
                <w:noProof/>
              </w:rPr>
              <w:t>5  VANDENS KOKYBĖS MONITORINGAS</w:t>
            </w:r>
            <w:r w:rsidR="00F868EF">
              <w:rPr>
                <w:noProof/>
                <w:webHidden/>
              </w:rPr>
              <w:tab/>
            </w:r>
            <w:r w:rsidR="00F868EF">
              <w:rPr>
                <w:noProof/>
                <w:webHidden/>
              </w:rPr>
              <w:fldChar w:fldCharType="begin"/>
            </w:r>
            <w:r w:rsidR="00F868EF">
              <w:rPr>
                <w:noProof/>
                <w:webHidden/>
              </w:rPr>
              <w:instrText xml:space="preserve"> PAGEREF _Toc61602490 \h </w:instrText>
            </w:r>
            <w:r w:rsidR="00F868EF">
              <w:rPr>
                <w:noProof/>
                <w:webHidden/>
              </w:rPr>
            </w:r>
            <w:r w:rsidR="00F868EF">
              <w:rPr>
                <w:noProof/>
                <w:webHidden/>
              </w:rPr>
              <w:fldChar w:fldCharType="separate"/>
            </w:r>
            <w:r w:rsidR="00F868EF">
              <w:rPr>
                <w:noProof/>
                <w:webHidden/>
              </w:rPr>
              <w:t>28</w:t>
            </w:r>
            <w:r w:rsidR="00F868EF">
              <w:rPr>
                <w:noProof/>
                <w:webHidden/>
              </w:rPr>
              <w:fldChar w:fldCharType="end"/>
            </w:r>
          </w:hyperlink>
        </w:p>
        <w:p w14:paraId="2C198B41" w14:textId="345EBAE6" w:rsidR="00F868EF" w:rsidRDefault="004E043A">
          <w:pPr>
            <w:pStyle w:val="TOC2"/>
            <w:rPr>
              <w:rFonts w:asciiTheme="minorHAnsi" w:eastAsiaTheme="minorEastAsia" w:hAnsiTheme="minorHAnsi"/>
              <w:noProof/>
              <w:sz w:val="22"/>
              <w:lang w:val="en-US"/>
            </w:rPr>
          </w:pPr>
          <w:hyperlink w:anchor="_Toc61602491" w:history="1">
            <w:r w:rsidR="00F868EF" w:rsidRPr="003F5D59">
              <w:rPr>
                <w:rStyle w:val="Hyperlink"/>
                <w:noProof/>
              </w:rPr>
              <w:t>5.1  Paviršinių vandens telkinių monitoringas</w:t>
            </w:r>
            <w:r w:rsidR="00F868EF">
              <w:rPr>
                <w:noProof/>
                <w:webHidden/>
              </w:rPr>
              <w:tab/>
            </w:r>
            <w:r w:rsidR="00F868EF">
              <w:rPr>
                <w:noProof/>
                <w:webHidden/>
              </w:rPr>
              <w:fldChar w:fldCharType="begin"/>
            </w:r>
            <w:r w:rsidR="00F868EF">
              <w:rPr>
                <w:noProof/>
                <w:webHidden/>
              </w:rPr>
              <w:instrText xml:space="preserve"> PAGEREF _Toc61602491 \h </w:instrText>
            </w:r>
            <w:r w:rsidR="00F868EF">
              <w:rPr>
                <w:noProof/>
                <w:webHidden/>
              </w:rPr>
            </w:r>
            <w:r w:rsidR="00F868EF">
              <w:rPr>
                <w:noProof/>
                <w:webHidden/>
              </w:rPr>
              <w:fldChar w:fldCharType="separate"/>
            </w:r>
            <w:r w:rsidR="00F868EF">
              <w:rPr>
                <w:noProof/>
                <w:webHidden/>
              </w:rPr>
              <w:t>28</w:t>
            </w:r>
            <w:r w:rsidR="00F868EF">
              <w:rPr>
                <w:noProof/>
                <w:webHidden/>
              </w:rPr>
              <w:fldChar w:fldCharType="end"/>
            </w:r>
          </w:hyperlink>
        </w:p>
        <w:p w14:paraId="6B001328" w14:textId="511378C2" w:rsidR="00F868EF" w:rsidRDefault="004E043A">
          <w:pPr>
            <w:pStyle w:val="TOC3"/>
            <w:rPr>
              <w:rFonts w:asciiTheme="minorHAnsi" w:eastAsiaTheme="minorEastAsia" w:hAnsiTheme="minorHAnsi"/>
              <w:noProof/>
              <w:sz w:val="22"/>
              <w:lang w:val="en-US"/>
            </w:rPr>
          </w:pPr>
          <w:hyperlink w:anchor="_Toc61602492" w:history="1">
            <w:r w:rsidR="00F868EF" w:rsidRPr="003F5D59">
              <w:rPr>
                <w:rStyle w:val="Hyperlink"/>
                <w:noProof/>
              </w:rPr>
              <w:t>5.1.1  Paviršinių vandens telkinių monitoringo tikslas ir uždaviniai</w:t>
            </w:r>
            <w:r w:rsidR="00F868EF">
              <w:rPr>
                <w:noProof/>
                <w:webHidden/>
              </w:rPr>
              <w:tab/>
            </w:r>
            <w:r w:rsidR="00F868EF">
              <w:rPr>
                <w:noProof/>
                <w:webHidden/>
              </w:rPr>
              <w:fldChar w:fldCharType="begin"/>
            </w:r>
            <w:r w:rsidR="00F868EF">
              <w:rPr>
                <w:noProof/>
                <w:webHidden/>
              </w:rPr>
              <w:instrText xml:space="preserve"> PAGEREF _Toc61602492 \h </w:instrText>
            </w:r>
            <w:r w:rsidR="00F868EF">
              <w:rPr>
                <w:noProof/>
                <w:webHidden/>
              </w:rPr>
            </w:r>
            <w:r w:rsidR="00F868EF">
              <w:rPr>
                <w:noProof/>
                <w:webHidden/>
              </w:rPr>
              <w:fldChar w:fldCharType="separate"/>
            </w:r>
            <w:r w:rsidR="00F868EF">
              <w:rPr>
                <w:noProof/>
                <w:webHidden/>
              </w:rPr>
              <w:t>28</w:t>
            </w:r>
            <w:r w:rsidR="00F868EF">
              <w:rPr>
                <w:noProof/>
                <w:webHidden/>
              </w:rPr>
              <w:fldChar w:fldCharType="end"/>
            </w:r>
          </w:hyperlink>
        </w:p>
        <w:p w14:paraId="7CEBC5E3" w14:textId="40799D67" w:rsidR="00F868EF" w:rsidRDefault="004E043A">
          <w:pPr>
            <w:pStyle w:val="TOC3"/>
            <w:rPr>
              <w:rFonts w:asciiTheme="minorHAnsi" w:eastAsiaTheme="minorEastAsia" w:hAnsiTheme="minorHAnsi"/>
              <w:noProof/>
              <w:sz w:val="22"/>
              <w:lang w:val="en-US"/>
            </w:rPr>
          </w:pPr>
          <w:hyperlink w:anchor="_Toc61602493" w:history="1">
            <w:r w:rsidR="00F868EF" w:rsidRPr="003F5D59">
              <w:rPr>
                <w:rStyle w:val="Hyperlink"/>
                <w:noProof/>
              </w:rPr>
              <w:t>5.1.2  Esamos būklės analizė ir monitoringo poreikio pagrindimas</w:t>
            </w:r>
            <w:r w:rsidR="00F868EF">
              <w:rPr>
                <w:noProof/>
                <w:webHidden/>
              </w:rPr>
              <w:tab/>
            </w:r>
            <w:r w:rsidR="00F868EF">
              <w:rPr>
                <w:noProof/>
                <w:webHidden/>
              </w:rPr>
              <w:fldChar w:fldCharType="begin"/>
            </w:r>
            <w:r w:rsidR="00F868EF">
              <w:rPr>
                <w:noProof/>
                <w:webHidden/>
              </w:rPr>
              <w:instrText xml:space="preserve"> PAGEREF _Toc61602493 \h </w:instrText>
            </w:r>
            <w:r w:rsidR="00F868EF">
              <w:rPr>
                <w:noProof/>
                <w:webHidden/>
              </w:rPr>
            </w:r>
            <w:r w:rsidR="00F868EF">
              <w:rPr>
                <w:noProof/>
                <w:webHidden/>
              </w:rPr>
              <w:fldChar w:fldCharType="separate"/>
            </w:r>
            <w:r w:rsidR="00F868EF">
              <w:rPr>
                <w:noProof/>
                <w:webHidden/>
              </w:rPr>
              <w:t>29</w:t>
            </w:r>
            <w:r w:rsidR="00F868EF">
              <w:rPr>
                <w:noProof/>
                <w:webHidden/>
              </w:rPr>
              <w:fldChar w:fldCharType="end"/>
            </w:r>
          </w:hyperlink>
        </w:p>
        <w:p w14:paraId="7C138614" w14:textId="31C3C938" w:rsidR="00F868EF" w:rsidRDefault="004E043A">
          <w:pPr>
            <w:pStyle w:val="TOC3"/>
            <w:rPr>
              <w:rFonts w:asciiTheme="minorHAnsi" w:eastAsiaTheme="minorEastAsia" w:hAnsiTheme="minorHAnsi"/>
              <w:noProof/>
              <w:sz w:val="22"/>
              <w:lang w:val="en-US"/>
            </w:rPr>
          </w:pPr>
          <w:hyperlink w:anchor="_Toc61602494" w:history="1">
            <w:r w:rsidR="00F868EF" w:rsidRPr="003F5D59">
              <w:rPr>
                <w:rStyle w:val="Hyperlink"/>
                <w:noProof/>
              </w:rPr>
              <w:t>5.1.3  Stebimi rodikliai ir stebėjimų periodiškumas</w:t>
            </w:r>
            <w:r w:rsidR="00F868EF">
              <w:rPr>
                <w:noProof/>
                <w:webHidden/>
              </w:rPr>
              <w:tab/>
            </w:r>
            <w:r w:rsidR="00F868EF">
              <w:rPr>
                <w:noProof/>
                <w:webHidden/>
              </w:rPr>
              <w:fldChar w:fldCharType="begin"/>
            </w:r>
            <w:r w:rsidR="00F868EF">
              <w:rPr>
                <w:noProof/>
                <w:webHidden/>
              </w:rPr>
              <w:instrText xml:space="preserve"> PAGEREF _Toc61602494 \h </w:instrText>
            </w:r>
            <w:r w:rsidR="00F868EF">
              <w:rPr>
                <w:noProof/>
                <w:webHidden/>
              </w:rPr>
            </w:r>
            <w:r w:rsidR="00F868EF">
              <w:rPr>
                <w:noProof/>
                <w:webHidden/>
              </w:rPr>
              <w:fldChar w:fldCharType="separate"/>
            </w:r>
            <w:r w:rsidR="00F868EF">
              <w:rPr>
                <w:noProof/>
                <w:webHidden/>
              </w:rPr>
              <w:t>30</w:t>
            </w:r>
            <w:r w:rsidR="00F868EF">
              <w:rPr>
                <w:noProof/>
                <w:webHidden/>
              </w:rPr>
              <w:fldChar w:fldCharType="end"/>
            </w:r>
          </w:hyperlink>
        </w:p>
        <w:p w14:paraId="140BADC5" w14:textId="2DC137E3" w:rsidR="00F868EF" w:rsidRDefault="004E043A">
          <w:pPr>
            <w:pStyle w:val="TOC3"/>
            <w:rPr>
              <w:rFonts w:asciiTheme="minorHAnsi" w:eastAsiaTheme="minorEastAsia" w:hAnsiTheme="minorHAnsi"/>
              <w:noProof/>
              <w:sz w:val="22"/>
              <w:lang w:val="en-US"/>
            </w:rPr>
          </w:pPr>
          <w:hyperlink w:anchor="_Toc61602495" w:history="1">
            <w:r w:rsidR="00F868EF" w:rsidRPr="003F5D59">
              <w:rPr>
                <w:rStyle w:val="Hyperlink"/>
                <w:noProof/>
              </w:rPr>
              <w:t>5.1.4  Monitoringo vietų parinkimo principai ir išdėstymas</w:t>
            </w:r>
            <w:r w:rsidR="00F868EF">
              <w:rPr>
                <w:noProof/>
                <w:webHidden/>
              </w:rPr>
              <w:tab/>
            </w:r>
            <w:r w:rsidR="00F868EF">
              <w:rPr>
                <w:noProof/>
                <w:webHidden/>
              </w:rPr>
              <w:fldChar w:fldCharType="begin"/>
            </w:r>
            <w:r w:rsidR="00F868EF">
              <w:rPr>
                <w:noProof/>
                <w:webHidden/>
              </w:rPr>
              <w:instrText xml:space="preserve"> PAGEREF _Toc61602495 \h </w:instrText>
            </w:r>
            <w:r w:rsidR="00F868EF">
              <w:rPr>
                <w:noProof/>
                <w:webHidden/>
              </w:rPr>
            </w:r>
            <w:r w:rsidR="00F868EF">
              <w:rPr>
                <w:noProof/>
                <w:webHidden/>
              </w:rPr>
              <w:fldChar w:fldCharType="separate"/>
            </w:r>
            <w:r w:rsidR="00F868EF">
              <w:rPr>
                <w:noProof/>
                <w:webHidden/>
              </w:rPr>
              <w:t>31</w:t>
            </w:r>
            <w:r w:rsidR="00F868EF">
              <w:rPr>
                <w:noProof/>
                <w:webHidden/>
              </w:rPr>
              <w:fldChar w:fldCharType="end"/>
            </w:r>
          </w:hyperlink>
        </w:p>
        <w:p w14:paraId="1F1625D3" w14:textId="08153D09" w:rsidR="00F868EF" w:rsidRDefault="004E043A">
          <w:pPr>
            <w:pStyle w:val="TOC3"/>
            <w:rPr>
              <w:rFonts w:asciiTheme="minorHAnsi" w:eastAsiaTheme="minorEastAsia" w:hAnsiTheme="minorHAnsi"/>
              <w:noProof/>
              <w:sz w:val="22"/>
              <w:lang w:val="en-US"/>
            </w:rPr>
          </w:pPr>
          <w:hyperlink w:anchor="_Toc61602496" w:history="1">
            <w:r w:rsidR="00F868EF" w:rsidRPr="003F5D59">
              <w:rPr>
                <w:rStyle w:val="Hyperlink"/>
                <w:noProof/>
              </w:rPr>
              <w:t>5.1.5  Metodai ir procedūros</w:t>
            </w:r>
            <w:r w:rsidR="00F868EF">
              <w:rPr>
                <w:noProof/>
                <w:webHidden/>
              </w:rPr>
              <w:tab/>
            </w:r>
            <w:r w:rsidR="00F868EF">
              <w:rPr>
                <w:noProof/>
                <w:webHidden/>
              </w:rPr>
              <w:fldChar w:fldCharType="begin"/>
            </w:r>
            <w:r w:rsidR="00F868EF">
              <w:rPr>
                <w:noProof/>
                <w:webHidden/>
              </w:rPr>
              <w:instrText xml:space="preserve"> PAGEREF _Toc61602496 \h </w:instrText>
            </w:r>
            <w:r w:rsidR="00F868EF">
              <w:rPr>
                <w:noProof/>
                <w:webHidden/>
              </w:rPr>
            </w:r>
            <w:r w:rsidR="00F868EF">
              <w:rPr>
                <w:noProof/>
                <w:webHidden/>
              </w:rPr>
              <w:fldChar w:fldCharType="separate"/>
            </w:r>
            <w:r w:rsidR="00F868EF">
              <w:rPr>
                <w:noProof/>
                <w:webHidden/>
              </w:rPr>
              <w:t>32</w:t>
            </w:r>
            <w:r w:rsidR="00F868EF">
              <w:rPr>
                <w:noProof/>
                <w:webHidden/>
              </w:rPr>
              <w:fldChar w:fldCharType="end"/>
            </w:r>
          </w:hyperlink>
        </w:p>
        <w:p w14:paraId="2FB5DF87" w14:textId="0C494E84" w:rsidR="00F868EF" w:rsidRDefault="004E043A">
          <w:pPr>
            <w:pStyle w:val="TOC3"/>
            <w:rPr>
              <w:rFonts w:asciiTheme="minorHAnsi" w:eastAsiaTheme="minorEastAsia" w:hAnsiTheme="minorHAnsi"/>
              <w:noProof/>
              <w:sz w:val="22"/>
              <w:lang w:val="en-US"/>
            </w:rPr>
          </w:pPr>
          <w:hyperlink w:anchor="_Toc61602497" w:history="1">
            <w:r w:rsidR="00F868EF" w:rsidRPr="003F5D59">
              <w:rPr>
                <w:rStyle w:val="Hyperlink"/>
                <w:noProof/>
              </w:rPr>
              <w:t>5.1.6 Paviršinių vandens telkinių monitoringo rezultatų vertinimo kriterijai</w:t>
            </w:r>
            <w:r w:rsidR="00F868EF">
              <w:rPr>
                <w:noProof/>
                <w:webHidden/>
              </w:rPr>
              <w:tab/>
            </w:r>
            <w:r w:rsidR="00F868EF">
              <w:rPr>
                <w:noProof/>
                <w:webHidden/>
              </w:rPr>
              <w:fldChar w:fldCharType="begin"/>
            </w:r>
            <w:r w:rsidR="00F868EF">
              <w:rPr>
                <w:noProof/>
                <w:webHidden/>
              </w:rPr>
              <w:instrText xml:space="preserve"> PAGEREF _Toc61602497 \h </w:instrText>
            </w:r>
            <w:r w:rsidR="00F868EF">
              <w:rPr>
                <w:noProof/>
                <w:webHidden/>
              </w:rPr>
            </w:r>
            <w:r w:rsidR="00F868EF">
              <w:rPr>
                <w:noProof/>
                <w:webHidden/>
              </w:rPr>
              <w:fldChar w:fldCharType="separate"/>
            </w:r>
            <w:r w:rsidR="00F868EF">
              <w:rPr>
                <w:noProof/>
                <w:webHidden/>
              </w:rPr>
              <w:t>33</w:t>
            </w:r>
            <w:r w:rsidR="00F868EF">
              <w:rPr>
                <w:noProof/>
                <w:webHidden/>
              </w:rPr>
              <w:fldChar w:fldCharType="end"/>
            </w:r>
          </w:hyperlink>
        </w:p>
        <w:p w14:paraId="6F4D09A5" w14:textId="3C2293B9" w:rsidR="00F868EF" w:rsidRDefault="004E043A">
          <w:pPr>
            <w:pStyle w:val="TOC2"/>
            <w:rPr>
              <w:rFonts w:asciiTheme="minorHAnsi" w:eastAsiaTheme="minorEastAsia" w:hAnsiTheme="minorHAnsi"/>
              <w:noProof/>
              <w:sz w:val="22"/>
              <w:lang w:val="en-US"/>
            </w:rPr>
          </w:pPr>
          <w:hyperlink w:anchor="_Toc61602498" w:history="1">
            <w:r w:rsidR="00F868EF" w:rsidRPr="003F5D59">
              <w:rPr>
                <w:rStyle w:val="Hyperlink"/>
                <w:noProof/>
              </w:rPr>
              <w:t>5.2  Maudyklų vandens monitoringas</w:t>
            </w:r>
            <w:r w:rsidR="00F868EF">
              <w:rPr>
                <w:noProof/>
                <w:webHidden/>
              </w:rPr>
              <w:tab/>
            </w:r>
            <w:r w:rsidR="00F868EF">
              <w:rPr>
                <w:noProof/>
                <w:webHidden/>
              </w:rPr>
              <w:fldChar w:fldCharType="begin"/>
            </w:r>
            <w:r w:rsidR="00F868EF">
              <w:rPr>
                <w:noProof/>
                <w:webHidden/>
              </w:rPr>
              <w:instrText xml:space="preserve"> PAGEREF _Toc61602498 \h </w:instrText>
            </w:r>
            <w:r w:rsidR="00F868EF">
              <w:rPr>
                <w:noProof/>
                <w:webHidden/>
              </w:rPr>
            </w:r>
            <w:r w:rsidR="00F868EF">
              <w:rPr>
                <w:noProof/>
                <w:webHidden/>
              </w:rPr>
              <w:fldChar w:fldCharType="separate"/>
            </w:r>
            <w:r w:rsidR="00F868EF">
              <w:rPr>
                <w:noProof/>
                <w:webHidden/>
              </w:rPr>
              <w:t>34</w:t>
            </w:r>
            <w:r w:rsidR="00F868EF">
              <w:rPr>
                <w:noProof/>
                <w:webHidden/>
              </w:rPr>
              <w:fldChar w:fldCharType="end"/>
            </w:r>
          </w:hyperlink>
        </w:p>
        <w:p w14:paraId="7977E358" w14:textId="684D7B69" w:rsidR="00F868EF" w:rsidRDefault="004E043A">
          <w:pPr>
            <w:pStyle w:val="TOC3"/>
            <w:rPr>
              <w:rFonts w:asciiTheme="minorHAnsi" w:eastAsiaTheme="minorEastAsia" w:hAnsiTheme="minorHAnsi"/>
              <w:noProof/>
              <w:sz w:val="22"/>
              <w:lang w:val="en-US"/>
            </w:rPr>
          </w:pPr>
          <w:hyperlink w:anchor="_Toc61602499" w:history="1">
            <w:r w:rsidR="00F868EF" w:rsidRPr="003F5D59">
              <w:rPr>
                <w:rStyle w:val="Hyperlink"/>
                <w:noProof/>
              </w:rPr>
              <w:t>5.2.1 Maudyklų vandens monitoringo tikslas ir uždaviniai</w:t>
            </w:r>
            <w:r w:rsidR="00F868EF">
              <w:rPr>
                <w:noProof/>
                <w:webHidden/>
              </w:rPr>
              <w:tab/>
            </w:r>
            <w:r w:rsidR="00F868EF">
              <w:rPr>
                <w:noProof/>
                <w:webHidden/>
              </w:rPr>
              <w:fldChar w:fldCharType="begin"/>
            </w:r>
            <w:r w:rsidR="00F868EF">
              <w:rPr>
                <w:noProof/>
                <w:webHidden/>
              </w:rPr>
              <w:instrText xml:space="preserve"> PAGEREF _Toc61602499 \h </w:instrText>
            </w:r>
            <w:r w:rsidR="00F868EF">
              <w:rPr>
                <w:noProof/>
                <w:webHidden/>
              </w:rPr>
            </w:r>
            <w:r w:rsidR="00F868EF">
              <w:rPr>
                <w:noProof/>
                <w:webHidden/>
              </w:rPr>
              <w:fldChar w:fldCharType="separate"/>
            </w:r>
            <w:r w:rsidR="00F868EF">
              <w:rPr>
                <w:noProof/>
                <w:webHidden/>
              </w:rPr>
              <w:t>34</w:t>
            </w:r>
            <w:r w:rsidR="00F868EF">
              <w:rPr>
                <w:noProof/>
                <w:webHidden/>
              </w:rPr>
              <w:fldChar w:fldCharType="end"/>
            </w:r>
          </w:hyperlink>
        </w:p>
        <w:p w14:paraId="07599019" w14:textId="12E0EBFF" w:rsidR="00F868EF" w:rsidRDefault="004E043A">
          <w:pPr>
            <w:pStyle w:val="TOC3"/>
            <w:rPr>
              <w:rFonts w:asciiTheme="minorHAnsi" w:eastAsiaTheme="minorEastAsia" w:hAnsiTheme="minorHAnsi"/>
              <w:noProof/>
              <w:sz w:val="22"/>
              <w:lang w:val="en-US"/>
            </w:rPr>
          </w:pPr>
          <w:hyperlink w:anchor="_Toc61602500" w:history="1">
            <w:r w:rsidR="00F868EF" w:rsidRPr="003F5D59">
              <w:rPr>
                <w:rStyle w:val="Hyperlink"/>
                <w:noProof/>
              </w:rPr>
              <w:t>5.2.2  Esamos būklės analizė ir monitoringo poreikio pagrindimas</w:t>
            </w:r>
            <w:r w:rsidR="00F868EF">
              <w:rPr>
                <w:noProof/>
                <w:webHidden/>
              </w:rPr>
              <w:tab/>
            </w:r>
            <w:r w:rsidR="00F868EF">
              <w:rPr>
                <w:noProof/>
                <w:webHidden/>
              </w:rPr>
              <w:fldChar w:fldCharType="begin"/>
            </w:r>
            <w:r w:rsidR="00F868EF">
              <w:rPr>
                <w:noProof/>
                <w:webHidden/>
              </w:rPr>
              <w:instrText xml:space="preserve"> PAGEREF _Toc61602500 \h </w:instrText>
            </w:r>
            <w:r w:rsidR="00F868EF">
              <w:rPr>
                <w:noProof/>
                <w:webHidden/>
              </w:rPr>
            </w:r>
            <w:r w:rsidR="00F868EF">
              <w:rPr>
                <w:noProof/>
                <w:webHidden/>
              </w:rPr>
              <w:fldChar w:fldCharType="separate"/>
            </w:r>
            <w:r w:rsidR="00F868EF">
              <w:rPr>
                <w:noProof/>
                <w:webHidden/>
              </w:rPr>
              <w:t>34</w:t>
            </w:r>
            <w:r w:rsidR="00F868EF">
              <w:rPr>
                <w:noProof/>
                <w:webHidden/>
              </w:rPr>
              <w:fldChar w:fldCharType="end"/>
            </w:r>
          </w:hyperlink>
        </w:p>
        <w:p w14:paraId="11F9BC91" w14:textId="3EBA4259" w:rsidR="00F868EF" w:rsidRDefault="004E043A">
          <w:pPr>
            <w:pStyle w:val="TOC3"/>
            <w:rPr>
              <w:rFonts w:asciiTheme="minorHAnsi" w:eastAsiaTheme="minorEastAsia" w:hAnsiTheme="minorHAnsi"/>
              <w:noProof/>
              <w:sz w:val="22"/>
              <w:lang w:val="en-US"/>
            </w:rPr>
          </w:pPr>
          <w:hyperlink w:anchor="_Toc61602501" w:history="1">
            <w:r w:rsidR="00F868EF" w:rsidRPr="003F5D59">
              <w:rPr>
                <w:rStyle w:val="Hyperlink"/>
                <w:noProof/>
              </w:rPr>
              <w:t>5.2.3 Stebimi rodikliai ir stebėjimų periodiškumas</w:t>
            </w:r>
            <w:r w:rsidR="00F868EF">
              <w:rPr>
                <w:noProof/>
                <w:webHidden/>
              </w:rPr>
              <w:tab/>
            </w:r>
            <w:r w:rsidR="00F868EF">
              <w:rPr>
                <w:noProof/>
                <w:webHidden/>
              </w:rPr>
              <w:fldChar w:fldCharType="begin"/>
            </w:r>
            <w:r w:rsidR="00F868EF">
              <w:rPr>
                <w:noProof/>
                <w:webHidden/>
              </w:rPr>
              <w:instrText xml:space="preserve"> PAGEREF _Toc61602501 \h </w:instrText>
            </w:r>
            <w:r w:rsidR="00F868EF">
              <w:rPr>
                <w:noProof/>
                <w:webHidden/>
              </w:rPr>
            </w:r>
            <w:r w:rsidR="00F868EF">
              <w:rPr>
                <w:noProof/>
                <w:webHidden/>
              </w:rPr>
              <w:fldChar w:fldCharType="separate"/>
            </w:r>
            <w:r w:rsidR="00F868EF">
              <w:rPr>
                <w:noProof/>
                <w:webHidden/>
              </w:rPr>
              <w:t>34</w:t>
            </w:r>
            <w:r w:rsidR="00F868EF">
              <w:rPr>
                <w:noProof/>
                <w:webHidden/>
              </w:rPr>
              <w:fldChar w:fldCharType="end"/>
            </w:r>
          </w:hyperlink>
        </w:p>
        <w:p w14:paraId="34C3C3F8" w14:textId="5707F328" w:rsidR="00F868EF" w:rsidRDefault="004E043A">
          <w:pPr>
            <w:pStyle w:val="TOC3"/>
            <w:rPr>
              <w:rFonts w:asciiTheme="minorHAnsi" w:eastAsiaTheme="minorEastAsia" w:hAnsiTheme="minorHAnsi"/>
              <w:noProof/>
              <w:sz w:val="22"/>
              <w:lang w:val="en-US"/>
            </w:rPr>
          </w:pPr>
          <w:hyperlink w:anchor="_Toc61602502" w:history="1">
            <w:r w:rsidR="00F868EF" w:rsidRPr="003F5D59">
              <w:rPr>
                <w:rStyle w:val="Hyperlink"/>
                <w:noProof/>
              </w:rPr>
              <w:t>5.2.4. Monitoringo vietų parinkimo principai ir išdėstymas</w:t>
            </w:r>
            <w:r w:rsidR="00F868EF">
              <w:rPr>
                <w:noProof/>
                <w:webHidden/>
              </w:rPr>
              <w:tab/>
            </w:r>
            <w:r w:rsidR="00F868EF">
              <w:rPr>
                <w:noProof/>
                <w:webHidden/>
              </w:rPr>
              <w:fldChar w:fldCharType="begin"/>
            </w:r>
            <w:r w:rsidR="00F868EF">
              <w:rPr>
                <w:noProof/>
                <w:webHidden/>
              </w:rPr>
              <w:instrText xml:space="preserve"> PAGEREF _Toc61602502 \h </w:instrText>
            </w:r>
            <w:r w:rsidR="00F868EF">
              <w:rPr>
                <w:noProof/>
                <w:webHidden/>
              </w:rPr>
            </w:r>
            <w:r w:rsidR="00F868EF">
              <w:rPr>
                <w:noProof/>
                <w:webHidden/>
              </w:rPr>
              <w:fldChar w:fldCharType="separate"/>
            </w:r>
            <w:r w:rsidR="00F868EF">
              <w:rPr>
                <w:noProof/>
                <w:webHidden/>
              </w:rPr>
              <w:t>36</w:t>
            </w:r>
            <w:r w:rsidR="00F868EF">
              <w:rPr>
                <w:noProof/>
                <w:webHidden/>
              </w:rPr>
              <w:fldChar w:fldCharType="end"/>
            </w:r>
          </w:hyperlink>
        </w:p>
        <w:p w14:paraId="5541CAE6" w14:textId="3EEA42B3" w:rsidR="00F868EF" w:rsidRDefault="004E043A">
          <w:pPr>
            <w:pStyle w:val="TOC3"/>
            <w:rPr>
              <w:rFonts w:asciiTheme="minorHAnsi" w:eastAsiaTheme="minorEastAsia" w:hAnsiTheme="minorHAnsi"/>
              <w:noProof/>
              <w:sz w:val="22"/>
              <w:lang w:val="en-US"/>
            </w:rPr>
          </w:pPr>
          <w:hyperlink w:anchor="_Toc61602503" w:history="1">
            <w:r w:rsidR="00F868EF" w:rsidRPr="003F5D59">
              <w:rPr>
                <w:rStyle w:val="Hyperlink"/>
                <w:noProof/>
              </w:rPr>
              <w:t>5.2. 5. Metodai ir procedūros</w:t>
            </w:r>
            <w:r w:rsidR="00F868EF">
              <w:rPr>
                <w:noProof/>
                <w:webHidden/>
              </w:rPr>
              <w:tab/>
            </w:r>
            <w:r w:rsidR="00F868EF">
              <w:rPr>
                <w:noProof/>
                <w:webHidden/>
              </w:rPr>
              <w:fldChar w:fldCharType="begin"/>
            </w:r>
            <w:r w:rsidR="00F868EF">
              <w:rPr>
                <w:noProof/>
                <w:webHidden/>
              </w:rPr>
              <w:instrText xml:space="preserve"> PAGEREF _Toc61602503 \h </w:instrText>
            </w:r>
            <w:r w:rsidR="00F868EF">
              <w:rPr>
                <w:noProof/>
                <w:webHidden/>
              </w:rPr>
            </w:r>
            <w:r w:rsidR="00F868EF">
              <w:rPr>
                <w:noProof/>
                <w:webHidden/>
              </w:rPr>
              <w:fldChar w:fldCharType="separate"/>
            </w:r>
            <w:r w:rsidR="00F868EF">
              <w:rPr>
                <w:noProof/>
                <w:webHidden/>
              </w:rPr>
              <w:t>37</w:t>
            </w:r>
            <w:r w:rsidR="00F868EF">
              <w:rPr>
                <w:noProof/>
                <w:webHidden/>
              </w:rPr>
              <w:fldChar w:fldCharType="end"/>
            </w:r>
          </w:hyperlink>
        </w:p>
        <w:p w14:paraId="5811B02C" w14:textId="7288272A" w:rsidR="00F868EF" w:rsidRDefault="004E043A">
          <w:pPr>
            <w:pStyle w:val="TOC3"/>
            <w:rPr>
              <w:rFonts w:asciiTheme="minorHAnsi" w:eastAsiaTheme="minorEastAsia" w:hAnsiTheme="minorHAnsi"/>
              <w:noProof/>
              <w:sz w:val="22"/>
              <w:lang w:val="en-US"/>
            </w:rPr>
          </w:pPr>
          <w:hyperlink w:anchor="_Toc61602504" w:history="1">
            <w:r w:rsidR="00F868EF" w:rsidRPr="003F5D59">
              <w:rPr>
                <w:rStyle w:val="Hyperlink"/>
                <w:noProof/>
              </w:rPr>
              <w:t>5.2.6  Maudyklų vandens monitoringo rezultatų vertinimo kriterijai</w:t>
            </w:r>
            <w:r w:rsidR="00F868EF">
              <w:rPr>
                <w:noProof/>
                <w:webHidden/>
              </w:rPr>
              <w:tab/>
            </w:r>
            <w:r w:rsidR="00F868EF">
              <w:rPr>
                <w:noProof/>
                <w:webHidden/>
              </w:rPr>
              <w:fldChar w:fldCharType="begin"/>
            </w:r>
            <w:r w:rsidR="00F868EF">
              <w:rPr>
                <w:noProof/>
                <w:webHidden/>
              </w:rPr>
              <w:instrText xml:space="preserve"> PAGEREF _Toc61602504 \h </w:instrText>
            </w:r>
            <w:r w:rsidR="00F868EF">
              <w:rPr>
                <w:noProof/>
                <w:webHidden/>
              </w:rPr>
            </w:r>
            <w:r w:rsidR="00F868EF">
              <w:rPr>
                <w:noProof/>
                <w:webHidden/>
              </w:rPr>
              <w:fldChar w:fldCharType="separate"/>
            </w:r>
            <w:r w:rsidR="00F868EF">
              <w:rPr>
                <w:noProof/>
                <w:webHidden/>
              </w:rPr>
              <w:t>37</w:t>
            </w:r>
            <w:r w:rsidR="00F868EF">
              <w:rPr>
                <w:noProof/>
                <w:webHidden/>
              </w:rPr>
              <w:fldChar w:fldCharType="end"/>
            </w:r>
          </w:hyperlink>
        </w:p>
        <w:p w14:paraId="39A060ED" w14:textId="553A098D" w:rsidR="00F868EF" w:rsidRDefault="004E043A">
          <w:pPr>
            <w:pStyle w:val="TOC2"/>
            <w:rPr>
              <w:rFonts w:asciiTheme="minorHAnsi" w:eastAsiaTheme="minorEastAsia" w:hAnsiTheme="minorHAnsi"/>
              <w:noProof/>
              <w:sz w:val="22"/>
              <w:lang w:val="en-US"/>
            </w:rPr>
          </w:pPr>
          <w:hyperlink w:anchor="_Toc61602505" w:history="1">
            <w:r w:rsidR="00F868EF" w:rsidRPr="003F5D59">
              <w:rPr>
                <w:rStyle w:val="Hyperlink"/>
                <w:noProof/>
              </w:rPr>
              <w:t>5.3  Požeminio vandens monitoringas</w:t>
            </w:r>
            <w:r w:rsidR="00F868EF">
              <w:rPr>
                <w:noProof/>
                <w:webHidden/>
              </w:rPr>
              <w:tab/>
            </w:r>
            <w:r w:rsidR="00F868EF">
              <w:rPr>
                <w:noProof/>
                <w:webHidden/>
              </w:rPr>
              <w:fldChar w:fldCharType="begin"/>
            </w:r>
            <w:r w:rsidR="00F868EF">
              <w:rPr>
                <w:noProof/>
                <w:webHidden/>
              </w:rPr>
              <w:instrText xml:space="preserve"> PAGEREF _Toc61602505 \h </w:instrText>
            </w:r>
            <w:r w:rsidR="00F868EF">
              <w:rPr>
                <w:noProof/>
                <w:webHidden/>
              </w:rPr>
            </w:r>
            <w:r w:rsidR="00F868EF">
              <w:rPr>
                <w:noProof/>
                <w:webHidden/>
              </w:rPr>
              <w:fldChar w:fldCharType="separate"/>
            </w:r>
            <w:r w:rsidR="00F868EF">
              <w:rPr>
                <w:noProof/>
                <w:webHidden/>
              </w:rPr>
              <w:t>37</w:t>
            </w:r>
            <w:r w:rsidR="00F868EF">
              <w:rPr>
                <w:noProof/>
                <w:webHidden/>
              </w:rPr>
              <w:fldChar w:fldCharType="end"/>
            </w:r>
          </w:hyperlink>
        </w:p>
        <w:p w14:paraId="58B32EE0" w14:textId="7AEE0258" w:rsidR="00F868EF" w:rsidRDefault="004E043A">
          <w:pPr>
            <w:pStyle w:val="TOC3"/>
            <w:rPr>
              <w:rFonts w:asciiTheme="minorHAnsi" w:eastAsiaTheme="minorEastAsia" w:hAnsiTheme="minorHAnsi"/>
              <w:noProof/>
              <w:sz w:val="22"/>
              <w:lang w:val="en-US"/>
            </w:rPr>
          </w:pPr>
          <w:hyperlink w:anchor="_Toc61602506" w:history="1">
            <w:r w:rsidR="00F868EF" w:rsidRPr="003F5D59">
              <w:rPr>
                <w:rStyle w:val="Hyperlink"/>
                <w:noProof/>
              </w:rPr>
              <w:t>5.3.1 Požeminio vandens monitoringo tikslas ir uždaviniai</w:t>
            </w:r>
            <w:r w:rsidR="00F868EF">
              <w:rPr>
                <w:noProof/>
                <w:webHidden/>
              </w:rPr>
              <w:tab/>
            </w:r>
            <w:r w:rsidR="00F868EF">
              <w:rPr>
                <w:noProof/>
                <w:webHidden/>
              </w:rPr>
              <w:fldChar w:fldCharType="begin"/>
            </w:r>
            <w:r w:rsidR="00F868EF">
              <w:rPr>
                <w:noProof/>
                <w:webHidden/>
              </w:rPr>
              <w:instrText xml:space="preserve"> PAGEREF _Toc61602506 \h </w:instrText>
            </w:r>
            <w:r w:rsidR="00F868EF">
              <w:rPr>
                <w:noProof/>
                <w:webHidden/>
              </w:rPr>
            </w:r>
            <w:r w:rsidR="00F868EF">
              <w:rPr>
                <w:noProof/>
                <w:webHidden/>
              </w:rPr>
              <w:fldChar w:fldCharType="separate"/>
            </w:r>
            <w:r w:rsidR="00F868EF">
              <w:rPr>
                <w:noProof/>
                <w:webHidden/>
              </w:rPr>
              <w:t>37</w:t>
            </w:r>
            <w:r w:rsidR="00F868EF">
              <w:rPr>
                <w:noProof/>
                <w:webHidden/>
              </w:rPr>
              <w:fldChar w:fldCharType="end"/>
            </w:r>
          </w:hyperlink>
        </w:p>
        <w:p w14:paraId="6D1A2BDA" w14:textId="1121AAF5" w:rsidR="00F868EF" w:rsidRDefault="004E043A">
          <w:pPr>
            <w:pStyle w:val="TOC3"/>
            <w:rPr>
              <w:rFonts w:asciiTheme="minorHAnsi" w:eastAsiaTheme="minorEastAsia" w:hAnsiTheme="minorHAnsi"/>
              <w:noProof/>
              <w:sz w:val="22"/>
              <w:lang w:val="en-US"/>
            </w:rPr>
          </w:pPr>
          <w:hyperlink w:anchor="_Toc61602507" w:history="1">
            <w:r w:rsidR="00F868EF" w:rsidRPr="003F5D59">
              <w:rPr>
                <w:rStyle w:val="Hyperlink"/>
                <w:noProof/>
              </w:rPr>
              <w:t>5.3.2  Esamos būklės analizė ir monitoringo poreikio pagrindimas</w:t>
            </w:r>
            <w:r w:rsidR="00F868EF">
              <w:rPr>
                <w:noProof/>
                <w:webHidden/>
              </w:rPr>
              <w:tab/>
            </w:r>
            <w:r w:rsidR="00F868EF">
              <w:rPr>
                <w:noProof/>
                <w:webHidden/>
              </w:rPr>
              <w:fldChar w:fldCharType="begin"/>
            </w:r>
            <w:r w:rsidR="00F868EF">
              <w:rPr>
                <w:noProof/>
                <w:webHidden/>
              </w:rPr>
              <w:instrText xml:space="preserve"> PAGEREF _Toc61602507 \h </w:instrText>
            </w:r>
            <w:r w:rsidR="00F868EF">
              <w:rPr>
                <w:noProof/>
                <w:webHidden/>
              </w:rPr>
            </w:r>
            <w:r w:rsidR="00F868EF">
              <w:rPr>
                <w:noProof/>
                <w:webHidden/>
              </w:rPr>
              <w:fldChar w:fldCharType="separate"/>
            </w:r>
            <w:r w:rsidR="00F868EF">
              <w:rPr>
                <w:noProof/>
                <w:webHidden/>
              </w:rPr>
              <w:t>38</w:t>
            </w:r>
            <w:r w:rsidR="00F868EF">
              <w:rPr>
                <w:noProof/>
                <w:webHidden/>
              </w:rPr>
              <w:fldChar w:fldCharType="end"/>
            </w:r>
          </w:hyperlink>
        </w:p>
        <w:p w14:paraId="20113A4A" w14:textId="5D2545C3" w:rsidR="00F868EF" w:rsidRDefault="004E043A">
          <w:pPr>
            <w:pStyle w:val="TOC1"/>
            <w:rPr>
              <w:rFonts w:asciiTheme="minorHAnsi" w:eastAsiaTheme="minorEastAsia" w:hAnsiTheme="minorHAnsi"/>
              <w:noProof/>
              <w:sz w:val="22"/>
              <w:lang w:val="en-US"/>
            </w:rPr>
          </w:pPr>
          <w:hyperlink w:anchor="_Toc61602508" w:history="1">
            <w:r w:rsidR="00F868EF" w:rsidRPr="003F5D59">
              <w:rPr>
                <w:rStyle w:val="Hyperlink"/>
                <w:noProof/>
              </w:rPr>
              <w:t>6 DIRVOŽEMIO MONITORINGAS</w:t>
            </w:r>
            <w:r w:rsidR="00F868EF">
              <w:rPr>
                <w:noProof/>
                <w:webHidden/>
              </w:rPr>
              <w:tab/>
            </w:r>
            <w:r w:rsidR="00F868EF">
              <w:rPr>
                <w:noProof/>
                <w:webHidden/>
              </w:rPr>
              <w:fldChar w:fldCharType="begin"/>
            </w:r>
            <w:r w:rsidR="00F868EF">
              <w:rPr>
                <w:noProof/>
                <w:webHidden/>
              </w:rPr>
              <w:instrText xml:space="preserve"> PAGEREF _Toc61602508 \h </w:instrText>
            </w:r>
            <w:r w:rsidR="00F868EF">
              <w:rPr>
                <w:noProof/>
                <w:webHidden/>
              </w:rPr>
            </w:r>
            <w:r w:rsidR="00F868EF">
              <w:rPr>
                <w:noProof/>
                <w:webHidden/>
              </w:rPr>
              <w:fldChar w:fldCharType="separate"/>
            </w:r>
            <w:r w:rsidR="00F868EF">
              <w:rPr>
                <w:noProof/>
                <w:webHidden/>
              </w:rPr>
              <w:t>41</w:t>
            </w:r>
            <w:r w:rsidR="00F868EF">
              <w:rPr>
                <w:noProof/>
                <w:webHidden/>
              </w:rPr>
              <w:fldChar w:fldCharType="end"/>
            </w:r>
          </w:hyperlink>
        </w:p>
        <w:p w14:paraId="4FF5F888" w14:textId="3FC778B2" w:rsidR="00F868EF" w:rsidRDefault="004E043A">
          <w:pPr>
            <w:pStyle w:val="TOC2"/>
            <w:rPr>
              <w:rFonts w:asciiTheme="minorHAnsi" w:eastAsiaTheme="minorEastAsia" w:hAnsiTheme="minorHAnsi"/>
              <w:noProof/>
              <w:sz w:val="22"/>
              <w:lang w:val="en-US"/>
            </w:rPr>
          </w:pPr>
          <w:hyperlink w:anchor="_Toc61602509" w:history="1">
            <w:r w:rsidR="00F868EF" w:rsidRPr="003F5D59">
              <w:rPr>
                <w:rStyle w:val="Hyperlink"/>
                <w:noProof/>
              </w:rPr>
              <w:t>6.1 Dirvožemio monitoringo tikslas ir uždaviniai</w:t>
            </w:r>
            <w:r w:rsidR="00F868EF">
              <w:rPr>
                <w:noProof/>
                <w:webHidden/>
              </w:rPr>
              <w:tab/>
            </w:r>
            <w:r w:rsidR="00F868EF">
              <w:rPr>
                <w:noProof/>
                <w:webHidden/>
              </w:rPr>
              <w:fldChar w:fldCharType="begin"/>
            </w:r>
            <w:r w:rsidR="00F868EF">
              <w:rPr>
                <w:noProof/>
                <w:webHidden/>
              </w:rPr>
              <w:instrText xml:space="preserve"> PAGEREF _Toc61602509 \h </w:instrText>
            </w:r>
            <w:r w:rsidR="00F868EF">
              <w:rPr>
                <w:noProof/>
                <w:webHidden/>
              </w:rPr>
            </w:r>
            <w:r w:rsidR="00F868EF">
              <w:rPr>
                <w:noProof/>
                <w:webHidden/>
              </w:rPr>
              <w:fldChar w:fldCharType="separate"/>
            </w:r>
            <w:r w:rsidR="00F868EF">
              <w:rPr>
                <w:noProof/>
                <w:webHidden/>
              </w:rPr>
              <w:t>41</w:t>
            </w:r>
            <w:r w:rsidR="00F868EF">
              <w:rPr>
                <w:noProof/>
                <w:webHidden/>
              </w:rPr>
              <w:fldChar w:fldCharType="end"/>
            </w:r>
          </w:hyperlink>
        </w:p>
        <w:p w14:paraId="2A4C5678" w14:textId="3752987E" w:rsidR="00F868EF" w:rsidRDefault="004E043A">
          <w:pPr>
            <w:pStyle w:val="TOC2"/>
            <w:rPr>
              <w:rFonts w:asciiTheme="minorHAnsi" w:eastAsiaTheme="minorEastAsia" w:hAnsiTheme="minorHAnsi"/>
              <w:noProof/>
              <w:sz w:val="22"/>
              <w:lang w:val="en-US"/>
            </w:rPr>
          </w:pPr>
          <w:hyperlink w:anchor="_Toc61602510" w:history="1">
            <w:r w:rsidR="00F868EF" w:rsidRPr="003F5D59">
              <w:rPr>
                <w:rStyle w:val="Hyperlink"/>
                <w:noProof/>
              </w:rPr>
              <w:t>6.2 Esamos būklės analizė ir monitoringo poreikio pagrindimas</w:t>
            </w:r>
            <w:r w:rsidR="00F868EF">
              <w:rPr>
                <w:noProof/>
                <w:webHidden/>
              </w:rPr>
              <w:tab/>
            </w:r>
            <w:r w:rsidR="00F868EF">
              <w:rPr>
                <w:noProof/>
                <w:webHidden/>
              </w:rPr>
              <w:fldChar w:fldCharType="begin"/>
            </w:r>
            <w:r w:rsidR="00F868EF">
              <w:rPr>
                <w:noProof/>
                <w:webHidden/>
              </w:rPr>
              <w:instrText xml:space="preserve"> PAGEREF _Toc61602510 \h </w:instrText>
            </w:r>
            <w:r w:rsidR="00F868EF">
              <w:rPr>
                <w:noProof/>
                <w:webHidden/>
              </w:rPr>
            </w:r>
            <w:r w:rsidR="00F868EF">
              <w:rPr>
                <w:noProof/>
                <w:webHidden/>
              </w:rPr>
              <w:fldChar w:fldCharType="separate"/>
            </w:r>
            <w:r w:rsidR="00F868EF">
              <w:rPr>
                <w:noProof/>
                <w:webHidden/>
              </w:rPr>
              <w:t>41</w:t>
            </w:r>
            <w:r w:rsidR="00F868EF">
              <w:rPr>
                <w:noProof/>
                <w:webHidden/>
              </w:rPr>
              <w:fldChar w:fldCharType="end"/>
            </w:r>
          </w:hyperlink>
        </w:p>
        <w:p w14:paraId="4D9E03FF" w14:textId="79B02B8C" w:rsidR="00F868EF" w:rsidRDefault="004E043A">
          <w:pPr>
            <w:pStyle w:val="TOC2"/>
            <w:rPr>
              <w:rFonts w:asciiTheme="minorHAnsi" w:eastAsiaTheme="minorEastAsia" w:hAnsiTheme="minorHAnsi"/>
              <w:noProof/>
              <w:sz w:val="22"/>
              <w:lang w:val="en-US"/>
            </w:rPr>
          </w:pPr>
          <w:hyperlink w:anchor="_Toc61602511" w:history="1">
            <w:r w:rsidR="00F868EF" w:rsidRPr="003F5D59">
              <w:rPr>
                <w:rStyle w:val="Hyperlink"/>
                <w:noProof/>
              </w:rPr>
              <w:t>6.3 Stebimi rodikliai</w:t>
            </w:r>
            <w:r w:rsidR="00F868EF">
              <w:rPr>
                <w:noProof/>
                <w:webHidden/>
              </w:rPr>
              <w:tab/>
            </w:r>
            <w:r w:rsidR="00F868EF">
              <w:rPr>
                <w:noProof/>
                <w:webHidden/>
              </w:rPr>
              <w:fldChar w:fldCharType="begin"/>
            </w:r>
            <w:r w:rsidR="00F868EF">
              <w:rPr>
                <w:noProof/>
                <w:webHidden/>
              </w:rPr>
              <w:instrText xml:space="preserve"> PAGEREF _Toc61602511 \h </w:instrText>
            </w:r>
            <w:r w:rsidR="00F868EF">
              <w:rPr>
                <w:noProof/>
                <w:webHidden/>
              </w:rPr>
            </w:r>
            <w:r w:rsidR="00F868EF">
              <w:rPr>
                <w:noProof/>
                <w:webHidden/>
              </w:rPr>
              <w:fldChar w:fldCharType="separate"/>
            </w:r>
            <w:r w:rsidR="00F868EF">
              <w:rPr>
                <w:noProof/>
                <w:webHidden/>
              </w:rPr>
              <w:t>46</w:t>
            </w:r>
            <w:r w:rsidR="00F868EF">
              <w:rPr>
                <w:noProof/>
                <w:webHidden/>
              </w:rPr>
              <w:fldChar w:fldCharType="end"/>
            </w:r>
          </w:hyperlink>
        </w:p>
        <w:p w14:paraId="420C35A3" w14:textId="2E5050E0" w:rsidR="00F868EF" w:rsidRDefault="004E043A">
          <w:pPr>
            <w:pStyle w:val="TOC2"/>
            <w:rPr>
              <w:rFonts w:asciiTheme="minorHAnsi" w:eastAsiaTheme="minorEastAsia" w:hAnsiTheme="minorHAnsi"/>
              <w:noProof/>
              <w:sz w:val="22"/>
              <w:lang w:val="en-US"/>
            </w:rPr>
          </w:pPr>
          <w:hyperlink w:anchor="_Toc61602512" w:history="1">
            <w:r w:rsidR="00F868EF" w:rsidRPr="003F5D59">
              <w:rPr>
                <w:rStyle w:val="Hyperlink"/>
                <w:noProof/>
              </w:rPr>
              <w:t>6.4 Stebėjimų periodiškumas</w:t>
            </w:r>
            <w:r w:rsidR="00F868EF">
              <w:rPr>
                <w:noProof/>
                <w:webHidden/>
              </w:rPr>
              <w:tab/>
            </w:r>
            <w:r w:rsidR="00F868EF">
              <w:rPr>
                <w:noProof/>
                <w:webHidden/>
              </w:rPr>
              <w:fldChar w:fldCharType="begin"/>
            </w:r>
            <w:r w:rsidR="00F868EF">
              <w:rPr>
                <w:noProof/>
                <w:webHidden/>
              </w:rPr>
              <w:instrText xml:space="preserve"> PAGEREF _Toc61602512 \h </w:instrText>
            </w:r>
            <w:r w:rsidR="00F868EF">
              <w:rPr>
                <w:noProof/>
                <w:webHidden/>
              </w:rPr>
            </w:r>
            <w:r w:rsidR="00F868EF">
              <w:rPr>
                <w:noProof/>
                <w:webHidden/>
              </w:rPr>
              <w:fldChar w:fldCharType="separate"/>
            </w:r>
            <w:r w:rsidR="00F868EF">
              <w:rPr>
                <w:noProof/>
                <w:webHidden/>
              </w:rPr>
              <w:t>46</w:t>
            </w:r>
            <w:r w:rsidR="00F868EF">
              <w:rPr>
                <w:noProof/>
                <w:webHidden/>
              </w:rPr>
              <w:fldChar w:fldCharType="end"/>
            </w:r>
          </w:hyperlink>
        </w:p>
        <w:p w14:paraId="69728C8C" w14:textId="35F5CA09" w:rsidR="00F868EF" w:rsidRDefault="004E043A">
          <w:pPr>
            <w:pStyle w:val="TOC2"/>
            <w:rPr>
              <w:rFonts w:asciiTheme="minorHAnsi" w:eastAsiaTheme="minorEastAsia" w:hAnsiTheme="minorHAnsi"/>
              <w:noProof/>
              <w:sz w:val="22"/>
              <w:lang w:val="en-US"/>
            </w:rPr>
          </w:pPr>
          <w:hyperlink w:anchor="_Toc61602513" w:history="1">
            <w:r w:rsidR="00F868EF" w:rsidRPr="003F5D59">
              <w:rPr>
                <w:rStyle w:val="Hyperlink"/>
                <w:noProof/>
              </w:rPr>
              <w:t>6.5 Monitoringo vietų parinkimo principai ir pagrindimas</w:t>
            </w:r>
            <w:r w:rsidR="00F868EF">
              <w:rPr>
                <w:noProof/>
                <w:webHidden/>
              </w:rPr>
              <w:tab/>
            </w:r>
            <w:r w:rsidR="00F868EF">
              <w:rPr>
                <w:noProof/>
                <w:webHidden/>
              </w:rPr>
              <w:fldChar w:fldCharType="begin"/>
            </w:r>
            <w:r w:rsidR="00F868EF">
              <w:rPr>
                <w:noProof/>
                <w:webHidden/>
              </w:rPr>
              <w:instrText xml:space="preserve"> PAGEREF _Toc61602513 \h </w:instrText>
            </w:r>
            <w:r w:rsidR="00F868EF">
              <w:rPr>
                <w:noProof/>
                <w:webHidden/>
              </w:rPr>
            </w:r>
            <w:r w:rsidR="00F868EF">
              <w:rPr>
                <w:noProof/>
                <w:webHidden/>
              </w:rPr>
              <w:fldChar w:fldCharType="separate"/>
            </w:r>
            <w:r w:rsidR="00F868EF">
              <w:rPr>
                <w:noProof/>
                <w:webHidden/>
              </w:rPr>
              <w:t>46</w:t>
            </w:r>
            <w:r w:rsidR="00F868EF">
              <w:rPr>
                <w:noProof/>
                <w:webHidden/>
              </w:rPr>
              <w:fldChar w:fldCharType="end"/>
            </w:r>
          </w:hyperlink>
        </w:p>
        <w:p w14:paraId="6A86CAFF" w14:textId="11B309D6" w:rsidR="00F868EF" w:rsidRDefault="004E043A">
          <w:pPr>
            <w:pStyle w:val="TOC2"/>
            <w:rPr>
              <w:rFonts w:asciiTheme="minorHAnsi" w:eastAsiaTheme="minorEastAsia" w:hAnsiTheme="minorHAnsi"/>
              <w:noProof/>
              <w:sz w:val="22"/>
              <w:lang w:val="en-US"/>
            </w:rPr>
          </w:pPr>
          <w:hyperlink w:anchor="_Toc61602514" w:history="1">
            <w:r w:rsidR="00F868EF" w:rsidRPr="003F5D59">
              <w:rPr>
                <w:rStyle w:val="Hyperlink"/>
                <w:noProof/>
              </w:rPr>
              <w:t>6.6 Metodai ir procedūros</w:t>
            </w:r>
            <w:r w:rsidR="00F868EF">
              <w:rPr>
                <w:noProof/>
                <w:webHidden/>
              </w:rPr>
              <w:tab/>
            </w:r>
            <w:r w:rsidR="00F868EF">
              <w:rPr>
                <w:noProof/>
                <w:webHidden/>
              </w:rPr>
              <w:fldChar w:fldCharType="begin"/>
            </w:r>
            <w:r w:rsidR="00F868EF">
              <w:rPr>
                <w:noProof/>
                <w:webHidden/>
              </w:rPr>
              <w:instrText xml:space="preserve"> PAGEREF _Toc61602514 \h </w:instrText>
            </w:r>
            <w:r w:rsidR="00F868EF">
              <w:rPr>
                <w:noProof/>
                <w:webHidden/>
              </w:rPr>
            </w:r>
            <w:r w:rsidR="00F868EF">
              <w:rPr>
                <w:noProof/>
                <w:webHidden/>
              </w:rPr>
              <w:fldChar w:fldCharType="separate"/>
            </w:r>
            <w:r w:rsidR="00F868EF">
              <w:rPr>
                <w:noProof/>
                <w:webHidden/>
              </w:rPr>
              <w:t>48</w:t>
            </w:r>
            <w:r w:rsidR="00F868EF">
              <w:rPr>
                <w:noProof/>
                <w:webHidden/>
              </w:rPr>
              <w:fldChar w:fldCharType="end"/>
            </w:r>
          </w:hyperlink>
        </w:p>
        <w:p w14:paraId="5026874E" w14:textId="68246B27" w:rsidR="00F868EF" w:rsidRDefault="004E043A">
          <w:pPr>
            <w:pStyle w:val="TOC2"/>
            <w:rPr>
              <w:rFonts w:asciiTheme="minorHAnsi" w:eastAsiaTheme="minorEastAsia" w:hAnsiTheme="minorHAnsi"/>
              <w:noProof/>
              <w:sz w:val="22"/>
              <w:lang w:val="en-US"/>
            </w:rPr>
          </w:pPr>
          <w:hyperlink w:anchor="_Toc61602515" w:history="1">
            <w:r w:rsidR="00F868EF" w:rsidRPr="003F5D59">
              <w:rPr>
                <w:rStyle w:val="Hyperlink"/>
                <w:noProof/>
              </w:rPr>
              <w:t>6.7 Dirvožemio monitoringo rezultatų vertinimo kriterijai</w:t>
            </w:r>
            <w:r w:rsidR="00F868EF">
              <w:rPr>
                <w:noProof/>
                <w:webHidden/>
              </w:rPr>
              <w:tab/>
            </w:r>
            <w:r w:rsidR="00F868EF">
              <w:rPr>
                <w:noProof/>
                <w:webHidden/>
              </w:rPr>
              <w:fldChar w:fldCharType="begin"/>
            </w:r>
            <w:r w:rsidR="00F868EF">
              <w:rPr>
                <w:noProof/>
                <w:webHidden/>
              </w:rPr>
              <w:instrText xml:space="preserve"> PAGEREF _Toc61602515 \h </w:instrText>
            </w:r>
            <w:r w:rsidR="00F868EF">
              <w:rPr>
                <w:noProof/>
                <w:webHidden/>
              </w:rPr>
            </w:r>
            <w:r w:rsidR="00F868EF">
              <w:rPr>
                <w:noProof/>
                <w:webHidden/>
              </w:rPr>
              <w:fldChar w:fldCharType="separate"/>
            </w:r>
            <w:r w:rsidR="00F868EF">
              <w:rPr>
                <w:noProof/>
                <w:webHidden/>
              </w:rPr>
              <w:t>48</w:t>
            </w:r>
            <w:r w:rsidR="00F868EF">
              <w:rPr>
                <w:noProof/>
                <w:webHidden/>
              </w:rPr>
              <w:fldChar w:fldCharType="end"/>
            </w:r>
          </w:hyperlink>
        </w:p>
        <w:p w14:paraId="7121A009" w14:textId="151A06B3" w:rsidR="00F868EF" w:rsidRDefault="004E043A">
          <w:pPr>
            <w:pStyle w:val="TOC1"/>
            <w:rPr>
              <w:rFonts w:asciiTheme="minorHAnsi" w:eastAsiaTheme="minorEastAsia" w:hAnsiTheme="minorHAnsi"/>
              <w:noProof/>
              <w:sz w:val="22"/>
              <w:lang w:val="en-US"/>
            </w:rPr>
          </w:pPr>
          <w:hyperlink w:anchor="_Toc61602516" w:history="1">
            <w:r w:rsidR="00F868EF" w:rsidRPr="003F5D59">
              <w:rPr>
                <w:rStyle w:val="Hyperlink"/>
                <w:noProof/>
              </w:rPr>
              <w:t>7  GYVOSIOS GAMTOS MONITORINGAS</w:t>
            </w:r>
            <w:r w:rsidR="00F868EF">
              <w:rPr>
                <w:noProof/>
                <w:webHidden/>
              </w:rPr>
              <w:tab/>
            </w:r>
            <w:r w:rsidR="00F868EF">
              <w:rPr>
                <w:noProof/>
                <w:webHidden/>
              </w:rPr>
              <w:fldChar w:fldCharType="begin"/>
            </w:r>
            <w:r w:rsidR="00F868EF">
              <w:rPr>
                <w:noProof/>
                <w:webHidden/>
              </w:rPr>
              <w:instrText xml:space="preserve"> PAGEREF _Toc61602516 \h </w:instrText>
            </w:r>
            <w:r w:rsidR="00F868EF">
              <w:rPr>
                <w:noProof/>
                <w:webHidden/>
              </w:rPr>
            </w:r>
            <w:r w:rsidR="00F868EF">
              <w:rPr>
                <w:noProof/>
                <w:webHidden/>
              </w:rPr>
              <w:fldChar w:fldCharType="separate"/>
            </w:r>
            <w:r w:rsidR="00F868EF">
              <w:rPr>
                <w:noProof/>
                <w:webHidden/>
              </w:rPr>
              <w:t>49</w:t>
            </w:r>
            <w:r w:rsidR="00F868EF">
              <w:rPr>
                <w:noProof/>
                <w:webHidden/>
              </w:rPr>
              <w:fldChar w:fldCharType="end"/>
            </w:r>
          </w:hyperlink>
        </w:p>
        <w:p w14:paraId="32057E45" w14:textId="2E60DCB2" w:rsidR="00F868EF" w:rsidRDefault="004E043A">
          <w:pPr>
            <w:pStyle w:val="TOC2"/>
            <w:rPr>
              <w:rFonts w:asciiTheme="minorHAnsi" w:eastAsiaTheme="minorEastAsia" w:hAnsiTheme="minorHAnsi"/>
              <w:noProof/>
              <w:sz w:val="22"/>
              <w:lang w:val="en-US"/>
            </w:rPr>
          </w:pPr>
          <w:hyperlink w:anchor="_Toc61602517" w:history="1">
            <w:r w:rsidR="00F868EF" w:rsidRPr="003F5D59">
              <w:rPr>
                <w:rStyle w:val="Hyperlink"/>
                <w:noProof/>
              </w:rPr>
              <w:t>7.1 Gyvosios gamtos monitoringo tikslas ir uždaviniai</w:t>
            </w:r>
            <w:r w:rsidR="00F868EF">
              <w:rPr>
                <w:noProof/>
                <w:webHidden/>
              </w:rPr>
              <w:tab/>
            </w:r>
            <w:r w:rsidR="00F868EF">
              <w:rPr>
                <w:noProof/>
                <w:webHidden/>
              </w:rPr>
              <w:fldChar w:fldCharType="begin"/>
            </w:r>
            <w:r w:rsidR="00F868EF">
              <w:rPr>
                <w:noProof/>
                <w:webHidden/>
              </w:rPr>
              <w:instrText xml:space="preserve"> PAGEREF _Toc61602517 \h </w:instrText>
            </w:r>
            <w:r w:rsidR="00F868EF">
              <w:rPr>
                <w:noProof/>
                <w:webHidden/>
              </w:rPr>
            </w:r>
            <w:r w:rsidR="00F868EF">
              <w:rPr>
                <w:noProof/>
                <w:webHidden/>
              </w:rPr>
              <w:fldChar w:fldCharType="separate"/>
            </w:r>
            <w:r w:rsidR="00F868EF">
              <w:rPr>
                <w:noProof/>
                <w:webHidden/>
              </w:rPr>
              <w:t>49</w:t>
            </w:r>
            <w:r w:rsidR="00F868EF">
              <w:rPr>
                <w:noProof/>
                <w:webHidden/>
              </w:rPr>
              <w:fldChar w:fldCharType="end"/>
            </w:r>
          </w:hyperlink>
        </w:p>
        <w:p w14:paraId="17C9E06E" w14:textId="669F131F" w:rsidR="00F868EF" w:rsidRDefault="004E043A">
          <w:pPr>
            <w:pStyle w:val="TOC2"/>
            <w:rPr>
              <w:rFonts w:asciiTheme="minorHAnsi" w:eastAsiaTheme="minorEastAsia" w:hAnsiTheme="minorHAnsi"/>
              <w:noProof/>
              <w:sz w:val="22"/>
              <w:lang w:val="en-US"/>
            </w:rPr>
          </w:pPr>
          <w:hyperlink w:anchor="_Toc61602518" w:history="1">
            <w:r w:rsidR="00F868EF" w:rsidRPr="003F5D59">
              <w:rPr>
                <w:rStyle w:val="Hyperlink"/>
                <w:noProof/>
              </w:rPr>
              <w:t>7.2  Esamos būklės analizė ir monitoringo poreikio pagrindimas</w:t>
            </w:r>
            <w:r w:rsidR="00F868EF">
              <w:rPr>
                <w:noProof/>
                <w:webHidden/>
              </w:rPr>
              <w:tab/>
            </w:r>
            <w:r w:rsidR="00F868EF">
              <w:rPr>
                <w:noProof/>
                <w:webHidden/>
              </w:rPr>
              <w:fldChar w:fldCharType="begin"/>
            </w:r>
            <w:r w:rsidR="00F868EF">
              <w:rPr>
                <w:noProof/>
                <w:webHidden/>
              </w:rPr>
              <w:instrText xml:space="preserve"> PAGEREF _Toc61602518 \h </w:instrText>
            </w:r>
            <w:r w:rsidR="00F868EF">
              <w:rPr>
                <w:noProof/>
                <w:webHidden/>
              </w:rPr>
            </w:r>
            <w:r w:rsidR="00F868EF">
              <w:rPr>
                <w:noProof/>
                <w:webHidden/>
              </w:rPr>
              <w:fldChar w:fldCharType="separate"/>
            </w:r>
            <w:r w:rsidR="00F868EF">
              <w:rPr>
                <w:noProof/>
                <w:webHidden/>
              </w:rPr>
              <w:t>49</w:t>
            </w:r>
            <w:r w:rsidR="00F868EF">
              <w:rPr>
                <w:noProof/>
                <w:webHidden/>
              </w:rPr>
              <w:fldChar w:fldCharType="end"/>
            </w:r>
          </w:hyperlink>
        </w:p>
        <w:p w14:paraId="36B39AC0" w14:textId="3AFBFC11" w:rsidR="00F868EF" w:rsidRDefault="004E043A">
          <w:pPr>
            <w:pStyle w:val="TOC3"/>
            <w:rPr>
              <w:rFonts w:asciiTheme="minorHAnsi" w:eastAsiaTheme="minorEastAsia" w:hAnsiTheme="minorHAnsi"/>
              <w:noProof/>
              <w:sz w:val="22"/>
              <w:lang w:val="en-US"/>
            </w:rPr>
          </w:pPr>
          <w:hyperlink w:anchor="_Toc61602519" w:history="1">
            <w:r w:rsidR="00F868EF" w:rsidRPr="003F5D59">
              <w:rPr>
                <w:rStyle w:val="Hyperlink"/>
                <w:noProof/>
              </w:rPr>
              <w:t>7.3 Stebimi parametrai ir periodiškumas</w:t>
            </w:r>
            <w:r w:rsidR="00F868EF">
              <w:rPr>
                <w:noProof/>
                <w:webHidden/>
              </w:rPr>
              <w:tab/>
            </w:r>
            <w:r w:rsidR="00F868EF">
              <w:rPr>
                <w:noProof/>
                <w:webHidden/>
              </w:rPr>
              <w:fldChar w:fldCharType="begin"/>
            </w:r>
            <w:r w:rsidR="00F868EF">
              <w:rPr>
                <w:noProof/>
                <w:webHidden/>
              </w:rPr>
              <w:instrText xml:space="preserve"> PAGEREF _Toc61602519 \h </w:instrText>
            </w:r>
            <w:r w:rsidR="00F868EF">
              <w:rPr>
                <w:noProof/>
                <w:webHidden/>
              </w:rPr>
            </w:r>
            <w:r w:rsidR="00F868EF">
              <w:rPr>
                <w:noProof/>
                <w:webHidden/>
              </w:rPr>
              <w:fldChar w:fldCharType="separate"/>
            </w:r>
            <w:r w:rsidR="00F868EF">
              <w:rPr>
                <w:noProof/>
                <w:webHidden/>
              </w:rPr>
              <w:t>56</w:t>
            </w:r>
            <w:r w:rsidR="00F868EF">
              <w:rPr>
                <w:noProof/>
                <w:webHidden/>
              </w:rPr>
              <w:fldChar w:fldCharType="end"/>
            </w:r>
          </w:hyperlink>
        </w:p>
        <w:p w14:paraId="234499D5" w14:textId="12A0784E" w:rsidR="00F868EF" w:rsidRDefault="004E043A">
          <w:pPr>
            <w:pStyle w:val="TOC3"/>
            <w:rPr>
              <w:rFonts w:asciiTheme="minorHAnsi" w:eastAsiaTheme="minorEastAsia" w:hAnsiTheme="minorHAnsi"/>
              <w:noProof/>
              <w:sz w:val="22"/>
              <w:lang w:val="en-US"/>
            </w:rPr>
          </w:pPr>
          <w:hyperlink w:anchor="_Toc61602520" w:history="1">
            <w:r w:rsidR="00F868EF" w:rsidRPr="003F5D59">
              <w:rPr>
                <w:rStyle w:val="Hyperlink"/>
                <w:noProof/>
              </w:rPr>
              <w:t>7.4 Monitoringo vietų parinkimo principai ir pagrindimas</w:t>
            </w:r>
            <w:r w:rsidR="00F868EF">
              <w:rPr>
                <w:noProof/>
                <w:webHidden/>
              </w:rPr>
              <w:tab/>
            </w:r>
            <w:r w:rsidR="00F868EF">
              <w:rPr>
                <w:noProof/>
                <w:webHidden/>
              </w:rPr>
              <w:fldChar w:fldCharType="begin"/>
            </w:r>
            <w:r w:rsidR="00F868EF">
              <w:rPr>
                <w:noProof/>
                <w:webHidden/>
              </w:rPr>
              <w:instrText xml:space="preserve"> PAGEREF _Toc61602520 \h </w:instrText>
            </w:r>
            <w:r w:rsidR="00F868EF">
              <w:rPr>
                <w:noProof/>
                <w:webHidden/>
              </w:rPr>
            </w:r>
            <w:r w:rsidR="00F868EF">
              <w:rPr>
                <w:noProof/>
                <w:webHidden/>
              </w:rPr>
              <w:fldChar w:fldCharType="separate"/>
            </w:r>
            <w:r w:rsidR="00F868EF">
              <w:rPr>
                <w:noProof/>
                <w:webHidden/>
              </w:rPr>
              <w:t>56</w:t>
            </w:r>
            <w:r w:rsidR="00F868EF">
              <w:rPr>
                <w:noProof/>
                <w:webHidden/>
              </w:rPr>
              <w:fldChar w:fldCharType="end"/>
            </w:r>
          </w:hyperlink>
        </w:p>
        <w:p w14:paraId="19CE514E" w14:textId="33869E45" w:rsidR="00F868EF" w:rsidRDefault="004E043A">
          <w:pPr>
            <w:pStyle w:val="TOC3"/>
            <w:rPr>
              <w:rFonts w:asciiTheme="minorHAnsi" w:eastAsiaTheme="minorEastAsia" w:hAnsiTheme="minorHAnsi"/>
              <w:noProof/>
              <w:sz w:val="22"/>
              <w:lang w:val="en-US"/>
            </w:rPr>
          </w:pPr>
          <w:hyperlink w:anchor="_Toc61602521" w:history="1">
            <w:r w:rsidR="00F868EF" w:rsidRPr="003F5D59">
              <w:rPr>
                <w:rStyle w:val="Hyperlink"/>
                <w:noProof/>
              </w:rPr>
              <w:t>7.5 Metodai ir procedūros</w:t>
            </w:r>
            <w:r w:rsidR="00F868EF">
              <w:rPr>
                <w:noProof/>
                <w:webHidden/>
              </w:rPr>
              <w:tab/>
            </w:r>
            <w:r w:rsidR="00F868EF">
              <w:rPr>
                <w:noProof/>
                <w:webHidden/>
              </w:rPr>
              <w:fldChar w:fldCharType="begin"/>
            </w:r>
            <w:r w:rsidR="00F868EF">
              <w:rPr>
                <w:noProof/>
                <w:webHidden/>
              </w:rPr>
              <w:instrText xml:space="preserve"> PAGEREF _Toc61602521 \h </w:instrText>
            </w:r>
            <w:r w:rsidR="00F868EF">
              <w:rPr>
                <w:noProof/>
                <w:webHidden/>
              </w:rPr>
            </w:r>
            <w:r w:rsidR="00F868EF">
              <w:rPr>
                <w:noProof/>
                <w:webHidden/>
              </w:rPr>
              <w:fldChar w:fldCharType="separate"/>
            </w:r>
            <w:r w:rsidR="00F868EF">
              <w:rPr>
                <w:noProof/>
                <w:webHidden/>
              </w:rPr>
              <w:t>57</w:t>
            </w:r>
            <w:r w:rsidR="00F868EF">
              <w:rPr>
                <w:noProof/>
                <w:webHidden/>
              </w:rPr>
              <w:fldChar w:fldCharType="end"/>
            </w:r>
          </w:hyperlink>
        </w:p>
        <w:p w14:paraId="1B11D768" w14:textId="198D7C90" w:rsidR="00F868EF" w:rsidRDefault="004E043A">
          <w:pPr>
            <w:pStyle w:val="TOC3"/>
            <w:rPr>
              <w:rFonts w:asciiTheme="minorHAnsi" w:eastAsiaTheme="minorEastAsia" w:hAnsiTheme="minorHAnsi"/>
              <w:noProof/>
              <w:sz w:val="22"/>
              <w:lang w:val="en-US"/>
            </w:rPr>
          </w:pPr>
          <w:hyperlink w:anchor="_Toc61602522" w:history="1">
            <w:r w:rsidR="00F868EF" w:rsidRPr="003F5D59">
              <w:rPr>
                <w:rStyle w:val="Hyperlink"/>
                <w:noProof/>
              </w:rPr>
              <w:t>7.6 Gyvosios gamtos monitoringo rezultatų vertinimo kriterijai</w:t>
            </w:r>
            <w:r w:rsidR="00F868EF">
              <w:rPr>
                <w:noProof/>
                <w:webHidden/>
              </w:rPr>
              <w:tab/>
            </w:r>
            <w:r w:rsidR="00F868EF">
              <w:rPr>
                <w:noProof/>
                <w:webHidden/>
              </w:rPr>
              <w:fldChar w:fldCharType="begin"/>
            </w:r>
            <w:r w:rsidR="00F868EF">
              <w:rPr>
                <w:noProof/>
                <w:webHidden/>
              </w:rPr>
              <w:instrText xml:space="preserve"> PAGEREF _Toc61602522 \h </w:instrText>
            </w:r>
            <w:r w:rsidR="00F868EF">
              <w:rPr>
                <w:noProof/>
                <w:webHidden/>
              </w:rPr>
            </w:r>
            <w:r w:rsidR="00F868EF">
              <w:rPr>
                <w:noProof/>
                <w:webHidden/>
              </w:rPr>
              <w:fldChar w:fldCharType="separate"/>
            </w:r>
            <w:r w:rsidR="00F868EF">
              <w:rPr>
                <w:noProof/>
                <w:webHidden/>
              </w:rPr>
              <w:t>58</w:t>
            </w:r>
            <w:r w:rsidR="00F868EF">
              <w:rPr>
                <w:noProof/>
                <w:webHidden/>
              </w:rPr>
              <w:fldChar w:fldCharType="end"/>
            </w:r>
          </w:hyperlink>
        </w:p>
        <w:p w14:paraId="168181DB" w14:textId="19ED0E77" w:rsidR="00F868EF" w:rsidRDefault="004E043A">
          <w:pPr>
            <w:pStyle w:val="TOC1"/>
            <w:rPr>
              <w:rFonts w:asciiTheme="minorHAnsi" w:eastAsiaTheme="minorEastAsia" w:hAnsiTheme="minorHAnsi"/>
              <w:noProof/>
              <w:sz w:val="22"/>
              <w:lang w:val="en-US"/>
            </w:rPr>
          </w:pPr>
          <w:hyperlink w:anchor="_Toc61602523" w:history="1">
            <w:r w:rsidR="00F868EF" w:rsidRPr="003F5D59">
              <w:rPr>
                <w:rStyle w:val="Hyperlink"/>
                <w:noProof/>
              </w:rPr>
              <w:t>8  DUOMENŲ IR ATASKAITŲ TEIKIMO FORMA, TERMINAI, GAVĖJAI</w:t>
            </w:r>
            <w:r w:rsidR="00F868EF">
              <w:rPr>
                <w:noProof/>
                <w:webHidden/>
              </w:rPr>
              <w:tab/>
            </w:r>
            <w:r w:rsidR="00F868EF">
              <w:rPr>
                <w:noProof/>
                <w:webHidden/>
              </w:rPr>
              <w:fldChar w:fldCharType="begin"/>
            </w:r>
            <w:r w:rsidR="00F868EF">
              <w:rPr>
                <w:noProof/>
                <w:webHidden/>
              </w:rPr>
              <w:instrText xml:space="preserve"> PAGEREF _Toc61602523 \h </w:instrText>
            </w:r>
            <w:r w:rsidR="00F868EF">
              <w:rPr>
                <w:noProof/>
                <w:webHidden/>
              </w:rPr>
            </w:r>
            <w:r w:rsidR="00F868EF">
              <w:rPr>
                <w:noProof/>
                <w:webHidden/>
              </w:rPr>
              <w:fldChar w:fldCharType="separate"/>
            </w:r>
            <w:r w:rsidR="00F868EF">
              <w:rPr>
                <w:noProof/>
                <w:webHidden/>
              </w:rPr>
              <w:t>59</w:t>
            </w:r>
            <w:r w:rsidR="00F868EF">
              <w:rPr>
                <w:noProof/>
                <w:webHidden/>
              </w:rPr>
              <w:fldChar w:fldCharType="end"/>
            </w:r>
          </w:hyperlink>
        </w:p>
        <w:p w14:paraId="015F7692" w14:textId="5085F92A" w:rsidR="00F868EF" w:rsidRDefault="004E043A">
          <w:pPr>
            <w:pStyle w:val="TOC1"/>
            <w:rPr>
              <w:rFonts w:asciiTheme="minorHAnsi" w:eastAsiaTheme="minorEastAsia" w:hAnsiTheme="minorHAnsi"/>
              <w:noProof/>
              <w:sz w:val="22"/>
              <w:lang w:val="en-US"/>
            </w:rPr>
          </w:pPr>
          <w:hyperlink w:anchor="_Toc61602524" w:history="1">
            <w:r w:rsidR="00F868EF" w:rsidRPr="003F5D59">
              <w:rPr>
                <w:rStyle w:val="Hyperlink"/>
                <w:noProof/>
              </w:rPr>
              <w:t>9 APLINKOS MONITORINGO PROGRAMOS ĮGYVENDINIMO GRAFIKAS</w:t>
            </w:r>
            <w:r w:rsidR="00F868EF">
              <w:rPr>
                <w:noProof/>
                <w:webHidden/>
              </w:rPr>
              <w:tab/>
            </w:r>
            <w:r w:rsidR="00F868EF">
              <w:rPr>
                <w:noProof/>
                <w:webHidden/>
              </w:rPr>
              <w:fldChar w:fldCharType="begin"/>
            </w:r>
            <w:r w:rsidR="00F868EF">
              <w:rPr>
                <w:noProof/>
                <w:webHidden/>
              </w:rPr>
              <w:instrText xml:space="preserve"> PAGEREF _Toc61602524 \h </w:instrText>
            </w:r>
            <w:r w:rsidR="00F868EF">
              <w:rPr>
                <w:noProof/>
                <w:webHidden/>
              </w:rPr>
            </w:r>
            <w:r w:rsidR="00F868EF">
              <w:rPr>
                <w:noProof/>
                <w:webHidden/>
              </w:rPr>
              <w:fldChar w:fldCharType="separate"/>
            </w:r>
            <w:r w:rsidR="00F868EF">
              <w:rPr>
                <w:noProof/>
                <w:webHidden/>
              </w:rPr>
              <w:t>60</w:t>
            </w:r>
            <w:r w:rsidR="00F868EF">
              <w:rPr>
                <w:noProof/>
                <w:webHidden/>
              </w:rPr>
              <w:fldChar w:fldCharType="end"/>
            </w:r>
          </w:hyperlink>
        </w:p>
        <w:p w14:paraId="46546182" w14:textId="30AE0C95" w:rsidR="00F868EF" w:rsidRDefault="004E043A">
          <w:pPr>
            <w:pStyle w:val="TOC1"/>
            <w:rPr>
              <w:rFonts w:asciiTheme="minorHAnsi" w:eastAsiaTheme="minorEastAsia" w:hAnsiTheme="minorHAnsi"/>
              <w:noProof/>
              <w:sz w:val="22"/>
              <w:lang w:val="en-US"/>
            </w:rPr>
          </w:pPr>
          <w:hyperlink w:anchor="_Toc61602525" w:history="1">
            <w:r w:rsidR="00F868EF" w:rsidRPr="003F5D59">
              <w:rPr>
                <w:rStyle w:val="Hyperlink"/>
                <w:noProof/>
              </w:rPr>
              <w:t>10  PRELIMINARUS BIUDŽETO LĖŠŲ POREIKIS 2021–2026 METAMS</w:t>
            </w:r>
            <w:r w:rsidR="00F868EF">
              <w:rPr>
                <w:noProof/>
                <w:webHidden/>
              </w:rPr>
              <w:tab/>
            </w:r>
            <w:r w:rsidR="00F868EF">
              <w:rPr>
                <w:noProof/>
                <w:webHidden/>
              </w:rPr>
              <w:fldChar w:fldCharType="begin"/>
            </w:r>
            <w:r w:rsidR="00F868EF">
              <w:rPr>
                <w:noProof/>
                <w:webHidden/>
              </w:rPr>
              <w:instrText xml:space="preserve"> PAGEREF _Toc61602525 \h </w:instrText>
            </w:r>
            <w:r w:rsidR="00F868EF">
              <w:rPr>
                <w:noProof/>
                <w:webHidden/>
              </w:rPr>
            </w:r>
            <w:r w:rsidR="00F868EF">
              <w:rPr>
                <w:noProof/>
                <w:webHidden/>
              </w:rPr>
              <w:fldChar w:fldCharType="separate"/>
            </w:r>
            <w:r w:rsidR="00F868EF">
              <w:rPr>
                <w:noProof/>
                <w:webHidden/>
              </w:rPr>
              <w:t>61</w:t>
            </w:r>
            <w:r w:rsidR="00F868EF">
              <w:rPr>
                <w:noProof/>
                <w:webHidden/>
              </w:rPr>
              <w:fldChar w:fldCharType="end"/>
            </w:r>
          </w:hyperlink>
        </w:p>
        <w:p w14:paraId="2E2D80FC" w14:textId="5C0AF6AD" w:rsidR="00F868EF" w:rsidRDefault="004E043A">
          <w:pPr>
            <w:pStyle w:val="TOC1"/>
            <w:rPr>
              <w:rFonts w:asciiTheme="minorHAnsi" w:eastAsiaTheme="minorEastAsia" w:hAnsiTheme="minorHAnsi"/>
              <w:noProof/>
              <w:sz w:val="22"/>
              <w:lang w:val="en-US"/>
            </w:rPr>
          </w:pPr>
          <w:hyperlink w:anchor="_Toc61602526" w:history="1">
            <w:r w:rsidR="00F868EF" w:rsidRPr="003F5D59">
              <w:rPr>
                <w:rStyle w:val="Hyperlink"/>
                <w:noProof/>
              </w:rPr>
              <w:t>LITERATŪRA</w:t>
            </w:r>
            <w:r w:rsidR="00F868EF">
              <w:rPr>
                <w:noProof/>
                <w:webHidden/>
              </w:rPr>
              <w:tab/>
            </w:r>
            <w:r w:rsidR="00F868EF">
              <w:rPr>
                <w:noProof/>
                <w:webHidden/>
              </w:rPr>
              <w:fldChar w:fldCharType="begin"/>
            </w:r>
            <w:r w:rsidR="00F868EF">
              <w:rPr>
                <w:noProof/>
                <w:webHidden/>
              </w:rPr>
              <w:instrText xml:space="preserve"> PAGEREF _Toc61602526 \h </w:instrText>
            </w:r>
            <w:r w:rsidR="00F868EF">
              <w:rPr>
                <w:noProof/>
                <w:webHidden/>
              </w:rPr>
            </w:r>
            <w:r w:rsidR="00F868EF">
              <w:rPr>
                <w:noProof/>
                <w:webHidden/>
              </w:rPr>
              <w:fldChar w:fldCharType="separate"/>
            </w:r>
            <w:r w:rsidR="00F868EF">
              <w:rPr>
                <w:noProof/>
                <w:webHidden/>
              </w:rPr>
              <w:t>62</w:t>
            </w:r>
            <w:r w:rsidR="00F868EF">
              <w:rPr>
                <w:noProof/>
                <w:webHidden/>
              </w:rPr>
              <w:fldChar w:fldCharType="end"/>
            </w:r>
          </w:hyperlink>
        </w:p>
        <w:p w14:paraId="7FDAA6C8" w14:textId="59EE46FA" w:rsidR="007A73B1" w:rsidRPr="00A5539F" w:rsidRDefault="00790F5E" w:rsidP="00890222">
          <w:pPr>
            <w:ind w:firstLine="0"/>
          </w:pPr>
          <w:r w:rsidRPr="00A5539F">
            <w:rPr>
              <w:b/>
              <w:bCs/>
              <w:noProof/>
              <w:color w:val="0070C0"/>
            </w:rPr>
            <w:fldChar w:fldCharType="end"/>
          </w:r>
        </w:p>
      </w:sdtContent>
    </w:sdt>
    <w:p w14:paraId="023D37CD" w14:textId="77777777" w:rsidR="00866A63" w:rsidRPr="00A5539F" w:rsidRDefault="006C21DD" w:rsidP="00BE5BF8">
      <w:pPr>
        <w:pStyle w:val="Heading1"/>
      </w:pPr>
      <w:r w:rsidRPr="00A5539F">
        <w:br w:type="page"/>
      </w:r>
      <w:bookmarkStart w:id="2" w:name="_Toc61602475"/>
      <w:r w:rsidR="00866A63" w:rsidRPr="00A5539F">
        <w:lastRenderedPageBreak/>
        <w:t>ĮVADAS</w:t>
      </w:r>
      <w:bookmarkEnd w:id="2"/>
    </w:p>
    <w:p w14:paraId="019271BE" w14:textId="77777777" w:rsidR="00BE5BF8" w:rsidRPr="00A5539F" w:rsidRDefault="00BE5BF8" w:rsidP="00BE5BF8"/>
    <w:p w14:paraId="542C4C56" w14:textId="77777777" w:rsidR="007E6778" w:rsidRPr="00A5539F" w:rsidRDefault="007E6778" w:rsidP="007E6778">
      <w:r w:rsidRPr="00A5539F">
        <w:t>Bendrieji savivaldybių aplinkos monitoringo nuostatai (toliau – Nuostatai) reglamentuoja savivaldybių aplinkos monitoringo programos turinį, jos rengimo, derinimo, vykdymo, savivaldybių aplinkos monitoringo kontrolės užtikrinimo ir informacijos teikimo tvarką. Savivaldybių aplinkos monitoringas – aplinkos monitoringo sistemos dalis, apimanti savivaldybėms priskirtose teritorijose vykdomus sistemingus gamtinės aplinkos, jos komponentų būklės ir jų sąveikos stebėjimus, antropogeninio poveikio aplinkai vertinimą ir prognozes.</w:t>
      </w:r>
    </w:p>
    <w:p w14:paraId="42796E70" w14:textId="77777777" w:rsidR="007E6778" w:rsidRPr="00A5539F" w:rsidRDefault="007E6778" w:rsidP="007E6778">
      <w:r w:rsidRPr="00A5539F">
        <w:t>Savivaldybių aplinkos monitoringas skirtas aplinkos būklės kokybei valdyti savivaldybės teritorijoje, kad atlikus stebėjimus būtų gauta išsamesnė, negu gaunama valstybinio aplinkos monitoringo metu, informacija apie gamtinės aplinkos būklę, kuria remiantis būtų galima vertinti ir prognozuoti aplinkos pokyčius, galimas pasekmes, nustatyti aplinkos būklės blogėjimo priežastis, rengti rekomendacijas, rengti neigiamo poveikio mažinimo programas ir planus, stebėti programose ir planuose numatytų priemonių įgyvendinimo rezultatus, teikti informaciją apie aplinkos būklę savivaldybės teritorijoje specialistams ir visuomenei, papildyti valstybinio aplinkos monitoringo metu surinktą informaciją apie aplinkos būklę Lietuvos teritorijoje.</w:t>
      </w:r>
    </w:p>
    <w:p w14:paraId="478E8771" w14:textId="7608B9B3" w:rsidR="007E6778" w:rsidRPr="00A5539F" w:rsidRDefault="007E6778" w:rsidP="007E6778">
      <w:pPr>
        <w:autoSpaceDE w:val="0"/>
        <w:autoSpaceDN w:val="0"/>
        <w:adjustRightInd w:val="0"/>
        <w:ind w:firstLine="397"/>
        <w:rPr>
          <w:rFonts w:eastAsia="TimesNewRomanPS-BoldMT"/>
          <w:color w:val="000000" w:themeColor="text1"/>
          <w:spacing w:val="-4"/>
        </w:rPr>
      </w:pPr>
      <w:r w:rsidRPr="00A5539F">
        <w:rPr>
          <w:rFonts w:eastAsia="TimesNewRomanPS-BoldMT"/>
          <w:bCs/>
          <w:iCs/>
          <w:spacing w:val="-4"/>
        </w:rPr>
        <w:t>Molėtų rajono aplinkos stebėsenos programa parengta vadovaujantis LR aplinkos monitoringo įstatymo (Suvestinė redakcija 2020-05-01-2020-10-31), LR aplinkos apsaugos įstatymo (Suvestinė redakcija 2020-07-10 - 2020-12-31),  LR saugomų teritorijų įstatymo (suvestine redakcija</w:t>
      </w:r>
      <w:r w:rsidRPr="00A5539F">
        <w:t xml:space="preserve"> </w:t>
      </w:r>
      <w:r w:rsidRPr="00A5539F">
        <w:rPr>
          <w:rFonts w:eastAsia="TimesNewRomanPS-BoldMT"/>
          <w:bCs/>
          <w:iCs/>
          <w:spacing w:val="-4"/>
        </w:rPr>
        <w:t>2020-01-01 - 2021-04-30), LR žemės gelmių įstatymo (galiojanti suvestinė redakcija  nuo 2020-07-01), LR Aplinkos ministro 2004 m. rugpjūčio 16 d. įsakymu Nr. D1-436 (galiojanti suvestinė redakcija  nuo 2018-07-01) patvirtintomis bendrosiomis savivaldybių aplinkos monitoringo ir kitų aplinkosaugos srities įstatymų nuostatomis, taip pat atsižvelgiant į Nacionalinės darnaus vystymosi strategijos, patvirtintos LR Vyriausybės 2003 m. Rugsėjo 11 d. nutarimu Nr. 1160, V skyriaus poskyryje “Aplinkos kokybė” numatytomis priemonėmis ir 284 punkte išvardintais aplinkos būklės rodikliais bei remiantis standartizuotomis ir tarptautiniu mastu pripažintomis aplinkos stebėsenos metodikomis.</w:t>
      </w:r>
    </w:p>
    <w:p w14:paraId="41EEE234" w14:textId="43C1E2A7" w:rsidR="007E6778" w:rsidRPr="00A5539F" w:rsidRDefault="007E6778" w:rsidP="007E6778">
      <w:pPr>
        <w:ind w:firstLine="567"/>
      </w:pPr>
      <w:r w:rsidRPr="00A5539F">
        <w:t xml:space="preserve">Molėtų rajone dar nėra įgyvendinta aplinkos monitoringo programa,  todėl rengiama Molėtų rajono savivaldybės aplinkos monitoringo programa 6-ių  metų laikotarpiui (2021–2026 m.), atsižvelgiant į Molėtų rajono bendrojo plano sprendinius, anksčiau vykdytų stebėsenų rezultatus, Molėtų rajono savivaldybės administracijos pasiūlymus bei galiojančius teisės aktus. </w:t>
      </w:r>
    </w:p>
    <w:p w14:paraId="0468AACD" w14:textId="4365C9CB" w:rsidR="007E6778" w:rsidRPr="00A5539F" w:rsidRDefault="007E6778" w:rsidP="007E6778">
      <w:pPr>
        <w:ind w:firstLine="567"/>
      </w:pPr>
      <w:r w:rsidRPr="00A5539F">
        <w:t>Programos rengimą organizavo Molėtų rajon</w:t>
      </w:r>
      <w:r w:rsidR="00BB2712">
        <w:t xml:space="preserve">o savivaldybės administracijos </w:t>
      </w:r>
      <w:r w:rsidR="00BB2712" w:rsidRPr="005136FE">
        <w:t>S</w:t>
      </w:r>
      <w:r w:rsidRPr="00A5539F">
        <w:t>tatybos ir žemės ūkio  skyrius.</w:t>
      </w:r>
    </w:p>
    <w:p w14:paraId="33ED96FB" w14:textId="77777777" w:rsidR="00221723" w:rsidRPr="00A5539F" w:rsidRDefault="00221723" w:rsidP="00652703"/>
    <w:p w14:paraId="3CC5D986" w14:textId="77777777" w:rsidR="00113E89" w:rsidRPr="00A5539F" w:rsidRDefault="00113E89" w:rsidP="00652703">
      <w:pPr>
        <w:spacing w:after="200"/>
        <w:ind w:firstLine="0"/>
        <w:jc w:val="left"/>
        <w:rPr>
          <w:rFonts w:ascii="Times New Roman Bold" w:eastAsia="Times New Roman" w:hAnsi="Times New Roman Bold" w:cs="Times New Roman"/>
          <w:b/>
          <w:bCs/>
          <w:caps/>
          <w:sz w:val="28"/>
          <w:szCs w:val="20"/>
        </w:rPr>
      </w:pPr>
      <w:r w:rsidRPr="00A5539F">
        <w:br w:type="page"/>
      </w:r>
    </w:p>
    <w:p w14:paraId="0D36C851" w14:textId="4C8599BC" w:rsidR="00BE5BF8" w:rsidRPr="00A5539F" w:rsidRDefault="00350EBD" w:rsidP="00BE5BF8">
      <w:pPr>
        <w:pStyle w:val="Heading1"/>
      </w:pPr>
      <w:bookmarkStart w:id="3" w:name="_Toc61602476"/>
      <w:r w:rsidRPr="00A5539F">
        <w:lastRenderedPageBreak/>
        <w:t>1</w:t>
      </w:r>
      <w:r w:rsidR="00521F0B">
        <w:t xml:space="preserve"> </w:t>
      </w:r>
      <w:r w:rsidR="004574DA" w:rsidRPr="00A5539F">
        <w:t xml:space="preserve"> </w:t>
      </w:r>
      <w:r w:rsidR="00866A63" w:rsidRPr="00A5539F">
        <w:t>BENDRA INFORMACIJA APIE TERITORIJĄ, KURIAI RENGIAMA PROGRAMA</w:t>
      </w:r>
      <w:bookmarkEnd w:id="3"/>
    </w:p>
    <w:p w14:paraId="09AF8EB7" w14:textId="77777777" w:rsidR="00A77D87" w:rsidRPr="00A5539F" w:rsidRDefault="00A77D87" w:rsidP="00A77D87"/>
    <w:p w14:paraId="7FEC748B" w14:textId="5CD7FCDC" w:rsidR="006B0215" w:rsidRPr="00A5539F" w:rsidRDefault="006B0215" w:rsidP="006B0215">
      <w:pPr>
        <w:autoSpaceDE w:val="0"/>
        <w:autoSpaceDN w:val="0"/>
        <w:adjustRightInd w:val="0"/>
        <w:ind w:firstLine="397"/>
        <w:rPr>
          <w:rFonts w:eastAsia="TimesNewRomanPS-BoldMT"/>
          <w:spacing w:val="-4"/>
        </w:rPr>
      </w:pPr>
      <w:r w:rsidRPr="00A5539F">
        <w:rPr>
          <w:rFonts w:eastAsia="TimesNewRomanPS-BoldMT"/>
          <w:spacing w:val="-4"/>
        </w:rPr>
        <w:t>Molėtų rajono savivaldybė yra Lietuvos rytuose, Utenos apskrityje. Plotas 1367 km</w:t>
      </w:r>
      <w:r w:rsidRPr="00A5539F">
        <w:rPr>
          <w:rFonts w:eastAsia="TimesNewRomanPS-BoldMT"/>
          <w:spacing w:val="-4"/>
          <w:vertAlign w:val="superscript"/>
        </w:rPr>
        <w:t xml:space="preserve">2 </w:t>
      </w:r>
      <w:r w:rsidRPr="00A5539F">
        <w:rPr>
          <w:rFonts w:eastAsia="TimesNewRomanPS-BoldMT"/>
          <w:spacing w:val="-4"/>
        </w:rPr>
        <w:t>. Centras - Molėtų miestas. Rajone yra 11 seniūnijų: Alantos, Balninkų, Čiulėnų, Dubingių, Giedraičių, Inturkės, Joniškio, Luokesos, Mindūnų, Suginčių, Videniškių, 5 miesteliai - Alanta, Balninkai, Dubingiai, Giedraičiai, Joniškis ir 928 kaimai. Didžiausia seniūnija (plotu) yra Suginčių, o mažiausia (plotu ir gyventojų skaičiumi) – Mindūnų seniūnija. Molėtų rajono savivaldybės teritorijoje tik seniūnijų centrai yra didesnės gyvenamosios vietovės, turinčios nuo 200 iki 500 gyventojų. Rajonas yra arti sostinės Vilniaus, praktiškai neturi pramonės, neužterštas, ir turi didelį, rekreacinį potencialą.</w:t>
      </w:r>
    </w:p>
    <w:p w14:paraId="0A2C1D17" w14:textId="1922BD09" w:rsidR="006B0215" w:rsidRPr="00DF7889" w:rsidRDefault="006B0215" w:rsidP="006B0215">
      <w:pPr>
        <w:autoSpaceDE w:val="0"/>
        <w:autoSpaceDN w:val="0"/>
        <w:adjustRightInd w:val="0"/>
        <w:ind w:firstLine="397"/>
        <w:rPr>
          <w:rFonts w:eastAsia="TimesNewRomanPS-BoldMT"/>
          <w:color w:val="FF0000"/>
          <w:spacing w:val="-4"/>
        </w:rPr>
      </w:pPr>
      <w:r w:rsidRPr="00A5539F">
        <w:rPr>
          <w:rFonts w:eastAsia="TimesNewRomanPS-BoldMT"/>
          <w:spacing w:val="-4"/>
        </w:rPr>
        <w:t>Molėtų rajonas plyti Aukštaičių aukštumoje. Per rajoną teka Virinta, Siesartis, Alanta, Grabuosta, Pusnė, Vastapa, yra apie 300 ežerų, didžiausi - Asveja, Stirniai, Baltieji Lakajai, Galuonai, Kertuojai, Siesartis. Miškai užima 28,6 % rajono teritorijos, vyrauja pušynai, yra eglynų, drebulynų. Molėtų rajono savivaldybei priklauso Labanoro ir Asvejos regioninių parkų dalys, Žalvarių geologinis, Kamastos kraštovaizdžio, Baldono geomorfologinis, Malkėstaičio ir Virintos hidrografiniai draustiniai. Rajone yra 3 botaniniai (Alkūnų, Beržos, Virintos ąžuolai) ir 8 geologiniai (Jurkiškio, Kreiviškių, Lakajos, Mindučių, Paduobužės, Skudutiškio, Trumpo</w:t>
      </w:r>
      <w:r w:rsidR="00DF7889">
        <w:rPr>
          <w:rFonts w:eastAsia="TimesNewRomanPS-BoldMT"/>
          <w:spacing w:val="-4"/>
        </w:rPr>
        <w:t xml:space="preserve">nių akmenys ir Valiulio akmuo) </w:t>
      </w:r>
      <w:r w:rsidR="00DF7889" w:rsidRPr="00521F0B">
        <w:rPr>
          <w:rFonts w:eastAsia="TimesNewRomanPS-BoldMT"/>
          <w:color w:val="000000" w:themeColor="text1"/>
          <w:spacing w:val="-4"/>
        </w:rPr>
        <w:t>gamtaosaugos objektai</w:t>
      </w:r>
      <w:r w:rsidR="00521F0B" w:rsidRPr="00521F0B">
        <w:rPr>
          <w:rFonts w:eastAsia="TimesNewRomanPS-BoldMT"/>
          <w:color w:val="000000" w:themeColor="text1"/>
          <w:spacing w:val="-4"/>
        </w:rPr>
        <w:t>.</w:t>
      </w:r>
    </w:p>
    <w:p w14:paraId="2F02BA4E" w14:textId="085CFE7E" w:rsidR="00CD5FC1" w:rsidRPr="00A5539F" w:rsidRDefault="006B0215" w:rsidP="006B0215">
      <w:pPr>
        <w:autoSpaceDE w:val="0"/>
        <w:autoSpaceDN w:val="0"/>
        <w:adjustRightInd w:val="0"/>
        <w:ind w:firstLine="397"/>
        <w:rPr>
          <w:rFonts w:eastAsia="TimesNewRomanPS-BoldMT"/>
          <w:color w:val="000000" w:themeColor="text1"/>
          <w:spacing w:val="-4"/>
        </w:rPr>
      </w:pPr>
      <w:r w:rsidRPr="00A5539F">
        <w:rPr>
          <w:rFonts w:eastAsia="TimesNewRomanPS-BoldMT"/>
          <w:spacing w:val="-4"/>
        </w:rPr>
        <w:t>Per Molėtų teritoriją eina Vilniaus - Utenos plentas. Radžiūnuose  yra Molėtų aerodromas, Kulionyse - Molėtų observatorija.</w:t>
      </w:r>
    </w:p>
    <w:p w14:paraId="146E2A4F" w14:textId="3A60CFCB" w:rsidR="007A7B18" w:rsidRPr="00A5539F" w:rsidRDefault="00C053CA" w:rsidP="00C053CA">
      <w:pPr>
        <w:autoSpaceDE w:val="0"/>
        <w:autoSpaceDN w:val="0"/>
        <w:adjustRightInd w:val="0"/>
        <w:ind w:firstLine="397"/>
        <w:jc w:val="center"/>
        <w:rPr>
          <w:rFonts w:eastAsia="TimesNewRomanPS-BoldMT"/>
          <w:color w:val="000000" w:themeColor="text1"/>
          <w:spacing w:val="-4"/>
        </w:rPr>
      </w:pPr>
      <w:r w:rsidRPr="00A5539F">
        <w:rPr>
          <w:b/>
          <w:bCs/>
          <w:noProof/>
          <w:spacing w:val="-2"/>
          <w:lang w:val="en-US"/>
        </w:rPr>
        <w:drawing>
          <wp:inline distT="0" distB="0" distL="0" distR="0" wp14:anchorId="2F107B82" wp14:editId="265EFF1F">
            <wp:extent cx="4326014" cy="3571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26619" cy="3572374"/>
                    </a:xfrm>
                    <a:prstGeom prst="rect">
                      <a:avLst/>
                    </a:prstGeom>
                  </pic:spPr>
                </pic:pic>
              </a:graphicData>
            </a:graphic>
          </wp:inline>
        </w:drawing>
      </w:r>
    </w:p>
    <w:p w14:paraId="4256E9A4" w14:textId="77777777" w:rsidR="005136FE" w:rsidRDefault="005136FE" w:rsidP="00CD5FC1">
      <w:pPr>
        <w:pStyle w:val="paveikslupavadinimai"/>
        <w:rPr>
          <w:b/>
        </w:rPr>
      </w:pPr>
    </w:p>
    <w:p w14:paraId="028373C4" w14:textId="2621E4BE" w:rsidR="00CD5FC1" w:rsidRPr="00A5539F" w:rsidRDefault="00CD5FC1" w:rsidP="00CD5FC1">
      <w:pPr>
        <w:pStyle w:val="paveikslupavadinimai"/>
      </w:pPr>
      <w:r w:rsidRPr="00A5539F">
        <w:rPr>
          <w:b/>
        </w:rPr>
        <w:t>1.1 pav</w:t>
      </w:r>
      <w:r w:rsidR="00521F0B">
        <w:rPr>
          <w:b/>
        </w:rPr>
        <w:t>eikslas</w:t>
      </w:r>
      <w:r w:rsidRPr="00A5539F">
        <w:rPr>
          <w:b/>
        </w:rPr>
        <w:t>.</w:t>
      </w:r>
      <w:r w:rsidRPr="00A5539F">
        <w:t xml:space="preserve"> </w:t>
      </w:r>
      <w:r w:rsidR="002F1D1E" w:rsidRPr="00A5539F">
        <w:t>M</w:t>
      </w:r>
      <w:r w:rsidR="00C053CA" w:rsidRPr="00A5539F">
        <w:t xml:space="preserve">olėtų </w:t>
      </w:r>
      <w:r w:rsidR="002F1D1E" w:rsidRPr="00A5539F">
        <w:t>rajonas</w:t>
      </w:r>
      <w:r w:rsidRPr="00A5539F">
        <w:t xml:space="preserve"> Lietuvos geografiniu požiūriu</w:t>
      </w:r>
    </w:p>
    <w:p w14:paraId="07FCE107" w14:textId="166252C3" w:rsidR="00FF6818" w:rsidRPr="00A5539F" w:rsidRDefault="00FF6818" w:rsidP="00FF6818">
      <w:pPr>
        <w:autoSpaceDE w:val="0"/>
        <w:autoSpaceDN w:val="0"/>
        <w:adjustRightInd w:val="0"/>
        <w:ind w:firstLine="397"/>
        <w:rPr>
          <w:rFonts w:eastAsia="TimesNewRomanPS-BoldMT"/>
          <w:spacing w:val="-4"/>
        </w:rPr>
      </w:pPr>
    </w:p>
    <w:p w14:paraId="474BA3D4" w14:textId="2BE5BF3B" w:rsidR="00FF10EB" w:rsidRPr="00A5539F" w:rsidRDefault="00FF10EB" w:rsidP="00FF10EB">
      <w:pPr>
        <w:autoSpaceDE w:val="0"/>
        <w:autoSpaceDN w:val="0"/>
        <w:adjustRightInd w:val="0"/>
        <w:ind w:firstLine="397"/>
        <w:rPr>
          <w:rFonts w:eastAsia="TimesNewRomanPS-BoldMT"/>
          <w:spacing w:val="-4"/>
        </w:rPr>
      </w:pPr>
      <w:r w:rsidRPr="00A5539F">
        <w:rPr>
          <w:rFonts w:eastAsia="TimesNewRomanPS-BoldMT"/>
          <w:spacing w:val="-4"/>
        </w:rPr>
        <w:lastRenderedPageBreak/>
        <w:t>Molėtų rajon</w:t>
      </w:r>
      <w:r w:rsidR="006B0215" w:rsidRPr="00A5539F">
        <w:rPr>
          <w:rFonts w:eastAsia="TimesNewRomanPS-BoldMT"/>
          <w:spacing w:val="-4"/>
        </w:rPr>
        <w:t>as</w:t>
      </w:r>
      <w:r w:rsidRPr="00A5539F">
        <w:rPr>
          <w:rFonts w:eastAsia="TimesNewRomanPS-BoldMT"/>
          <w:spacing w:val="-4"/>
        </w:rPr>
        <w:t xml:space="preserve"> </w:t>
      </w:r>
      <w:r w:rsidR="006B0215" w:rsidRPr="00A5539F">
        <w:rPr>
          <w:rFonts w:eastAsia="TimesNewRomanPS-BoldMT"/>
          <w:spacing w:val="-4"/>
        </w:rPr>
        <w:t>p</w:t>
      </w:r>
      <w:r w:rsidRPr="00A5539F">
        <w:rPr>
          <w:rFonts w:eastAsia="TimesNewRomanPS-BoldMT"/>
          <w:spacing w:val="-4"/>
        </w:rPr>
        <w:t xml:space="preserve">agal administracinį – teritorinį Lietuvos suskirstymą </w:t>
      </w:r>
      <w:r w:rsidR="009E20E8" w:rsidRPr="00A5539F">
        <w:rPr>
          <w:rFonts w:eastAsia="TimesNewRomanPS-BoldMT"/>
          <w:spacing w:val="-4"/>
        </w:rPr>
        <w:t>priklauso Utenos apskričiai.</w:t>
      </w:r>
    </w:p>
    <w:p w14:paraId="55EC8409" w14:textId="7AF21068" w:rsidR="00690704" w:rsidRPr="00A5539F" w:rsidRDefault="00690704" w:rsidP="00690704">
      <w:pPr>
        <w:autoSpaceDE w:val="0"/>
        <w:autoSpaceDN w:val="0"/>
        <w:adjustRightInd w:val="0"/>
        <w:ind w:firstLine="397"/>
        <w:rPr>
          <w:rFonts w:eastAsia="TimesNewRomanPS-BoldMT"/>
          <w:spacing w:val="-4"/>
        </w:rPr>
      </w:pPr>
      <w:r w:rsidRPr="00A5539F">
        <w:t>Vandens telkiniai, užima 8,8 % teritorijos ir 7 % pelkių</w:t>
      </w:r>
      <w:r w:rsidR="009E20E8" w:rsidRPr="00A5539F">
        <w:t>.</w:t>
      </w:r>
      <w:r w:rsidRPr="00A5539F">
        <w:t xml:space="preserve"> Rajono reljefui būdinga kalvų, klonių, daubų gausa, nuolydis vakarų pusėn, kur</w:t>
      </w:r>
      <w:r w:rsidR="00A5539F">
        <w:t xml:space="preserve"> </w:t>
      </w:r>
      <w:r w:rsidRPr="00A5539F">
        <w:t>link teka dauguma krašto upių ir upelių. Rajone yra 227 ežerai, kurių bendras plotas 11 561 ha, tai sudaro daugiau nei 7 % rajono teritorijos. Didžiausi ežerai: Asveja, Stirniai (891 ha), Baltieji Lakajai, Galuonai, Kertuojai, Siesartis. Rajono miškingumas – 26,2 %. Rytinėje rajono dalyje vyrauja pušynai, vakarinėje - mišrūs miškai, vyrauja eglynai, beržynai bei alksnynai.</w:t>
      </w:r>
    </w:p>
    <w:p w14:paraId="4DD78CC5" w14:textId="24EBC155" w:rsidR="00FF6818" w:rsidRPr="00A5539F" w:rsidRDefault="00FF6818" w:rsidP="009705C3">
      <w:pPr>
        <w:autoSpaceDE w:val="0"/>
        <w:autoSpaceDN w:val="0"/>
        <w:adjustRightInd w:val="0"/>
        <w:ind w:firstLine="397"/>
        <w:rPr>
          <w:rFonts w:eastAsia="TimesNewRomanPS-BoldMT"/>
          <w:spacing w:val="-4"/>
        </w:rPr>
      </w:pPr>
      <w:r w:rsidRPr="00A5539F">
        <w:rPr>
          <w:rFonts w:eastAsia="TimesNewRomanPS-BoldMT"/>
          <w:spacing w:val="-4"/>
        </w:rPr>
        <w:t>Statistikos departamento duomenimis, 201</w:t>
      </w:r>
      <w:r w:rsidR="009705C3" w:rsidRPr="00A5539F">
        <w:rPr>
          <w:rFonts w:eastAsia="TimesNewRomanPS-BoldMT"/>
          <w:spacing w:val="-4"/>
        </w:rPr>
        <w:t>8</w:t>
      </w:r>
      <w:r w:rsidRPr="00A5539F">
        <w:rPr>
          <w:rFonts w:eastAsia="TimesNewRomanPS-BoldMT"/>
          <w:spacing w:val="-4"/>
        </w:rPr>
        <w:t xml:space="preserve"> m. </w:t>
      </w:r>
      <w:r w:rsidR="00ED46E7" w:rsidRPr="00A5539F">
        <w:rPr>
          <w:rFonts w:eastAsia="TimesNewRomanPS-BoldMT"/>
          <w:spacing w:val="-4"/>
        </w:rPr>
        <w:t>M</w:t>
      </w:r>
      <w:r w:rsidR="00FF10EB" w:rsidRPr="00A5539F">
        <w:rPr>
          <w:rFonts w:eastAsia="TimesNewRomanPS-BoldMT"/>
          <w:spacing w:val="-4"/>
        </w:rPr>
        <w:t>olėtų</w:t>
      </w:r>
      <w:r w:rsidR="00ED46E7" w:rsidRPr="00A5539F">
        <w:rPr>
          <w:rFonts w:eastAsia="TimesNewRomanPS-BoldMT"/>
          <w:spacing w:val="-4"/>
        </w:rPr>
        <w:t xml:space="preserve"> rajono</w:t>
      </w:r>
      <w:r w:rsidR="00AA01BC" w:rsidRPr="00A5539F">
        <w:rPr>
          <w:rFonts w:eastAsia="TimesNewRomanPS-BoldMT"/>
          <w:spacing w:val="-4"/>
        </w:rPr>
        <w:t xml:space="preserve"> savivaldybėje buvo </w:t>
      </w:r>
      <w:r w:rsidR="009705C3" w:rsidRPr="00A5539F">
        <w:rPr>
          <w:rFonts w:eastAsia="TimesNewRomanPS-BoldMT"/>
          <w:spacing w:val="-4"/>
        </w:rPr>
        <w:t>17599</w:t>
      </w:r>
      <w:r w:rsidRPr="00A5539F">
        <w:rPr>
          <w:rFonts w:eastAsia="TimesNewRomanPS-BoldMT"/>
          <w:spacing w:val="-4"/>
        </w:rPr>
        <w:t xml:space="preserve"> g</w:t>
      </w:r>
      <w:r w:rsidR="00ED46E7" w:rsidRPr="00A5539F">
        <w:rPr>
          <w:rFonts w:eastAsia="TimesNewRomanPS-BoldMT"/>
          <w:spacing w:val="-4"/>
        </w:rPr>
        <w:t>yventojai (</w:t>
      </w:r>
      <w:r w:rsidR="00AA01BC" w:rsidRPr="00A5539F">
        <w:rPr>
          <w:rFonts w:eastAsia="TimesNewRomanPS-BoldMT"/>
          <w:spacing w:val="-4"/>
        </w:rPr>
        <w:t>miest</w:t>
      </w:r>
      <w:r w:rsidR="00ED46E7" w:rsidRPr="00A5539F">
        <w:rPr>
          <w:rFonts w:eastAsia="TimesNewRomanPS-BoldMT"/>
          <w:spacing w:val="-4"/>
        </w:rPr>
        <w:t>uose</w:t>
      </w:r>
      <w:r w:rsidR="00AA01BC" w:rsidRPr="00A5539F">
        <w:rPr>
          <w:rFonts w:eastAsia="TimesNewRomanPS-BoldMT"/>
          <w:spacing w:val="-4"/>
        </w:rPr>
        <w:t xml:space="preserve"> – </w:t>
      </w:r>
      <w:r w:rsidR="009705C3" w:rsidRPr="00A5539F">
        <w:rPr>
          <w:rFonts w:eastAsia="TimesNewRomanPS-BoldMT"/>
          <w:spacing w:val="-4"/>
        </w:rPr>
        <w:t>5548</w:t>
      </w:r>
      <w:r w:rsidRPr="00A5539F">
        <w:rPr>
          <w:rFonts w:eastAsia="TimesNewRomanPS-BoldMT"/>
          <w:spacing w:val="-4"/>
        </w:rPr>
        <w:t xml:space="preserve"> gyventoj</w:t>
      </w:r>
      <w:r w:rsidR="00ED46E7" w:rsidRPr="00A5539F">
        <w:rPr>
          <w:rFonts w:eastAsia="TimesNewRomanPS-BoldMT"/>
          <w:spacing w:val="-4"/>
        </w:rPr>
        <w:t>as</w:t>
      </w:r>
      <w:r w:rsidRPr="00A5539F">
        <w:rPr>
          <w:rFonts w:eastAsia="TimesNewRomanPS-BoldMT"/>
          <w:spacing w:val="-4"/>
        </w:rPr>
        <w:t xml:space="preserve">, kaimuose – </w:t>
      </w:r>
      <w:r w:rsidR="009705C3" w:rsidRPr="00A5539F">
        <w:rPr>
          <w:rFonts w:eastAsia="TimesNewRomanPS-BoldMT"/>
          <w:spacing w:val="-4"/>
        </w:rPr>
        <w:t>12051</w:t>
      </w:r>
      <w:r w:rsidRPr="00A5539F">
        <w:rPr>
          <w:rFonts w:eastAsia="TimesNewRomanPS-BoldMT"/>
          <w:spacing w:val="-4"/>
        </w:rPr>
        <w:t xml:space="preserve"> gyventojai). 201</w:t>
      </w:r>
      <w:r w:rsidR="009705C3" w:rsidRPr="00A5539F">
        <w:rPr>
          <w:rFonts w:eastAsia="TimesNewRomanPS-BoldMT"/>
          <w:spacing w:val="-4"/>
        </w:rPr>
        <w:t>9</w:t>
      </w:r>
      <w:r w:rsidRPr="00A5539F">
        <w:rPr>
          <w:rFonts w:eastAsia="TimesNewRomanPS-BoldMT"/>
          <w:spacing w:val="-4"/>
        </w:rPr>
        <w:t xml:space="preserve"> m. </w:t>
      </w:r>
      <w:r w:rsidR="00ED46E7" w:rsidRPr="00A5539F">
        <w:rPr>
          <w:rFonts w:eastAsia="TimesNewRomanPS-BoldMT"/>
          <w:spacing w:val="-4"/>
        </w:rPr>
        <w:t>M</w:t>
      </w:r>
      <w:r w:rsidR="00861684" w:rsidRPr="00A5539F">
        <w:rPr>
          <w:rFonts w:eastAsia="TimesNewRomanPS-BoldMT"/>
          <w:spacing w:val="-4"/>
        </w:rPr>
        <w:t>olėtų</w:t>
      </w:r>
      <w:r w:rsidR="00ED46E7" w:rsidRPr="00A5539F">
        <w:rPr>
          <w:rFonts w:eastAsia="TimesNewRomanPS-BoldMT"/>
          <w:spacing w:val="-4"/>
        </w:rPr>
        <w:t xml:space="preserve"> rajono</w:t>
      </w:r>
      <w:r w:rsidR="00AA01BC" w:rsidRPr="00A5539F">
        <w:rPr>
          <w:rFonts w:eastAsia="TimesNewRomanPS-BoldMT"/>
          <w:spacing w:val="-4"/>
        </w:rPr>
        <w:t xml:space="preserve"> savivaldybėje buvo </w:t>
      </w:r>
      <w:r w:rsidR="009705C3" w:rsidRPr="00A5539F">
        <w:rPr>
          <w:rFonts w:eastAsia="TimesNewRomanPS-BoldMT"/>
          <w:spacing w:val="-4"/>
        </w:rPr>
        <w:t>17278</w:t>
      </w:r>
      <w:r w:rsidRPr="00A5539F">
        <w:rPr>
          <w:rFonts w:eastAsia="TimesNewRomanPS-BoldMT"/>
          <w:spacing w:val="-4"/>
        </w:rPr>
        <w:t xml:space="preserve"> gyventoja</w:t>
      </w:r>
      <w:r w:rsidR="00ED46E7" w:rsidRPr="00A5539F">
        <w:rPr>
          <w:rFonts w:eastAsia="TimesNewRomanPS-BoldMT"/>
          <w:spacing w:val="-4"/>
        </w:rPr>
        <w:t>s</w:t>
      </w:r>
      <w:r w:rsidRPr="00A5539F">
        <w:rPr>
          <w:rFonts w:eastAsia="TimesNewRomanPS-BoldMT"/>
          <w:spacing w:val="-4"/>
        </w:rPr>
        <w:t xml:space="preserve"> (miest</w:t>
      </w:r>
      <w:r w:rsidR="00ED46E7" w:rsidRPr="00A5539F">
        <w:rPr>
          <w:rFonts w:eastAsia="TimesNewRomanPS-BoldMT"/>
          <w:spacing w:val="-4"/>
        </w:rPr>
        <w:t>uose</w:t>
      </w:r>
      <w:r w:rsidRPr="00A5539F">
        <w:rPr>
          <w:rFonts w:eastAsia="TimesNewRomanPS-BoldMT"/>
          <w:spacing w:val="-4"/>
        </w:rPr>
        <w:t xml:space="preserve"> –</w:t>
      </w:r>
      <w:r w:rsidR="00AA01BC" w:rsidRPr="00A5539F">
        <w:rPr>
          <w:rFonts w:eastAsia="TimesNewRomanPS-BoldMT"/>
          <w:spacing w:val="-4"/>
        </w:rPr>
        <w:t xml:space="preserve"> </w:t>
      </w:r>
      <w:r w:rsidR="009705C3" w:rsidRPr="00A5539F">
        <w:rPr>
          <w:rFonts w:eastAsia="TimesNewRomanPS-BoldMT"/>
          <w:spacing w:val="-4"/>
        </w:rPr>
        <w:t>5521</w:t>
      </w:r>
      <w:r w:rsidRPr="00A5539F">
        <w:rPr>
          <w:rFonts w:eastAsia="TimesNewRomanPS-BoldMT"/>
          <w:spacing w:val="-4"/>
        </w:rPr>
        <w:t xml:space="preserve"> gyventoj</w:t>
      </w:r>
      <w:r w:rsidR="00ED46E7" w:rsidRPr="00A5539F">
        <w:rPr>
          <w:rFonts w:eastAsia="TimesNewRomanPS-BoldMT"/>
          <w:spacing w:val="-4"/>
        </w:rPr>
        <w:t xml:space="preserve">ai, </w:t>
      </w:r>
      <w:r w:rsidRPr="00A5539F">
        <w:rPr>
          <w:rFonts w:eastAsia="TimesNewRomanPS-BoldMT"/>
          <w:spacing w:val="-4"/>
        </w:rPr>
        <w:t xml:space="preserve">kaimuose – </w:t>
      </w:r>
      <w:r w:rsidR="009705C3" w:rsidRPr="00A5539F">
        <w:rPr>
          <w:rFonts w:eastAsia="TimesNewRomanPS-BoldMT"/>
          <w:spacing w:val="-4"/>
        </w:rPr>
        <w:t>11757</w:t>
      </w:r>
      <w:r w:rsidR="007F67AE" w:rsidRPr="00A5539F">
        <w:rPr>
          <w:rFonts w:eastAsia="TimesNewRomanPS-BoldMT"/>
          <w:spacing w:val="-4"/>
        </w:rPr>
        <w:t> </w:t>
      </w:r>
      <w:r w:rsidRPr="00A5539F">
        <w:rPr>
          <w:rFonts w:eastAsia="TimesNewRomanPS-BoldMT"/>
          <w:spacing w:val="-4"/>
        </w:rPr>
        <w:t>gyventojai)</w:t>
      </w:r>
      <w:r w:rsidR="00830A12" w:rsidRPr="00A5539F">
        <w:rPr>
          <w:rFonts w:eastAsia="TimesNewRomanPS-BoldMT"/>
          <w:spacing w:val="-4"/>
        </w:rPr>
        <w:t xml:space="preserve"> (1.</w:t>
      </w:r>
      <w:r w:rsidR="006B0215" w:rsidRPr="00A5539F">
        <w:rPr>
          <w:rFonts w:eastAsia="TimesNewRomanPS-BoldMT"/>
          <w:spacing w:val="-4"/>
        </w:rPr>
        <w:t>2</w:t>
      </w:r>
      <w:r w:rsidR="00830A12" w:rsidRPr="00A5539F">
        <w:rPr>
          <w:rFonts w:eastAsia="TimesNewRomanPS-BoldMT"/>
          <w:spacing w:val="-4"/>
        </w:rPr>
        <w:t xml:space="preserve"> </w:t>
      </w:r>
      <w:r w:rsidR="009705C3" w:rsidRPr="00A5539F">
        <w:rPr>
          <w:rFonts w:eastAsia="TimesNewRomanPS-BoldMT"/>
          <w:spacing w:val="-4"/>
        </w:rPr>
        <w:t>paveikslas</w:t>
      </w:r>
      <w:r w:rsidR="00830A12" w:rsidRPr="00A5539F">
        <w:rPr>
          <w:rFonts w:eastAsia="TimesNewRomanPS-BoldMT"/>
          <w:spacing w:val="-4"/>
        </w:rPr>
        <w:t>)</w:t>
      </w:r>
      <w:r w:rsidRPr="00A5539F">
        <w:rPr>
          <w:rFonts w:eastAsia="TimesNewRomanPS-BoldMT"/>
          <w:spacing w:val="-4"/>
        </w:rPr>
        <w:t xml:space="preserve">. </w:t>
      </w:r>
      <w:r w:rsidR="009705C3" w:rsidRPr="00A5539F">
        <w:rPr>
          <w:rFonts w:eastAsia="TimesNewRomanPS-BoldMT"/>
          <w:spacing w:val="-4"/>
        </w:rPr>
        <w:t xml:space="preserve">2020 m. Molėtų rajono savivaldybėje </w:t>
      </w:r>
      <w:r w:rsidR="00A5539F" w:rsidRPr="00A5539F">
        <w:rPr>
          <w:rFonts w:eastAsia="TimesNewRomanPS-BoldMT"/>
          <w:spacing w:val="-4"/>
        </w:rPr>
        <w:t>nuolatinių</w:t>
      </w:r>
      <w:r w:rsidR="009705C3" w:rsidRPr="00A5539F">
        <w:rPr>
          <w:rFonts w:eastAsia="TimesNewRomanPS-BoldMT"/>
          <w:spacing w:val="-4"/>
        </w:rPr>
        <w:t xml:space="preserve"> gyventojų skaičius liepos 1 d. buvo 16980 gyventojai (miestuose – 5451, kaimuose – 11520  gyventojai).</w:t>
      </w:r>
    </w:p>
    <w:p w14:paraId="61403C2E" w14:textId="5A9D490E" w:rsidR="003C5FD4" w:rsidRPr="00A5539F" w:rsidRDefault="00E42CBE" w:rsidP="006B0215">
      <w:pPr>
        <w:autoSpaceDE w:val="0"/>
        <w:autoSpaceDN w:val="0"/>
        <w:adjustRightInd w:val="0"/>
        <w:ind w:firstLine="397"/>
        <w:jc w:val="center"/>
        <w:rPr>
          <w:rFonts w:eastAsia="TimesNewRomanPS-BoldMT"/>
          <w:spacing w:val="-4"/>
        </w:rPr>
      </w:pPr>
      <w:r w:rsidRPr="00A5539F">
        <w:rPr>
          <w:noProof/>
          <w:lang w:val="en-US"/>
        </w:rPr>
        <w:drawing>
          <wp:inline distT="0" distB="0" distL="0" distR="0" wp14:anchorId="5F088962" wp14:editId="52DCEF70">
            <wp:extent cx="5048250" cy="27432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51A91E" w14:textId="05AA29E8" w:rsidR="00FF6818" w:rsidRPr="00A5539F" w:rsidRDefault="005136FE" w:rsidP="005136FE">
      <w:pPr>
        <w:pStyle w:val="lentelspavadinimas"/>
        <w:ind w:left="720"/>
      </w:pPr>
      <w:r>
        <w:rPr>
          <w:b/>
        </w:rPr>
        <w:t xml:space="preserve">1.1 </w:t>
      </w:r>
      <w:r w:rsidR="009705C3" w:rsidRPr="00A5539F">
        <w:rPr>
          <w:b/>
        </w:rPr>
        <w:t>paveikslas</w:t>
      </w:r>
      <w:r w:rsidR="00830A12" w:rsidRPr="00A5539F">
        <w:rPr>
          <w:b/>
        </w:rPr>
        <w:t>.</w:t>
      </w:r>
      <w:r w:rsidR="00830A12" w:rsidRPr="00A5539F">
        <w:t xml:space="preserve"> Gyventojų skaičiaus kitimas </w:t>
      </w:r>
      <w:r w:rsidR="009705C3" w:rsidRPr="00A5539F">
        <w:t xml:space="preserve">Molėtų </w:t>
      </w:r>
      <w:r w:rsidR="001F38E8" w:rsidRPr="00A5539F">
        <w:t xml:space="preserve"> rajono</w:t>
      </w:r>
      <w:r w:rsidR="00830A12" w:rsidRPr="00A5539F">
        <w:t xml:space="preserve"> savivaldybėje 20</w:t>
      </w:r>
      <w:r w:rsidR="009705C3" w:rsidRPr="00A5539F">
        <w:t>18</w:t>
      </w:r>
      <w:r w:rsidR="00830A12" w:rsidRPr="00A5539F">
        <w:t>–20</w:t>
      </w:r>
      <w:r w:rsidR="009705C3" w:rsidRPr="00A5539F">
        <w:t>20</w:t>
      </w:r>
      <w:r w:rsidR="00830A12" w:rsidRPr="00A5539F">
        <w:t xml:space="preserve"> m.</w:t>
      </w:r>
      <w:r w:rsidR="000A0294" w:rsidRPr="00A5539F">
        <w:t xml:space="preserve"> liepos 1 d.</w:t>
      </w:r>
      <w:r w:rsidR="00830A12" w:rsidRPr="00A5539F">
        <w:t xml:space="preserve"> (Lietuvos statistikos departamento duomenys)</w:t>
      </w:r>
    </w:p>
    <w:p w14:paraId="0105CC31" w14:textId="77777777" w:rsidR="00E42CBE" w:rsidRPr="00A5539F" w:rsidRDefault="00E42CBE" w:rsidP="009705C3">
      <w:pPr>
        <w:pStyle w:val="lentelspavadinimas"/>
      </w:pPr>
    </w:p>
    <w:p w14:paraId="1EDC1601" w14:textId="79B2031B" w:rsidR="00FF6818" w:rsidRPr="00A5539F" w:rsidRDefault="00FF6818" w:rsidP="00FF6818">
      <w:pPr>
        <w:autoSpaceDE w:val="0"/>
        <w:autoSpaceDN w:val="0"/>
        <w:adjustRightInd w:val="0"/>
        <w:ind w:firstLine="0"/>
        <w:rPr>
          <w:rFonts w:eastAsia="TimesNewRomanPS-BoldMT"/>
          <w:spacing w:val="-4"/>
          <w:highlight w:val="yellow"/>
        </w:rPr>
      </w:pPr>
    </w:p>
    <w:p w14:paraId="4D92D772" w14:textId="1EF585E5" w:rsidR="00FF10EB" w:rsidRPr="00A5539F" w:rsidRDefault="00FF10EB" w:rsidP="006B0215">
      <w:pPr>
        <w:autoSpaceDE w:val="0"/>
        <w:autoSpaceDN w:val="0"/>
        <w:adjustRightInd w:val="0"/>
        <w:ind w:firstLine="720"/>
        <w:rPr>
          <w:rFonts w:eastAsia="TimesNewRomanPS-BoldMT"/>
          <w:color w:val="000000" w:themeColor="text1"/>
          <w:spacing w:val="-4"/>
        </w:rPr>
      </w:pPr>
      <w:r w:rsidRPr="00A5539F">
        <w:rPr>
          <w:rFonts w:eastAsia="TimesNewRomanPS-BoldMT"/>
          <w:color w:val="000000" w:themeColor="text1"/>
          <w:spacing w:val="-4"/>
        </w:rPr>
        <w:t>2006 m. pradžioje, Molėtų rajone gyveno 23871 gyventojai. Molėtų rajonas yra „senstantis“ be</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to didžiausia gyventojų dalis gyvena kaime. Remiantis Lietuvos Respublikos statistikos departamento</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duomenimis, Molėtų rajone t.y. kaime gyveno 17187 gyventojų (tai sudaro 72 % visų Molėtų rajono).</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Dauguma jaunų žmonių dėl didesnių galimybių ir perspektyvų išvyksta iš rajono į didesnius šalia</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esančius miestus (Utena, Vilnius), o taip pat didžiųjų miestų gyventojai įsigyja senas sodybas poilsiui,</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kaip savo antrus namus.</w:t>
      </w:r>
    </w:p>
    <w:p w14:paraId="3C00C8BD" w14:textId="3D19EDB0" w:rsidR="00FF10EB" w:rsidRPr="00A5539F" w:rsidRDefault="00FF10EB" w:rsidP="006B0215">
      <w:pPr>
        <w:autoSpaceDE w:val="0"/>
        <w:autoSpaceDN w:val="0"/>
        <w:adjustRightInd w:val="0"/>
        <w:ind w:firstLine="397"/>
        <w:rPr>
          <w:rFonts w:eastAsia="TimesNewRomanPS-BoldMT"/>
          <w:color w:val="000000" w:themeColor="text1"/>
          <w:spacing w:val="-4"/>
        </w:rPr>
      </w:pPr>
      <w:r w:rsidRPr="00A5539F">
        <w:rPr>
          <w:rFonts w:eastAsia="TimesNewRomanPS-BoldMT"/>
          <w:color w:val="000000" w:themeColor="text1"/>
          <w:spacing w:val="-4"/>
        </w:rPr>
        <w:t>Atsižvelgiant į neigiamas demografines tendencijas Molėtų rajone (mažėjantis gyventojų</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skaičius, senstanti visuomenė) galima teigti, jog didesnės kaimo vietovės, turinčios geresnį institucinį</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aprūpinimą, turi didesnį potencialą išlikti ir būti plėtojamos. Molėtų rajonas patrauklus savo</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kraštovaizdžiu, dėl ko, vis daugiau norinčių įsirengti kaimo sodybas šiame regione. Taip vadinamiems</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„antrųjų namų“ savininkams Molėtų rajone institucinis gyvenamųjų vietovių aprūpinimas taip pat tampa</w:t>
      </w:r>
      <w:r w:rsidR="006B0215" w:rsidRPr="00A5539F">
        <w:rPr>
          <w:rFonts w:eastAsia="TimesNewRomanPS-BoldMT"/>
          <w:color w:val="000000" w:themeColor="text1"/>
          <w:spacing w:val="-4"/>
        </w:rPr>
        <w:t xml:space="preserve"> </w:t>
      </w:r>
      <w:r w:rsidRPr="00A5539F">
        <w:rPr>
          <w:rFonts w:eastAsia="TimesNewRomanPS-BoldMT"/>
          <w:color w:val="000000" w:themeColor="text1"/>
          <w:spacing w:val="-4"/>
        </w:rPr>
        <w:t>svarbia aplinkybe, įsigyjant nekilnojamąjį turtą</w:t>
      </w:r>
      <w:r w:rsidR="006B0215" w:rsidRPr="00A5539F">
        <w:rPr>
          <w:rFonts w:eastAsia="TimesNewRomanPS-BoldMT"/>
          <w:color w:val="000000" w:themeColor="text1"/>
          <w:spacing w:val="-4"/>
        </w:rPr>
        <w:t xml:space="preserve"> </w:t>
      </w:r>
      <w:r w:rsidR="00860278" w:rsidRPr="00A5539F">
        <w:rPr>
          <w:rFonts w:eastAsia="TimesNewRomanPS-BoldMT"/>
          <w:color w:val="000000" w:themeColor="text1"/>
          <w:spacing w:val="-4"/>
        </w:rPr>
        <w:t xml:space="preserve">Molėtų r. savivaldybė pasižymi smulkiomis, mažomis bei vidutinėmis įmonėmis. Vadovaujantis statistiniais </w:t>
      </w:r>
      <w:r w:rsidR="00860278" w:rsidRPr="00A5539F">
        <w:rPr>
          <w:rFonts w:eastAsia="TimesNewRomanPS-BoldMT"/>
          <w:color w:val="000000" w:themeColor="text1"/>
          <w:spacing w:val="-4"/>
        </w:rPr>
        <w:lastRenderedPageBreak/>
        <w:t>duomenimis, krašte nėra didelių įmonių, kuriose būtų įdarbinti 250 arba daugiau darbuotojų. Didžioji dalis organizacijų yra klasifikuojamos kaip mikro – iki 10 žmonių (2017 m. veikė 314 įmonių, mikro įmonės sudaro 79,3 proc. visų įmonių). Pažymėtina, kad Molėtų r. savivaldybė nuosekliai plečiasi veikiančių įmonių skaičiumi, kai Lietuvoje ne visiems rajonams pavyksta išlaikyti šį rodiklį - Molėtų r. savivaldybėje tūkstančiui gyventojų tenka 17,1 veikiančių įmonių (2017 m.).</w:t>
      </w:r>
    </w:p>
    <w:p w14:paraId="61A48469" w14:textId="7E996E6D" w:rsidR="00860278" w:rsidRPr="00A5539F" w:rsidRDefault="00F11869" w:rsidP="00BD31E1">
      <w:pPr>
        <w:autoSpaceDE w:val="0"/>
        <w:autoSpaceDN w:val="0"/>
        <w:adjustRightInd w:val="0"/>
        <w:ind w:firstLine="397"/>
        <w:rPr>
          <w:rFonts w:eastAsia="TimesNewRomanPS-BoldMT"/>
          <w:color w:val="000000" w:themeColor="text1"/>
          <w:spacing w:val="-4"/>
        </w:rPr>
      </w:pPr>
      <w:r w:rsidRPr="00A5539F">
        <w:rPr>
          <w:rFonts w:eastAsia="TimesNewRomanPS-BoldMT"/>
          <w:color w:val="000000" w:themeColor="text1"/>
          <w:spacing w:val="-4"/>
        </w:rPr>
        <w:t>Gyventojų ekonominis užimtumas yra viena pagrindinių ekonominės gerovės ir plėtros prielaidų. 2017 m. Molėtų r. savivaldybėje buvo 60,4 proc. darbingo amžiaus gyventojų, visų rajono gyventojų, kurių bedarbiai sudarė 11,7 proc. (2016 m.) ir pralenkė bendrą šalies vidurkį (8,2 proc.).</w:t>
      </w:r>
      <w:r w:rsidR="0004729A" w:rsidRPr="00A5539F">
        <w:rPr>
          <w:rFonts w:eastAsia="TimesNewRomanPS-BoldMT"/>
          <w:color w:val="000000" w:themeColor="text1"/>
          <w:spacing w:val="-4"/>
        </w:rPr>
        <w:t xml:space="preserve"> 2011 ir 2017 metais </w:t>
      </w:r>
      <w:r w:rsidR="00A5539F" w:rsidRPr="00A5539F">
        <w:rPr>
          <w:rFonts w:eastAsia="TimesNewRomanPS-BoldMT"/>
          <w:color w:val="000000" w:themeColor="text1"/>
          <w:spacing w:val="-4"/>
        </w:rPr>
        <w:t>Molėtų</w:t>
      </w:r>
      <w:r w:rsidR="0004729A" w:rsidRPr="00A5539F">
        <w:rPr>
          <w:rFonts w:eastAsia="TimesNewRomanPS-BoldMT"/>
          <w:color w:val="000000" w:themeColor="text1"/>
          <w:spacing w:val="-4"/>
        </w:rPr>
        <w:t xml:space="preserve"> rajone veikiančių įmonių skaičius pateiktas 1.3. paveiksle.</w:t>
      </w:r>
    </w:p>
    <w:p w14:paraId="53ECE7D2" w14:textId="0CB2405D" w:rsidR="0004729A" w:rsidRPr="00A5539F" w:rsidRDefault="0004729A" w:rsidP="00BD31E1">
      <w:pPr>
        <w:autoSpaceDE w:val="0"/>
        <w:autoSpaceDN w:val="0"/>
        <w:adjustRightInd w:val="0"/>
        <w:ind w:firstLine="397"/>
        <w:rPr>
          <w:rFonts w:eastAsia="TimesNewRomanPS-BoldMT"/>
          <w:color w:val="000000" w:themeColor="text1"/>
          <w:spacing w:val="-4"/>
        </w:rPr>
      </w:pPr>
    </w:p>
    <w:p w14:paraId="2D5BE62F" w14:textId="6222C973" w:rsidR="0004729A" w:rsidRPr="00A5539F" w:rsidRDefault="0004729A" w:rsidP="0004729A">
      <w:pPr>
        <w:autoSpaceDE w:val="0"/>
        <w:autoSpaceDN w:val="0"/>
        <w:adjustRightInd w:val="0"/>
        <w:ind w:firstLine="397"/>
        <w:jc w:val="center"/>
        <w:rPr>
          <w:rFonts w:eastAsia="TimesNewRomanPS-BoldMT"/>
          <w:color w:val="000000" w:themeColor="text1"/>
          <w:spacing w:val="-4"/>
        </w:rPr>
      </w:pPr>
      <w:r w:rsidRPr="00A5539F">
        <w:rPr>
          <w:rFonts w:eastAsia="TimesNewRomanPS-BoldMT"/>
          <w:noProof/>
          <w:color w:val="000000" w:themeColor="text1"/>
          <w:spacing w:val="-4"/>
          <w:lang w:val="en-US"/>
        </w:rPr>
        <w:drawing>
          <wp:inline distT="0" distB="0" distL="0" distR="0" wp14:anchorId="6F29AE33" wp14:editId="2D0CC022">
            <wp:extent cx="1838582" cy="175284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8582" cy="1752845"/>
                    </a:xfrm>
                    <a:prstGeom prst="rect">
                      <a:avLst/>
                    </a:prstGeom>
                  </pic:spPr>
                </pic:pic>
              </a:graphicData>
            </a:graphic>
          </wp:inline>
        </w:drawing>
      </w:r>
    </w:p>
    <w:p w14:paraId="6B972C39" w14:textId="06B4DF2A" w:rsidR="0004729A" w:rsidRPr="00A5539F" w:rsidRDefault="0004729A" w:rsidP="005136FE">
      <w:pPr>
        <w:pStyle w:val="ListParagraph"/>
        <w:numPr>
          <w:ilvl w:val="1"/>
          <w:numId w:val="41"/>
        </w:numPr>
        <w:autoSpaceDE w:val="0"/>
        <w:autoSpaceDN w:val="0"/>
        <w:adjustRightInd w:val="0"/>
        <w:rPr>
          <w:rFonts w:eastAsia="TimesNewRomanPS-BoldMT"/>
          <w:color w:val="000000" w:themeColor="text1"/>
          <w:spacing w:val="-4"/>
        </w:rPr>
      </w:pPr>
      <w:r w:rsidRPr="00FC5E72">
        <w:rPr>
          <w:rFonts w:eastAsia="TimesNewRomanPS-BoldMT"/>
          <w:b/>
          <w:color w:val="000000" w:themeColor="text1"/>
          <w:spacing w:val="-4"/>
        </w:rPr>
        <w:t>paveikslas.</w:t>
      </w:r>
      <w:r w:rsidRPr="00A5539F">
        <w:rPr>
          <w:rFonts w:eastAsia="TimesNewRomanPS-BoldMT"/>
          <w:color w:val="000000" w:themeColor="text1"/>
          <w:spacing w:val="-4"/>
        </w:rPr>
        <w:t xml:space="preserve"> Veikiančių įmonių skaičius (Molėtų rajono savivaldybės 2018-2024 m.  Strateginis plėtros planas)</w:t>
      </w:r>
    </w:p>
    <w:p w14:paraId="2E0BA0EA" w14:textId="77777777" w:rsidR="0004729A" w:rsidRPr="00A5539F" w:rsidRDefault="0004729A" w:rsidP="0004729A">
      <w:pPr>
        <w:pStyle w:val="ListParagraph"/>
        <w:autoSpaceDE w:val="0"/>
        <w:autoSpaceDN w:val="0"/>
        <w:adjustRightInd w:val="0"/>
        <w:ind w:left="720"/>
        <w:rPr>
          <w:rFonts w:eastAsia="TimesNewRomanPS-BoldMT"/>
          <w:color w:val="000000" w:themeColor="text1"/>
          <w:spacing w:val="-4"/>
        </w:rPr>
      </w:pPr>
    </w:p>
    <w:p w14:paraId="07EBA5B9" w14:textId="77777777" w:rsidR="0004729A" w:rsidRPr="00A5539F" w:rsidRDefault="0004729A" w:rsidP="0004729A">
      <w:pPr>
        <w:autoSpaceDE w:val="0"/>
        <w:autoSpaceDN w:val="0"/>
        <w:adjustRightInd w:val="0"/>
        <w:ind w:firstLine="397"/>
        <w:rPr>
          <w:rFonts w:eastAsia="TimesNewRomanPS-BoldMT"/>
          <w:color w:val="000000" w:themeColor="text1"/>
          <w:spacing w:val="-4"/>
        </w:rPr>
      </w:pPr>
    </w:p>
    <w:p w14:paraId="712CF0D3" w14:textId="6E3BD1C7" w:rsidR="0004729A" w:rsidRPr="00A5539F" w:rsidRDefault="0004729A" w:rsidP="0004729A">
      <w:pPr>
        <w:autoSpaceDE w:val="0"/>
        <w:autoSpaceDN w:val="0"/>
        <w:adjustRightInd w:val="0"/>
        <w:ind w:firstLine="397"/>
        <w:rPr>
          <w:rFonts w:eastAsia="TimesNewRomanPS-BoldMT"/>
          <w:color w:val="000000" w:themeColor="text1"/>
          <w:spacing w:val="-4"/>
        </w:rPr>
      </w:pPr>
      <w:r w:rsidRPr="00A5539F">
        <w:rPr>
          <w:rFonts w:eastAsia="TimesNewRomanPS-BoldMT"/>
          <w:color w:val="000000" w:themeColor="text1"/>
          <w:spacing w:val="-4"/>
        </w:rPr>
        <w:t>Ūkio subjektų skaičius padeda nustatyti ekonominį aktyvumą savivaldybėje, kuo daugiau jų veikia, tuo palankesnės sąlygoms joms veikti yra sudarytos bei taip neribojama konkurencija. Molėtų r. savivaldybė pasižymi smulkiomis, mažomis bei vidutinėmis įmonėmis. Vadovaujantis statistiniais duomenimis, krašte nėra didelių įmonių, kuriose būtų įdarbinti 250 arba daugiau darbuotojų. Didžioji dalis organizacijų yra klasifikuojamos kaip mikro – iki 10 žmonių (2017 m. veikė 314 įmonių, mikro įmonės sudaro 79,3 proc. visų įmonių). Pažymėtina, kad Molėtų r. savivaldybė nuosekliai plečiasi veikiančių įmonių skaičiumi, kai Lietuvoje ne visiems rajonams pavyksta išlaikyti šį rodiklį - Molėtų r. savivaldybėje tūkstančiui gyventojų tenka 17,1 veikiančių įmonių (2017 m.).</w:t>
      </w:r>
    </w:p>
    <w:p w14:paraId="1B9F41BC" w14:textId="763ABE2F" w:rsidR="0004729A" w:rsidRPr="00A5539F" w:rsidRDefault="0004729A" w:rsidP="0004729A">
      <w:pPr>
        <w:autoSpaceDE w:val="0"/>
        <w:autoSpaceDN w:val="0"/>
        <w:adjustRightInd w:val="0"/>
        <w:ind w:firstLine="397"/>
        <w:rPr>
          <w:rFonts w:cs="Times New Roman"/>
          <w:szCs w:val="24"/>
          <w:shd w:val="clear" w:color="auto" w:fill="FFFFFF"/>
        </w:rPr>
      </w:pPr>
      <w:r w:rsidRPr="00A5539F">
        <w:rPr>
          <w:rFonts w:cs="Times New Roman"/>
          <w:szCs w:val="24"/>
          <w:shd w:val="clear" w:color="auto" w:fill="FFFFFF"/>
        </w:rPr>
        <w:t xml:space="preserve">2013-2016 metais įregistruotų juridinių asmenų skaičius kito nepastoviai. Molėtų r. savivaldybės gyventojai dažniausiai renkasi verslo veiklą vykdyti pagal verslo liudijimą ar kitas vykdymo formas, kurių skaičius 2011-2016 m. laikotarpiu išaugo 17 proc. (2015 m. siekė 725 gyventojus). Gyventojų įsigijusių/prasitęsusių verslo liudijimus skaičius padeda įvertinti ekonominį aktyvumą savivaldybėje ir tai rodo, kad savivaldybėje sudarytos palankios sąlygos savarankiškai veiklai ir verslumui skatinti. </w:t>
      </w:r>
    </w:p>
    <w:p w14:paraId="4A7C01A3" w14:textId="55C37909" w:rsidR="0004729A" w:rsidRPr="00A5539F" w:rsidRDefault="0004729A" w:rsidP="0004729A">
      <w:pPr>
        <w:autoSpaceDE w:val="0"/>
        <w:autoSpaceDN w:val="0"/>
        <w:adjustRightInd w:val="0"/>
        <w:ind w:firstLine="397"/>
        <w:rPr>
          <w:rFonts w:cs="Times New Roman"/>
          <w:szCs w:val="24"/>
          <w:shd w:val="clear" w:color="auto" w:fill="FFFFFF"/>
        </w:rPr>
      </w:pPr>
      <w:r w:rsidRPr="00A5539F">
        <w:rPr>
          <w:rFonts w:cs="Times New Roman"/>
          <w:szCs w:val="24"/>
          <w:shd w:val="clear" w:color="auto" w:fill="FFFFFF"/>
        </w:rPr>
        <w:t xml:space="preserve"> Daugiausia darbo vietų Molėtų r. savivaldybėje sukuria pramonės sektorius, tuo tarpu paslaugų ir prekybos atsilieka vos keletu procentų. Daugiausia pridėtinės vertės savivaldybei sukuria pramonės </w:t>
      </w:r>
      <w:r w:rsidRPr="00A5539F">
        <w:rPr>
          <w:rFonts w:cs="Times New Roman"/>
          <w:szCs w:val="24"/>
          <w:shd w:val="clear" w:color="auto" w:fill="FFFFFF"/>
        </w:rPr>
        <w:lastRenderedPageBreak/>
        <w:t>sektorius, net 33,9 proc., o paslaugos, sukuriančios 27,2 proc. darbo vietų, atsilieka su pridėtinės vertės rodikliu (20,8 proc.).</w:t>
      </w:r>
    </w:p>
    <w:p w14:paraId="470739A4" w14:textId="48DBE086" w:rsidR="00F646FF" w:rsidRPr="00A5539F" w:rsidRDefault="00F646FF" w:rsidP="0004729A">
      <w:pPr>
        <w:autoSpaceDE w:val="0"/>
        <w:autoSpaceDN w:val="0"/>
        <w:adjustRightInd w:val="0"/>
        <w:ind w:firstLine="397"/>
        <w:rPr>
          <w:rFonts w:cs="Times New Roman"/>
          <w:szCs w:val="24"/>
          <w:shd w:val="clear" w:color="auto" w:fill="FFFFFF"/>
        </w:rPr>
      </w:pPr>
      <w:r w:rsidRPr="00A5539F">
        <w:rPr>
          <w:rFonts w:cs="Times New Roman"/>
          <w:szCs w:val="24"/>
          <w:shd w:val="clear" w:color="auto" w:fill="FFFFFF"/>
        </w:rPr>
        <w:t>Plotai, naudojami žemės ūkio gamybai Molėtų rajone, pateikti 1.1</w:t>
      </w:r>
      <w:r w:rsidR="005136FE">
        <w:rPr>
          <w:rFonts w:cs="Times New Roman"/>
          <w:szCs w:val="24"/>
          <w:shd w:val="clear" w:color="auto" w:fill="FFFFFF"/>
        </w:rPr>
        <w:t xml:space="preserve"> </w:t>
      </w:r>
      <w:r w:rsidRPr="00A5539F">
        <w:rPr>
          <w:rFonts w:cs="Times New Roman"/>
          <w:szCs w:val="24"/>
          <w:shd w:val="clear" w:color="auto" w:fill="FFFFFF"/>
        </w:rPr>
        <w:t xml:space="preserve"> lentelėje</w:t>
      </w:r>
      <w:r w:rsidR="005136FE">
        <w:rPr>
          <w:rFonts w:cs="Times New Roman"/>
          <w:szCs w:val="24"/>
          <w:shd w:val="clear" w:color="auto" w:fill="FFFFFF"/>
        </w:rPr>
        <w:t>.</w:t>
      </w:r>
    </w:p>
    <w:p w14:paraId="066EEDA3" w14:textId="235512F1" w:rsidR="00F646FF" w:rsidRPr="00A5539F" w:rsidRDefault="00F646FF" w:rsidP="0004729A">
      <w:pPr>
        <w:autoSpaceDE w:val="0"/>
        <w:autoSpaceDN w:val="0"/>
        <w:adjustRightInd w:val="0"/>
        <w:ind w:firstLine="397"/>
        <w:rPr>
          <w:rFonts w:cs="Times New Roman"/>
          <w:szCs w:val="24"/>
          <w:shd w:val="clear" w:color="auto" w:fill="FFFFFF"/>
        </w:rPr>
      </w:pPr>
    </w:p>
    <w:p w14:paraId="11C4690B" w14:textId="064758BF" w:rsidR="00F646FF" w:rsidRPr="00A5539F" w:rsidRDefault="00F646FF" w:rsidP="0004729A">
      <w:pPr>
        <w:autoSpaceDE w:val="0"/>
        <w:autoSpaceDN w:val="0"/>
        <w:adjustRightInd w:val="0"/>
        <w:ind w:firstLine="397"/>
        <w:rPr>
          <w:rFonts w:cs="Times New Roman"/>
          <w:szCs w:val="24"/>
          <w:shd w:val="clear" w:color="auto" w:fill="FFFFFF"/>
        </w:rPr>
      </w:pPr>
      <w:r w:rsidRPr="00FC5E72">
        <w:rPr>
          <w:rFonts w:cs="Times New Roman"/>
          <w:b/>
          <w:szCs w:val="24"/>
          <w:shd w:val="clear" w:color="auto" w:fill="FFFFFF"/>
        </w:rPr>
        <w:t>1.1</w:t>
      </w:r>
      <w:r w:rsidR="005136FE">
        <w:rPr>
          <w:rFonts w:cs="Times New Roman"/>
          <w:b/>
          <w:szCs w:val="24"/>
          <w:shd w:val="clear" w:color="auto" w:fill="FFFFFF"/>
        </w:rPr>
        <w:t xml:space="preserve"> </w:t>
      </w:r>
      <w:r w:rsidRPr="00FC5E72">
        <w:rPr>
          <w:rFonts w:cs="Times New Roman"/>
          <w:b/>
          <w:szCs w:val="24"/>
          <w:shd w:val="clear" w:color="auto" w:fill="FFFFFF"/>
        </w:rPr>
        <w:t xml:space="preserve"> lentelė.</w:t>
      </w:r>
      <w:r w:rsidRPr="00A5539F">
        <w:rPr>
          <w:rFonts w:cs="Times New Roman"/>
          <w:szCs w:val="24"/>
          <w:shd w:val="clear" w:color="auto" w:fill="FFFFFF"/>
        </w:rPr>
        <w:t xml:space="preserve">  Žemės ūkio produkcijos gamintojų naudojamos žemės ūkio naudmenos/ hektarais (Statistikos departamento duomenys)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960"/>
        <w:gridCol w:w="960"/>
        <w:gridCol w:w="960"/>
        <w:gridCol w:w="960"/>
        <w:gridCol w:w="960"/>
      </w:tblGrid>
      <w:tr w:rsidR="00F646FF" w:rsidRPr="00A5539F" w14:paraId="4240ED76" w14:textId="77777777" w:rsidTr="00F646FF">
        <w:trPr>
          <w:trHeight w:val="290"/>
          <w:jc w:val="center"/>
        </w:trPr>
        <w:tc>
          <w:tcPr>
            <w:tcW w:w="4862" w:type="dxa"/>
            <w:shd w:val="clear" w:color="auto" w:fill="auto"/>
            <w:noWrap/>
            <w:vAlign w:val="bottom"/>
            <w:hideMark/>
          </w:tcPr>
          <w:p w14:paraId="0B0C9154" w14:textId="77777777" w:rsidR="00F646FF" w:rsidRPr="00A5539F" w:rsidRDefault="00F646FF" w:rsidP="00F646FF">
            <w:pPr>
              <w:spacing w:line="240" w:lineRule="auto"/>
              <w:ind w:firstLine="0"/>
              <w:jc w:val="left"/>
              <w:rPr>
                <w:rFonts w:eastAsia="Times New Roman" w:cs="Times New Roman"/>
                <w:szCs w:val="24"/>
              </w:rPr>
            </w:pPr>
          </w:p>
        </w:tc>
        <w:tc>
          <w:tcPr>
            <w:tcW w:w="960" w:type="dxa"/>
            <w:shd w:val="clear" w:color="auto" w:fill="auto"/>
            <w:noWrap/>
            <w:vAlign w:val="bottom"/>
            <w:hideMark/>
          </w:tcPr>
          <w:p w14:paraId="7C2FFBB5"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2015</w:t>
            </w:r>
          </w:p>
        </w:tc>
        <w:tc>
          <w:tcPr>
            <w:tcW w:w="960" w:type="dxa"/>
            <w:shd w:val="clear" w:color="auto" w:fill="auto"/>
            <w:noWrap/>
            <w:vAlign w:val="bottom"/>
            <w:hideMark/>
          </w:tcPr>
          <w:p w14:paraId="57D857CC"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2016</w:t>
            </w:r>
          </w:p>
        </w:tc>
        <w:tc>
          <w:tcPr>
            <w:tcW w:w="960" w:type="dxa"/>
            <w:shd w:val="clear" w:color="auto" w:fill="auto"/>
            <w:noWrap/>
            <w:vAlign w:val="bottom"/>
            <w:hideMark/>
          </w:tcPr>
          <w:p w14:paraId="21AD0F7E"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2017</w:t>
            </w:r>
          </w:p>
        </w:tc>
        <w:tc>
          <w:tcPr>
            <w:tcW w:w="960" w:type="dxa"/>
            <w:shd w:val="clear" w:color="auto" w:fill="auto"/>
            <w:noWrap/>
            <w:vAlign w:val="bottom"/>
            <w:hideMark/>
          </w:tcPr>
          <w:p w14:paraId="07381B36"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2018</w:t>
            </w:r>
          </w:p>
        </w:tc>
        <w:tc>
          <w:tcPr>
            <w:tcW w:w="960" w:type="dxa"/>
            <w:shd w:val="clear" w:color="auto" w:fill="auto"/>
            <w:noWrap/>
            <w:vAlign w:val="bottom"/>
            <w:hideMark/>
          </w:tcPr>
          <w:p w14:paraId="0E789035"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2019</w:t>
            </w:r>
          </w:p>
        </w:tc>
      </w:tr>
      <w:tr w:rsidR="00F646FF" w:rsidRPr="00A5539F" w14:paraId="34597035" w14:textId="77777777" w:rsidTr="00F646FF">
        <w:trPr>
          <w:trHeight w:val="290"/>
          <w:jc w:val="center"/>
        </w:trPr>
        <w:tc>
          <w:tcPr>
            <w:tcW w:w="4862" w:type="dxa"/>
            <w:shd w:val="clear" w:color="auto" w:fill="auto"/>
            <w:noWrap/>
            <w:vAlign w:val="bottom"/>
            <w:hideMark/>
          </w:tcPr>
          <w:p w14:paraId="4FE2A826" w14:textId="40609BA3" w:rsidR="00F646FF" w:rsidRPr="00A5539F" w:rsidRDefault="00F646FF" w:rsidP="00F646FF">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Naudojamos žemės ūkio naudmenos, iš viso:</w:t>
            </w:r>
          </w:p>
        </w:tc>
        <w:tc>
          <w:tcPr>
            <w:tcW w:w="960" w:type="dxa"/>
            <w:shd w:val="clear" w:color="auto" w:fill="auto"/>
            <w:noWrap/>
            <w:vAlign w:val="bottom"/>
            <w:hideMark/>
          </w:tcPr>
          <w:p w14:paraId="4559A34E"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39 317</w:t>
            </w:r>
          </w:p>
        </w:tc>
        <w:tc>
          <w:tcPr>
            <w:tcW w:w="960" w:type="dxa"/>
            <w:shd w:val="clear" w:color="auto" w:fill="auto"/>
            <w:noWrap/>
            <w:vAlign w:val="bottom"/>
            <w:hideMark/>
          </w:tcPr>
          <w:p w14:paraId="1ADAB796"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39 309</w:t>
            </w:r>
          </w:p>
        </w:tc>
        <w:tc>
          <w:tcPr>
            <w:tcW w:w="960" w:type="dxa"/>
            <w:shd w:val="clear" w:color="auto" w:fill="auto"/>
            <w:noWrap/>
            <w:vAlign w:val="bottom"/>
            <w:hideMark/>
          </w:tcPr>
          <w:p w14:paraId="53C1BD93"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39 386</w:t>
            </w:r>
          </w:p>
        </w:tc>
        <w:tc>
          <w:tcPr>
            <w:tcW w:w="960" w:type="dxa"/>
            <w:shd w:val="clear" w:color="auto" w:fill="auto"/>
            <w:noWrap/>
            <w:vAlign w:val="bottom"/>
            <w:hideMark/>
          </w:tcPr>
          <w:p w14:paraId="4A928033"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40 126</w:t>
            </w:r>
          </w:p>
        </w:tc>
        <w:tc>
          <w:tcPr>
            <w:tcW w:w="960" w:type="dxa"/>
            <w:shd w:val="clear" w:color="auto" w:fill="auto"/>
            <w:noWrap/>
            <w:vAlign w:val="bottom"/>
            <w:hideMark/>
          </w:tcPr>
          <w:p w14:paraId="714D0F86"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41 351</w:t>
            </w:r>
          </w:p>
        </w:tc>
      </w:tr>
      <w:tr w:rsidR="00F646FF" w:rsidRPr="00A5539F" w14:paraId="3CF25D8D" w14:textId="77777777" w:rsidTr="00F646FF">
        <w:trPr>
          <w:trHeight w:val="290"/>
          <w:jc w:val="center"/>
        </w:trPr>
        <w:tc>
          <w:tcPr>
            <w:tcW w:w="4862" w:type="dxa"/>
            <w:shd w:val="clear" w:color="auto" w:fill="auto"/>
            <w:noWrap/>
            <w:vAlign w:val="bottom"/>
            <w:hideMark/>
          </w:tcPr>
          <w:p w14:paraId="663263B7" w14:textId="77777777" w:rsidR="00F646FF" w:rsidRPr="00A5539F" w:rsidRDefault="00F646FF" w:rsidP="00F646FF">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Ariama žemė</w:t>
            </w:r>
          </w:p>
        </w:tc>
        <w:tc>
          <w:tcPr>
            <w:tcW w:w="960" w:type="dxa"/>
            <w:shd w:val="clear" w:color="auto" w:fill="auto"/>
            <w:noWrap/>
            <w:vAlign w:val="bottom"/>
            <w:hideMark/>
          </w:tcPr>
          <w:p w14:paraId="362841BE"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11 390</w:t>
            </w:r>
          </w:p>
        </w:tc>
        <w:tc>
          <w:tcPr>
            <w:tcW w:w="960" w:type="dxa"/>
            <w:shd w:val="clear" w:color="auto" w:fill="auto"/>
            <w:noWrap/>
            <w:vAlign w:val="bottom"/>
            <w:hideMark/>
          </w:tcPr>
          <w:p w14:paraId="416EDCD5"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10 174</w:t>
            </w:r>
          </w:p>
        </w:tc>
        <w:tc>
          <w:tcPr>
            <w:tcW w:w="960" w:type="dxa"/>
            <w:shd w:val="clear" w:color="auto" w:fill="auto"/>
            <w:noWrap/>
            <w:vAlign w:val="bottom"/>
            <w:hideMark/>
          </w:tcPr>
          <w:p w14:paraId="551AA3CE"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9 912</w:t>
            </w:r>
          </w:p>
        </w:tc>
        <w:tc>
          <w:tcPr>
            <w:tcW w:w="960" w:type="dxa"/>
            <w:shd w:val="clear" w:color="auto" w:fill="auto"/>
            <w:noWrap/>
            <w:vAlign w:val="bottom"/>
            <w:hideMark/>
          </w:tcPr>
          <w:p w14:paraId="7A0AFA29"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10 498</w:t>
            </w:r>
          </w:p>
        </w:tc>
        <w:tc>
          <w:tcPr>
            <w:tcW w:w="960" w:type="dxa"/>
            <w:shd w:val="clear" w:color="auto" w:fill="auto"/>
            <w:noWrap/>
            <w:vAlign w:val="bottom"/>
            <w:hideMark/>
          </w:tcPr>
          <w:p w14:paraId="122BFF6B"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13 226</w:t>
            </w:r>
          </w:p>
        </w:tc>
      </w:tr>
      <w:tr w:rsidR="00F646FF" w:rsidRPr="00A5539F" w14:paraId="0946408E" w14:textId="77777777" w:rsidTr="00F646FF">
        <w:trPr>
          <w:trHeight w:val="290"/>
          <w:jc w:val="center"/>
        </w:trPr>
        <w:tc>
          <w:tcPr>
            <w:tcW w:w="4862" w:type="dxa"/>
            <w:shd w:val="clear" w:color="auto" w:fill="auto"/>
            <w:noWrap/>
            <w:vAlign w:val="bottom"/>
            <w:hideMark/>
          </w:tcPr>
          <w:p w14:paraId="38FBAE1C" w14:textId="77777777" w:rsidR="00F646FF" w:rsidRPr="00A5539F" w:rsidRDefault="00F646FF" w:rsidP="00F646FF">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Pasėliai</w:t>
            </w:r>
          </w:p>
        </w:tc>
        <w:tc>
          <w:tcPr>
            <w:tcW w:w="960" w:type="dxa"/>
            <w:shd w:val="clear" w:color="auto" w:fill="auto"/>
            <w:noWrap/>
            <w:vAlign w:val="bottom"/>
            <w:hideMark/>
          </w:tcPr>
          <w:p w14:paraId="2A533161"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10 317</w:t>
            </w:r>
          </w:p>
        </w:tc>
        <w:tc>
          <w:tcPr>
            <w:tcW w:w="960" w:type="dxa"/>
            <w:shd w:val="clear" w:color="auto" w:fill="auto"/>
            <w:noWrap/>
            <w:vAlign w:val="bottom"/>
            <w:hideMark/>
          </w:tcPr>
          <w:p w14:paraId="549A1B79"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9 226</w:t>
            </w:r>
          </w:p>
        </w:tc>
        <w:tc>
          <w:tcPr>
            <w:tcW w:w="960" w:type="dxa"/>
            <w:shd w:val="clear" w:color="auto" w:fill="auto"/>
            <w:noWrap/>
            <w:vAlign w:val="bottom"/>
            <w:hideMark/>
          </w:tcPr>
          <w:p w14:paraId="371CC481"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9 059</w:t>
            </w:r>
          </w:p>
        </w:tc>
        <w:tc>
          <w:tcPr>
            <w:tcW w:w="960" w:type="dxa"/>
            <w:shd w:val="clear" w:color="auto" w:fill="auto"/>
            <w:noWrap/>
            <w:vAlign w:val="bottom"/>
            <w:hideMark/>
          </w:tcPr>
          <w:p w14:paraId="65AB50A5"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9 472</w:t>
            </w:r>
          </w:p>
        </w:tc>
        <w:tc>
          <w:tcPr>
            <w:tcW w:w="960" w:type="dxa"/>
            <w:shd w:val="clear" w:color="auto" w:fill="auto"/>
            <w:noWrap/>
            <w:vAlign w:val="bottom"/>
            <w:hideMark/>
          </w:tcPr>
          <w:p w14:paraId="7841A43A"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12 460</w:t>
            </w:r>
          </w:p>
        </w:tc>
      </w:tr>
      <w:tr w:rsidR="00F646FF" w:rsidRPr="00A5539F" w14:paraId="2C38E7FE" w14:textId="77777777" w:rsidTr="00F646FF">
        <w:trPr>
          <w:trHeight w:val="290"/>
          <w:jc w:val="center"/>
        </w:trPr>
        <w:tc>
          <w:tcPr>
            <w:tcW w:w="4862" w:type="dxa"/>
            <w:shd w:val="clear" w:color="auto" w:fill="auto"/>
            <w:noWrap/>
            <w:vAlign w:val="bottom"/>
            <w:hideMark/>
          </w:tcPr>
          <w:p w14:paraId="6727483F" w14:textId="77777777" w:rsidR="00F646FF" w:rsidRPr="00A5539F" w:rsidRDefault="00F646FF" w:rsidP="00F646FF">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Kultūrinės ir natūralios ganyklos, pievos</w:t>
            </w:r>
          </w:p>
        </w:tc>
        <w:tc>
          <w:tcPr>
            <w:tcW w:w="960" w:type="dxa"/>
            <w:shd w:val="clear" w:color="auto" w:fill="auto"/>
            <w:noWrap/>
            <w:vAlign w:val="bottom"/>
            <w:hideMark/>
          </w:tcPr>
          <w:p w14:paraId="690B8FB9"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27 455</w:t>
            </w:r>
          </w:p>
        </w:tc>
        <w:tc>
          <w:tcPr>
            <w:tcW w:w="960" w:type="dxa"/>
            <w:shd w:val="clear" w:color="auto" w:fill="auto"/>
            <w:noWrap/>
            <w:vAlign w:val="bottom"/>
            <w:hideMark/>
          </w:tcPr>
          <w:p w14:paraId="7B958931"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28 689</w:t>
            </w:r>
          </w:p>
        </w:tc>
        <w:tc>
          <w:tcPr>
            <w:tcW w:w="960" w:type="dxa"/>
            <w:shd w:val="clear" w:color="auto" w:fill="auto"/>
            <w:noWrap/>
            <w:vAlign w:val="bottom"/>
            <w:hideMark/>
          </w:tcPr>
          <w:p w14:paraId="32BD069A"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28 985</w:t>
            </w:r>
          </w:p>
        </w:tc>
        <w:tc>
          <w:tcPr>
            <w:tcW w:w="960" w:type="dxa"/>
            <w:shd w:val="clear" w:color="auto" w:fill="auto"/>
            <w:noWrap/>
            <w:vAlign w:val="bottom"/>
            <w:hideMark/>
          </w:tcPr>
          <w:p w14:paraId="18B307B5"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29 116</w:t>
            </w:r>
          </w:p>
        </w:tc>
        <w:tc>
          <w:tcPr>
            <w:tcW w:w="960" w:type="dxa"/>
            <w:shd w:val="clear" w:color="auto" w:fill="auto"/>
            <w:noWrap/>
            <w:vAlign w:val="bottom"/>
            <w:hideMark/>
          </w:tcPr>
          <w:p w14:paraId="273B625A"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27 606</w:t>
            </w:r>
          </w:p>
        </w:tc>
      </w:tr>
      <w:tr w:rsidR="00F646FF" w:rsidRPr="00A5539F" w14:paraId="555B2E69" w14:textId="77777777" w:rsidTr="00F646FF">
        <w:trPr>
          <w:trHeight w:val="290"/>
          <w:jc w:val="center"/>
        </w:trPr>
        <w:tc>
          <w:tcPr>
            <w:tcW w:w="4862" w:type="dxa"/>
            <w:shd w:val="clear" w:color="auto" w:fill="auto"/>
            <w:noWrap/>
            <w:vAlign w:val="bottom"/>
            <w:hideMark/>
          </w:tcPr>
          <w:p w14:paraId="1E28D830" w14:textId="77777777" w:rsidR="00F646FF" w:rsidRPr="00A5539F" w:rsidRDefault="00F646FF" w:rsidP="00F646FF">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Sodai ir uogynai</w:t>
            </w:r>
          </w:p>
        </w:tc>
        <w:tc>
          <w:tcPr>
            <w:tcW w:w="960" w:type="dxa"/>
            <w:shd w:val="clear" w:color="auto" w:fill="auto"/>
            <w:noWrap/>
            <w:vAlign w:val="bottom"/>
            <w:hideMark/>
          </w:tcPr>
          <w:p w14:paraId="1FFA65E8"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436</w:t>
            </w:r>
          </w:p>
        </w:tc>
        <w:tc>
          <w:tcPr>
            <w:tcW w:w="960" w:type="dxa"/>
            <w:shd w:val="clear" w:color="auto" w:fill="auto"/>
            <w:noWrap/>
            <w:vAlign w:val="bottom"/>
            <w:hideMark/>
          </w:tcPr>
          <w:p w14:paraId="64243F29"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440</w:t>
            </w:r>
          </w:p>
        </w:tc>
        <w:tc>
          <w:tcPr>
            <w:tcW w:w="960" w:type="dxa"/>
            <w:shd w:val="clear" w:color="auto" w:fill="auto"/>
            <w:noWrap/>
            <w:vAlign w:val="bottom"/>
            <w:hideMark/>
          </w:tcPr>
          <w:p w14:paraId="5D97E57A"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460</w:t>
            </w:r>
          </w:p>
        </w:tc>
        <w:tc>
          <w:tcPr>
            <w:tcW w:w="960" w:type="dxa"/>
            <w:shd w:val="clear" w:color="auto" w:fill="auto"/>
            <w:noWrap/>
            <w:vAlign w:val="bottom"/>
            <w:hideMark/>
          </w:tcPr>
          <w:p w14:paraId="274B7481"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483</w:t>
            </w:r>
          </w:p>
        </w:tc>
        <w:tc>
          <w:tcPr>
            <w:tcW w:w="960" w:type="dxa"/>
            <w:shd w:val="clear" w:color="auto" w:fill="auto"/>
            <w:noWrap/>
            <w:vAlign w:val="bottom"/>
            <w:hideMark/>
          </w:tcPr>
          <w:p w14:paraId="14C14405" w14:textId="77777777" w:rsidR="00F646FF" w:rsidRPr="00A5539F" w:rsidRDefault="00F646FF" w:rsidP="00F646FF">
            <w:pPr>
              <w:spacing w:line="240" w:lineRule="auto"/>
              <w:ind w:firstLine="0"/>
              <w:jc w:val="right"/>
              <w:rPr>
                <w:rFonts w:eastAsia="Times New Roman" w:cs="Times New Roman"/>
                <w:color w:val="000000"/>
                <w:szCs w:val="24"/>
              </w:rPr>
            </w:pPr>
            <w:r w:rsidRPr="00A5539F">
              <w:rPr>
                <w:rFonts w:eastAsia="Times New Roman" w:cs="Times New Roman"/>
                <w:color w:val="000000"/>
                <w:szCs w:val="24"/>
              </w:rPr>
              <w:t>489</w:t>
            </w:r>
          </w:p>
        </w:tc>
      </w:tr>
    </w:tbl>
    <w:p w14:paraId="46CBD8F6" w14:textId="19373ADC" w:rsidR="00F646FF" w:rsidRPr="00A5539F" w:rsidRDefault="00F646FF" w:rsidP="0004729A">
      <w:pPr>
        <w:autoSpaceDE w:val="0"/>
        <w:autoSpaceDN w:val="0"/>
        <w:adjustRightInd w:val="0"/>
        <w:ind w:firstLine="397"/>
        <w:rPr>
          <w:rFonts w:cs="Times New Roman"/>
          <w:szCs w:val="24"/>
          <w:shd w:val="clear" w:color="auto" w:fill="FFFFFF"/>
        </w:rPr>
      </w:pPr>
    </w:p>
    <w:p w14:paraId="76D9B6BA" w14:textId="795EBDFC" w:rsidR="00F646FF" w:rsidRPr="00A5539F" w:rsidRDefault="00F646FF" w:rsidP="0004729A">
      <w:pPr>
        <w:autoSpaceDE w:val="0"/>
        <w:autoSpaceDN w:val="0"/>
        <w:adjustRightInd w:val="0"/>
        <w:ind w:firstLine="397"/>
        <w:rPr>
          <w:rFonts w:cs="Times New Roman"/>
          <w:szCs w:val="24"/>
          <w:shd w:val="clear" w:color="auto" w:fill="FFFFFF"/>
        </w:rPr>
      </w:pPr>
      <w:r w:rsidRPr="00A5539F">
        <w:rPr>
          <w:rFonts w:cs="Times New Roman"/>
          <w:szCs w:val="24"/>
          <w:shd w:val="clear" w:color="auto" w:fill="FFFFFF"/>
        </w:rPr>
        <w:t>Naudojamos žemės ūkio naudmenos iš viso 2019 metais palyginus su 2015 padidėjo 2034 ha. Tame tarpe daugiausia didėjo ariamos žemės plotas ir pasėlių plotas.</w:t>
      </w:r>
      <w:r w:rsidR="00B108E1" w:rsidRPr="00A5539F">
        <w:t xml:space="preserve"> </w:t>
      </w:r>
      <w:r w:rsidR="00B108E1" w:rsidRPr="00A5539F">
        <w:rPr>
          <w:rFonts w:cs="Times New Roman"/>
          <w:szCs w:val="24"/>
          <w:shd w:val="clear" w:color="auto" w:fill="FFFFFF"/>
        </w:rPr>
        <w:t xml:space="preserve">Kultūrinių ir </w:t>
      </w:r>
      <w:r w:rsidR="00A5539F" w:rsidRPr="00A5539F">
        <w:rPr>
          <w:rFonts w:cs="Times New Roman"/>
          <w:szCs w:val="24"/>
          <w:shd w:val="clear" w:color="auto" w:fill="FFFFFF"/>
        </w:rPr>
        <w:t>natūralių</w:t>
      </w:r>
      <w:r w:rsidR="00B108E1" w:rsidRPr="00A5539F">
        <w:rPr>
          <w:rFonts w:cs="Times New Roman"/>
          <w:szCs w:val="24"/>
          <w:shd w:val="clear" w:color="auto" w:fill="FFFFFF"/>
        </w:rPr>
        <w:t xml:space="preserve"> ganyklų, pievų ir sodų bei uogynų plotas  didėjo labai nedaug.</w:t>
      </w:r>
    </w:p>
    <w:p w14:paraId="3D43B906" w14:textId="43B955AF" w:rsidR="00C2282F" w:rsidRPr="00A5539F" w:rsidRDefault="00C2282F" w:rsidP="00080921">
      <w:pPr>
        <w:autoSpaceDE w:val="0"/>
        <w:autoSpaceDN w:val="0"/>
        <w:adjustRightInd w:val="0"/>
        <w:ind w:firstLine="397"/>
        <w:rPr>
          <w:rFonts w:cs="Times New Roman"/>
          <w:szCs w:val="24"/>
          <w:shd w:val="clear" w:color="auto" w:fill="FFFFFF"/>
        </w:rPr>
      </w:pPr>
      <w:r w:rsidRPr="00A5539F">
        <w:rPr>
          <w:rFonts w:cs="Times New Roman"/>
          <w:szCs w:val="24"/>
          <w:shd w:val="clear" w:color="auto" w:fill="FFFFFF"/>
        </w:rPr>
        <w:t>Molėtų rajono savivaldybės strateginiame veiklos plane 2020-2022 metams</w:t>
      </w:r>
      <w:r w:rsidR="00B534EA" w:rsidRPr="00A5539F">
        <w:rPr>
          <w:rFonts w:cs="Times New Roman"/>
          <w:szCs w:val="24"/>
          <w:shd w:val="clear" w:color="auto" w:fill="FFFFFF"/>
        </w:rPr>
        <w:t xml:space="preserve"> (patvirtintas </w:t>
      </w:r>
      <w:r w:rsidR="00DF7889" w:rsidRPr="005136FE">
        <w:rPr>
          <w:rFonts w:cs="Times New Roman"/>
          <w:color w:val="000000" w:themeColor="text1"/>
          <w:szCs w:val="24"/>
          <w:shd w:val="clear" w:color="auto" w:fill="FFFFFF"/>
        </w:rPr>
        <w:t>Molėtų rajono savivaldybės tarybos</w:t>
      </w:r>
      <w:r w:rsidR="00DF7889">
        <w:rPr>
          <w:rFonts w:cs="Times New Roman"/>
          <w:color w:val="FF0000"/>
          <w:szCs w:val="24"/>
          <w:shd w:val="clear" w:color="auto" w:fill="FFFFFF"/>
        </w:rPr>
        <w:t xml:space="preserve"> </w:t>
      </w:r>
      <w:r w:rsidRPr="00A5539F">
        <w:rPr>
          <w:rFonts w:cs="Times New Roman"/>
          <w:szCs w:val="24"/>
          <w:shd w:val="clear" w:color="auto" w:fill="FFFFFF"/>
        </w:rPr>
        <w:t>2020 m. sausio 30 d</w:t>
      </w:r>
      <w:r w:rsidRPr="00A5539F">
        <w:t xml:space="preserve"> </w:t>
      </w:r>
      <w:r w:rsidRPr="00A5539F">
        <w:rPr>
          <w:rFonts w:cs="Times New Roman"/>
          <w:szCs w:val="24"/>
          <w:shd w:val="clear" w:color="auto" w:fill="FFFFFF"/>
        </w:rPr>
        <w:t>sprendimu Nr. B1-1</w:t>
      </w:r>
      <w:r w:rsidR="00B534EA" w:rsidRPr="00A5539F">
        <w:rPr>
          <w:rFonts w:cs="Times New Roman"/>
          <w:szCs w:val="24"/>
          <w:shd w:val="clear" w:color="auto" w:fill="FFFFFF"/>
        </w:rPr>
        <w:t xml:space="preserve">) </w:t>
      </w:r>
      <w:r w:rsidRPr="00A5539F">
        <w:rPr>
          <w:rFonts w:cs="Times New Roman"/>
          <w:szCs w:val="24"/>
          <w:shd w:val="clear" w:color="auto" w:fill="FFFFFF"/>
        </w:rPr>
        <w:t xml:space="preserve">vienas iš tikslų numatytu pasiekti 3 metų laikotarpiu  - </w:t>
      </w:r>
      <w:r w:rsidRPr="00A5539F">
        <w:rPr>
          <w:rFonts w:cs="Times New Roman"/>
          <w:szCs w:val="24"/>
          <w:shd w:val="clear" w:color="auto" w:fill="FFFFFF"/>
        </w:rPr>
        <w:tab/>
        <w:t>darniai plėtoti rajono viešąją infrastruktūrą bei palaikyti saugią ir švarią aplinką.</w:t>
      </w:r>
      <w:r w:rsidRPr="00A5539F">
        <w:t xml:space="preserve"> Vienas iš </w:t>
      </w:r>
      <w:r w:rsidRPr="00A5539F">
        <w:rPr>
          <w:rFonts w:cs="Times New Roman"/>
          <w:szCs w:val="24"/>
          <w:shd w:val="clear" w:color="auto" w:fill="FFFFFF"/>
        </w:rPr>
        <w:t>8 programos Strateginį veiklos planų, už kurias Molėtų rajono savivaldybės administracijos direktoriaus įsakymu yra numatyti atsakingi programos koordinatoriai, yra Aplinkos apsaugos programa.</w:t>
      </w:r>
      <w:r w:rsidR="00080921" w:rsidRPr="00A5539F">
        <w:t xml:space="preserve"> </w:t>
      </w:r>
      <w:r w:rsidR="00080921" w:rsidRPr="00A5539F">
        <w:rPr>
          <w:rFonts w:cs="Times New Roman"/>
          <w:szCs w:val="24"/>
          <w:shd w:val="clear" w:color="auto" w:fill="FFFFFF"/>
        </w:rPr>
        <w:t xml:space="preserve">APLINKOS APSAUGOS </w:t>
      </w:r>
      <w:r w:rsidR="00A5539F" w:rsidRPr="00A5539F">
        <w:rPr>
          <w:rFonts w:cs="Times New Roman"/>
          <w:szCs w:val="24"/>
          <w:shd w:val="clear" w:color="auto" w:fill="FFFFFF"/>
        </w:rPr>
        <w:t>Program</w:t>
      </w:r>
      <w:r w:rsidR="005136FE">
        <w:rPr>
          <w:rFonts w:cs="Times New Roman"/>
          <w:szCs w:val="24"/>
          <w:shd w:val="clear" w:color="auto" w:fill="FFFFFF"/>
        </w:rPr>
        <w:t>os</w:t>
      </w:r>
      <w:r w:rsidR="00080921" w:rsidRPr="00A5539F">
        <w:t xml:space="preserve"> </w:t>
      </w:r>
      <w:r w:rsidR="00080921" w:rsidRPr="00A5539F">
        <w:rPr>
          <w:rFonts w:cs="Times New Roman"/>
          <w:szCs w:val="24"/>
          <w:shd w:val="clear" w:color="auto" w:fill="FFFFFF"/>
        </w:rPr>
        <w:t>uždavinys</w:t>
      </w:r>
      <w:r w:rsidR="005136FE">
        <w:rPr>
          <w:rFonts w:cs="Times New Roman"/>
          <w:szCs w:val="24"/>
          <w:shd w:val="clear" w:color="auto" w:fill="FFFFFF"/>
        </w:rPr>
        <w:t>:</w:t>
      </w:r>
      <w:r w:rsidR="00080921" w:rsidRPr="00A5539F">
        <w:rPr>
          <w:rFonts w:cs="Times New Roman"/>
          <w:szCs w:val="24"/>
          <w:shd w:val="clear" w:color="auto" w:fill="FFFFFF"/>
        </w:rPr>
        <w:t xml:space="preserve"> </w:t>
      </w:r>
      <w:r w:rsidR="005136FE">
        <w:rPr>
          <w:rFonts w:cs="Times New Roman"/>
          <w:szCs w:val="24"/>
          <w:shd w:val="clear" w:color="auto" w:fill="FFFFFF"/>
        </w:rPr>
        <w:t>s</w:t>
      </w:r>
      <w:r w:rsidR="00080921" w:rsidRPr="00A5539F">
        <w:rPr>
          <w:rFonts w:cs="Times New Roman"/>
          <w:szCs w:val="24"/>
          <w:shd w:val="clear" w:color="auto" w:fill="FFFFFF"/>
        </w:rPr>
        <w:t>augoti ir tausoti aplinką.</w:t>
      </w:r>
      <w:r w:rsidR="005136FE">
        <w:rPr>
          <w:rFonts w:cs="Times New Roman"/>
          <w:szCs w:val="24"/>
          <w:shd w:val="clear" w:color="auto" w:fill="FFFFFF"/>
        </w:rPr>
        <w:t xml:space="preserve"> </w:t>
      </w:r>
      <w:r w:rsidR="00080921" w:rsidRPr="00A5539F">
        <w:rPr>
          <w:rFonts w:cs="Times New Roman"/>
          <w:szCs w:val="24"/>
          <w:shd w:val="clear" w:color="auto" w:fill="FFFFFF"/>
        </w:rPr>
        <w:t>Įgyvendinant uždavinį siekiama:</w:t>
      </w:r>
      <w:r w:rsidR="005136FE">
        <w:rPr>
          <w:rFonts w:cs="Times New Roman"/>
          <w:szCs w:val="24"/>
          <w:shd w:val="clear" w:color="auto" w:fill="FFFFFF"/>
        </w:rPr>
        <w:t xml:space="preserve"> p</w:t>
      </w:r>
      <w:r w:rsidR="00080921" w:rsidRPr="00A5539F">
        <w:rPr>
          <w:rFonts w:cs="Times New Roman"/>
          <w:szCs w:val="24"/>
          <w:shd w:val="clear" w:color="auto" w:fill="FFFFFF"/>
        </w:rPr>
        <w:t>arengti aplinkos apsaugos monitoringo programą;</w:t>
      </w:r>
    </w:p>
    <w:p w14:paraId="058A9449" w14:textId="28E291DE" w:rsidR="00C2282F" w:rsidRPr="00A5539F" w:rsidRDefault="00080921" w:rsidP="00080921">
      <w:pPr>
        <w:autoSpaceDE w:val="0"/>
        <w:autoSpaceDN w:val="0"/>
        <w:adjustRightInd w:val="0"/>
        <w:ind w:firstLine="397"/>
        <w:rPr>
          <w:rFonts w:cs="Times New Roman"/>
          <w:szCs w:val="24"/>
          <w:shd w:val="clear" w:color="auto" w:fill="FFFFFF"/>
        </w:rPr>
      </w:pPr>
      <w:r w:rsidRPr="00A5539F">
        <w:rPr>
          <w:rFonts w:cs="Times New Roman"/>
          <w:szCs w:val="24"/>
          <w:shd w:val="clear" w:color="auto" w:fill="FFFFFF"/>
        </w:rPr>
        <w:t xml:space="preserve">Molėtų rajono savivaldybės 2018-2024 m.  strateginiame  plėtros plane, </w:t>
      </w:r>
      <w:r w:rsidR="00276B1B" w:rsidRPr="00A5539F">
        <w:rPr>
          <w:rFonts w:cs="Times New Roman"/>
          <w:szCs w:val="24"/>
          <w:shd w:val="clear" w:color="auto" w:fill="FFFFFF"/>
        </w:rPr>
        <w:t xml:space="preserve">viena iš </w:t>
      </w:r>
      <w:r w:rsidRPr="00A5539F">
        <w:rPr>
          <w:rFonts w:cs="Times New Roman"/>
          <w:szCs w:val="24"/>
          <w:shd w:val="clear" w:color="auto" w:fill="FFFFFF"/>
        </w:rPr>
        <w:t>numatyt</w:t>
      </w:r>
      <w:r w:rsidR="00276B1B" w:rsidRPr="00A5539F">
        <w:rPr>
          <w:rFonts w:cs="Times New Roman"/>
          <w:szCs w:val="24"/>
          <w:shd w:val="clear" w:color="auto" w:fill="FFFFFF"/>
        </w:rPr>
        <w:t>ų</w:t>
      </w:r>
      <w:r w:rsidRPr="00A5539F">
        <w:rPr>
          <w:rFonts w:cs="Times New Roman"/>
          <w:szCs w:val="24"/>
          <w:shd w:val="clear" w:color="auto" w:fill="FFFFFF"/>
        </w:rPr>
        <w:t xml:space="preserve"> </w:t>
      </w:r>
      <w:r w:rsidR="00A5539F" w:rsidRPr="00A5539F">
        <w:rPr>
          <w:rFonts w:cs="Times New Roman"/>
          <w:szCs w:val="24"/>
          <w:shd w:val="clear" w:color="auto" w:fill="FFFFFF"/>
        </w:rPr>
        <w:t>priorite</w:t>
      </w:r>
      <w:r w:rsidR="005136FE">
        <w:rPr>
          <w:rFonts w:cs="Times New Roman"/>
          <w:szCs w:val="24"/>
          <w:shd w:val="clear" w:color="auto" w:fill="FFFFFF"/>
        </w:rPr>
        <w:t>tinių</w:t>
      </w:r>
      <w:r w:rsidRPr="00A5539F">
        <w:rPr>
          <w:rFonts w:cs="Times New Roman"/>
          <w:szCs w:val="24"/>
          <w:shd w:val="clear" w:color="auto" w:fill="FFFFFF"/>
        </w:rPr>
        <w:t xml:space="preserve"> veiklos </w:t>
      </w:r>
      <w:r w:rsidR="00A5539F" w:rsidRPr="00A5539F">
        <w:rPr>
          <w:rFonts w:cs="Times New Roman"/>
          <w:szCs w:val="24"/>
          <w:shd w:val="clear" w:color="auto" w:fill="FFFFFF"/>
        </w:rPr>
        <w:t>sričių</w:t>
      </w:r>
      <w:r w:rsidRPr="00A5539F">
        <w:rPr>
          <w:rFonts w:cs="Times New Roman"/>
          <w:szCs w:val="24"/>
          <w:shd w:val="clear" w:color="auto" w:fill="FFFFFF"/>
        </w:rPr>
        <w:t>, tiksl</w:t>
      </w:r>
      <w:r w:rsidR="00276B1B" w:rsidRPr="00A5539F">
        <w:rPr>
          <w:rFonts w:cs="Times New Roman"/>
          <w:szCs w:val="24"/>
          <w:shd w:val="clear" w:color="auto" w:fill="FFFFFF"/>
        </w:rPr>
        <w:t>ų</w:t>
      </w:r>
      <w:r w:rsidRPr="00A5539F">
        <w:rPr>
          <w:rFonts w:cs="Times New Roman"/>
          <w:szCs w:val="24"/>
          <w:shd w:val="clear" w:color="auto" w:fill="FFFFFF"/>
        </w:rPr>
        <w:t xml:space="preserve"> ir uždavini</w:t>
      </w:r>
      <w:r w:rsidR="00276B1B" w:rsidRPr="00A5539F">
        <w:rPr>
          <w:rFonts w:cs="Times New Roman"/>
          <w:szCs w:val="24"/>
          <w:shd w:val="clear" w:color="auto" w:fill="FFFFFF"/>
        </w:rPr>
        <w:t>ų:</w:t>
      </w:r>
      <w:r w:rsidRPr="00A5539F">
        <w:t xml:space="preserve"> </w:t>
      </w:r>
      <w:r w:rsidRPr="00A5539F">
        <w:rPr>
          <w:rFonts w:cs="Times New Roman"/>
          <w:szCs w:val="24"/>
          <w:shd w:val="clear" w:color="auto" w:fill="FFFFFF"/>
        </w:rPr>
        <w:t>III PRIORITETAS - INFRASTRUKTŪRA U</w:t>
      </w:r>
      <w:r w:rsidR="00276B1B" w:rsidRPr="00A5539F">
        <w:rPr>
          <w:rFonts w:cs="Times New Roman"/>
          <w:szCs w:val="24"/>
          <w:shd w:val="clear" w:color="auto" w:fill="FFFFFF"/>
        </w:rPr>
        <w:t xml:space="preserve">ŽTIKRINANTI KOKYBIŠKĄ,   </w:t>
      </w:r>
      <w:r w:rsidRPr="00A5539F">
        <w:rPr>
          <w:rFonts w:cs="Times New Roman"/>
          <w:szCs w:val="24"/>
          <w:shd w:val="clear" w:color="auto" w:fill="FFFFFF"/>
        </w:rPr>
        <w:t xml:space="preserve">PATOGŲ GYVENIMĄ, </w:t>
      </w:r>
      <w:r w:rsidR="00276B1B" w:rsidRPr="00A5539F">
        <w:rPr>
          <w:rFonts w:cs="Times New Roman"/>
          <w:b/>
          <w:szCs w:val="24"/>
          <w:shd w:val="clear" w:color="auto" w:fill="FFFFFF"/>
        </w:rPr>
        <w:t>3.1 TIKSLAS</w:t>
      </w:r>
      <w:r w:rsidR="00276B1B" w:rsidRPr="00A5539F">
        <w:rPr>
          <w:rFonts w:cs="Times New Roman"/>
          <w:szCs w:val="24"/>
          <w:shd w:val="clear" w:color="auto" w:fill="FFFFFF"/>
        </w:rPr>
        <w:t xml:space="preserve"> </w:t>
      </w:r>
      <w:r w:rsidRPr="00A5539F">
        <w:rPr>
          <w:rFonts w:cs="Times New Roman"/>
          <w:szCs w:val="24"/>
          <w:shd w:val="clear" w:color="auto" w:fill="FFFFFF"/>
        </w:rPr>
        <w:t xml:space="preserve">Saugi ir švari aplinka. </w:t>
      </w:r>
      <w:r w:rsidRPr="00A5539F">
        <w:rPr>
          <w:rFonts w:cs="Times New Roman"/>
          <w:b/>
          <w:szCs w:val="24"/>
          <w:shd w:val="clear" w:color="auto" w:fill="FFFFFF"/>
        </w:rPr>
        <w:t>3.3.1.UŽDAVINYS -</w:t>
      </w:r>
      <w:r w:rsidRPr="00A5539F">
        <w:rPr>
          <w:rFonts w:cs="Times New Roman"/>
          <w:szCs w:val="24"/>
          <w:shd w:val="clear" w:color="auto" w:fill="FFFFFF"/>
        </w:rPr>
        <w:t xml:space="preserve"> Saugoti ir tausoti aplinką</w:t>
      </w:r>
      <w:r w:rsidR="00276B1B" w:rsidRPr="00A5539F">
        <w:rPr>
          <w:rFonts w:cs="Times New Roman"/>
          <w:szCs w:val="24"/>
          <w:shd w:val="clear" w:color="auto" w:fill="FFFFFF"/>
        </w:rPr>
        <w:t xml:space="preserve">. </w:t>
      </w:r>
      <w:r w:rsidR="00276B1B" w:rsidRPr="00A5539F">
        <w:rPr>
          <w:rFonts w:eastAsia="Times New Roman" w:cs="Times New Roman"/>
          <w:b/>
          <w:szCs w:val="24"/>
          <w:lang w:eastAsia="lt-LT"/>
        </w:rPr>
        <w:t>4.3. Molėtų rajono savivaldybės priemonė</w:t>
      </w:r>
      <w:r w:rsidR="00276B1B" w:rsidRPr="00A5539F">
        <w:t xml:space="preserve"> - Aplinkos kokybės gerinimas.  Pasiekimo indikatorius: </w:t>
      </w:r>
      <w:r w:rsidR="00276B1B" w:rsidRPr="00A5539F">
        <w:rPr>
          <w:rFonts w:eastAsia="Times New Roman" w:cs="Times New Roman"/>
          <w:szCs w:val="24"/>
          <w:lang w:eastAsia="lt-LT"/>
        </w:rPr>
        <w:t>Įgyvendintų aplinkos apsaugos rėmimo programos priemonių proc. (kasmet 80 proc.). Įgyvendinamų Molėtų r. aplinkos kokybės stebėsenos programų skaičius.</w:t>
      </w:r>
      <w:r w:rsidR="00276B1B" w:rsidRPr="00A5539F">
        <w:t xml:space="preserve"> Atsakinga </w:t>
      </w:r>
      <w:r w:rsidR="001342BC" w:rsidRPr="00A5539F">
        <w:t>institucija</w:t>
      </w:r>
      <w:r w:rsidR="00276B1B" w:rsidRPr="00A5539F">
        <w:t xml:space="preserve"> - </w:t>
      </w:r>
      <w:r w:rsidR="00276B1B" w:rsidRPr="00A5539F">
        <w:rPr>
          <w:rFonts w:eastAsia="Times New Roman" w:cs="Times New Roman"/>
          <w:szCs w:val="24"/>
          <w:lang w:eastAsia="lt-LT"/>
        </w:rPr>
        <w:t>Statybos ir žemės ūkio skyrius</w:t>
      </w:r>
    </w:p>
    <w:p w14:paraId="2E002B89" w14:textId="631530EA" w:rsidR="0004729A" w:rsidRPr="00A5539F" w:rsidRDefault="00B534EA" w:rsidP="00C2282F">
      <w:pPr>
        <w:autoSpaceDE w:val="0"/>
        <w:autoSpaceDN w:val="0"/>
        <w:adjustRightInd w:val="0"/>
        <w:ind w:firstLine="397"/>
        <w:rPr>
          <w:rFonts w:cs="Times New Roman"/>
          <w:b/>
          <w:szCs w:val="24"/>
          <w:shd w:val="clear" w:color="auto" w:fill="FFFFFF"/>
        </w:rPr>
      </w:pPr>
      <w:r w:rsidRPr="00A5539F">
        <w:rPr>
          <w:rFonts w:cs="Times New Roman"/>
          <w:szCs w:val="24"/>
          <w:shd w:val="clear" w:color="auto" w:fill="FFFFFF"/>
        </w:rPr>
        <w:tab/>
      </w:r>
      <w:r w:rsidRPr="00A5539F">
        <w:rPr>
          <w:rFonts w:cs="Times New Roman"/>
          <w:b/>
          <w:szCs w:val="24"/>
          <w:shd w:val="clear" w:color="auto" w:fill="FFFFFF"/>
        </w:rPr>
        <w:t>Ši</w:t>
      </w:r>
      <w:r w:rsidR="00276B1B" w:rsidRPr="00A5539F">
        <w:rPr>
          <w:rFonts w:cs="Times New Roman"/>
          <w:b/>
          <w:szCs w:val="24"/>
          <w:shd w:val="clear" w:color="auto" w:fill="FFFFFF"/>
        </w:rPr>
        <w:t>ems</w:t>
      </w:r>
      <w:r w:rsidRPr="00A5539F">
        <w:rPr>
          <w:rFonts w:cs="Times New Roman"/>
          <w:b/>
          <w:szCs w:val="24"/>
          <w:shd w:val="clear" w:color="auto" w:fill="FFFFFF"/>
        </w:rPr>
        <w:t xml:space="preserve"> </w:t>
      </w:r>
      <w:r w:rsidR="00276B1B" w:rsidRPr="00A5539F">
        <w:rPr>
          <w:rFonts w:cs="Times New Roman"/>
          <w:b/>
          <w:szCs w:val="24"/>
          <w:shd w:val="clear" w:color="auto" w:fill="FFFFFF"/>
        </w:rPr>
        <w:t xml:space="preserve">tikslams, </w:t>
      </w:r>
      <w:r w:rsidRPr="00A5539F">
        <w:rPr>
          <w:rFonts w:cs="Times New Roman"/>
          <w:b/>
          <w:szCs w:val="24"/>
          <w:shd w:val="clear" w:color="auto" w:fill="FFFFFF"/>
        </w:rPr>
        <w:t>uždavin</w:t>
      </w:r>
      <w:r w:rsidR="00276B1B" w:rsidRPr="00A5539F">
        <w:rPr>
          <w:rFonts w:cs="Times New Roman"/>
          <w:b/>
          <w:szCs w:val="24"/>
          <w:shd w:val="clear" w:color="auto" w:fill="FFFFFF"/>
        </w:rPr>
        <w:t>iams</w:t>
      </w:r>
      <w:r w:rsidRPr="00A5539F">
        <w:rPr>
          <w:rFonts w:cs="Times New Roman"/>
          <w:b/>
          <w:szCs w:val="24"/>
          <w:shd w:val="clear" w:color="auto" w:fill="FFFFFF"/>
        </w:rPr>
        <w:t xml:space="preserve"> </w:t>
      </w:r>
      <w:r w:rsidR="00276B1B" w:rsidRPr="00A5539F">
        <w:rPr>
          <w:rFonts w:cs="Times New Roman"/>
          <w:b/>
          <w:szCs w:val="24"/>
          <w:shd w:val="clear" w:color="auto" w:fill="FFFFFF"/>
        </w:rPr>
        <w:t xml:space="preserve">ir priemonėms </w:t>
      </w:r>
      <w:r w:rsidRPr="00A5539F">
        <w:rPr>
          <w:rFonts w:cs="Times New Roman"/>
          <w:b/>
          <w:szCs w:val="24"/>
          <w:shd w:val="clear" w:color="auto" w:fill="FFFFFF"/>
        </w:rPr>
        <w:t xml:space="preserve">įgyvendinti labai svarbu nuolat vykdyti </w:t>
      </w:r>
      <w:r w:rsidR="00276B1B" w:rsidRPr="00A5539F">
        <w:rPr>
          <w:rFonts w:cs="Times New Roman"/>
          <w:b/>
          <w:szCs w:val="24"/>
          <w:shd w:val="clear" w:color="auto" w:fill="FFFFFF"/>
        </w:rPr>
        <w:t xml:space="preserve">APLINKOS KOKYBĖS MONITORINGĄ </w:t>
      </w:r>
      <w:r w:rsidRPr="00A5539F">
        <w:rPr>
          <w:rFonts w:cs="Times New Roman"/>
          <w:b/>
          <w:szCs w:val="24"/>
          <w:shd w:val="clear" w:color="auto" w:fill="FFFFFF"/>
        </w:rPr>
        <w:t>ir įgyvendinti priemones aplinkos kokybei gerinti.</w:t>
      </w:r>
    </w:p>
    <w:p w14:paraId="3F025ED2" w14:textId="22E16310" w:rsidR="00276B1B" w:rsidRDefault="00276B1B" w:rsidP="00C2282F">
      <w:pPr>
        <w:autoSpaceDE w:val="0"/>
        <w:autoSpaceDN w:val="0"/>
        <w:adjustRightInd w:val="0"/>
        <w:ind w:firstLine="397"/>
        <w:rPr>
          <w:rFonts w:cs="Times New Roman"/>
          <w:b/>
          <w:szCs w:val="24"/>
          <w:shd w:val="clear" w:color="auto" w:fill="FFFFFF"/>
        </w:rPr>
      </w:pPr>
    </w:p>
    <w:p w14:paraId="3BA233F4" w14:textId="3DF8AC66" w:rsidR="005136FE" w:rsidRDefault="005136FE" w:rsidP="00C2282F">
      <w:pPr>
        <w:autoSpaceDE w:val="0"/>
        <w:autoSpaceDN w:val="0"/>
        <w:adjustRightInd w:val="0"/>
        <w:ind w:firstLine="397"/>
        <w:rPr>
          <w:rFonts w:cs="Times New Roman"/>
          <w:b/>
          <w:szCs w:val="24"/>
          <w:shd w:val="clear" w:color="auto" w:fill="FFFFFF"/>
        </w:rPr>
      </w:pPr>
    </w:p>
    <w:p w14:paraId="07FA8EF0" w14:textId="77777777" w:rsidR="005136FE" w:rsidRPr="00A5539F" w:rsidRDefault="005136FE" w:rsidP="00C2282F">
      <w:pPr>
        <w:autoSpaceDE w:val="0"/>
        <w:autoSpaceDN w:val="0"/>
        <w:adjustRightInd w:val="0"/>
        <w:ind w:firstLine="397"/>
        <w:rPr>
          <w:rFonts w:cs="Times New Roman"/>
          <w:b/>
          <w:szCs w:val="24"/>
          <w:shd w:val="clear" w:color="auto" w:fill="FFFFFF"/>
        </w:rPr>
      </w:pPr>
    </w:p>
    <w:p w14:paraId="25C452A8" w14:textId="0549B6CC" w:rsidR="00301907" w:rsidRPr="00A5539F" w:rsidRDefault="00276B1B" w:rsidP="006D1973">
      <w:pPr>
        <w:autoSpaceDE w:val="0"/>
        <w:autoSpaceDN w:val="0"/>
        <w:adjustRightInd w:val="0"/>
        <w:ind w:firstLine="397"/>
        <w:rPr>
          <w:rFonts w:eastAsia="Times New Roman" w:cs="Times New Roman"/>
          <w:szCs w:val="24"/>
          <w:lang w:eastAsia="lt-LT"/>
        </w:rPr>
      </w:pPr>
      <w:r w:rsidRPr="00A5539F">
        <w:rPr>
          <w:rFonts w:eastAsia="Times New Roman" w:cs="Times New Roman"/>
          <w:szCs w:val="24"/>
          <w:lang w:eastAsia="lt-LT"/>
        </w:rPr>
        <w:t>.</w:t>
      </w:r>
    </w:p>
    <w:p w14:paraId="77A3B093" w14:textId="3E6FC1BF" w:rsidR="00BE5BF8" w:rsidRPr="00A5539F" w:rsidRDefault="00350EBD" w:rsidP="00BE5BF8">
      <w:pPr>
        <w:pStyle w:val="Heading1"/>
      </w:pPr>
      <w:bookmarkStart w:id="4" w:name="_Toc61602477"/>
      <w:r w:rsidRPr="00A5539F">
        <w:lastRenderedPageBreak/>
        <w:t>2</w:t>
      </w:r>
      <w:r w:rsidR="00521F0B">
        <w:t xml:space="preserve"> </w:t>
      </w:r>
      <w:r w:rsidR="004574DA" w:rsidRPr="00A5539F">
        <w:t xml:space="preserve"> </w:t>
      </w:r>
      <w:r w:rsidR="00866A63" w:rsidRPr="00A5539F">
        <w:t>PROGRAMOS TIKSLAS IR UŽDAVINIAI</w:t>
      </w:r>
      <w:bookmarkEnd w:id="4"/>
    </w:p>
    <w:p w14:paraId="5DB9E46C" w14:textId="77777777" w:rsidR="00652703" w:rsidRPr="00A5539F" w:rsidRDefault="00652703" w:rsidP="00652703">
      <w:pPr>
        <w:ind w:firstLine="567"/>
        <w:rPr>
          <w:rFonts w:cs="Times New Roman"/>
          <w:i/>
          <w:iCs/>
          <w:szCs w:val="24"/>
        </w:rPr>
      </w:pPr>
    </w:p>
    <w:p w14:paraId="3F7CE82A" w14:textId="0830D418" w:rsidR="00EA4D21" w:rsidRPr="00A5539F" w:rsidRDefault="00F44A2C" w:rsidP="00652703">
      <w:pPr>
        <w:ind w:firstLine="567"/>
        <w:rPr>
          <w:rFonts w:cs="Times New Roman"/>
          <w:iCs/>
          <w:szCs w:val="24"/>
        </w:rPr>
      </w:pPr>
      <w:r w:rsidRPr="00A5539F">
        <w:rPr>
          <w:rFonts w:cs="Times New Roman"/>
          <w:iCs/>
          <w:szCs w:val="24"/>
        </w:rPr>
        <w:t>M</w:t>
      </w:r>
      <w:r w:rsidR="0004729A" w:rsidRPr="00A5539F">
        <w:rPr>
          <w:rFonts w:cs="Times New Roman"/>
          <w:iCs/>
          <w:szCs w:val="24"/>
        </w:rPr>
        <w:t>olėtų</w:t>
      </w:r>
      <w:r w:rsidRPr="00A5539F">
        <w:rPr>
          <w:rFonts w:cs="Times New Roman"/>
          <w:iCs/>
          <w:szCs w:val="24"/>
        </w:rPr>
        <w:t xml:space="preserve"> rajono</w:t>
      </w:r>
      <w:r w:rsidR="00677105" w:rsidRPr="00A5539F">
        <w:rPr>
          <w:rFonts w:cs="Times New Roman"/>
          <w:iCs/>
          <w:szCs w:val="24"/>
        </w:rPr>
        <w:t xml:space="preserve"> </w:t>
      </w:r>
      <w:r w:rsidR="00EA4D21" w:rsidRPr="00A5539F">
        <w:rPr>
          <w:rFonts w:cs="Times New Roman"/>
          <w:iCs/>
          <w:szCs w:val="24"/>
        </w:rPr>
        <w:t xml:space="preserve">savivaldybės aplinkos monitoringo programos pagrindiniai tikslai atitinka </w:t>
      </w:r>
      <w:r w:rsidR="00542629" w:rsidRPr="00A5539F">
        <w:rPr>
          <w:rFonts w:cs="Times New Roman"/>
          <w:iCs/>
          <w:szCs w:val="24"/>
        </w:rPr>
        <w:t>Bendruosius savivaldybių aplinkos monitoringo nuostatų, patvirtintų Lietuvos Respublikos aplinkos ministro 2004 m. rugpjūčio 16 d. įsakymu Nr. D1-436 „Dėl bendrųjų savivaldybių aplinkos monitoringo nuostatų patvirtinimo“ tikslus</w:t>
      </w:r>
      <w:r w:rsidR="00EA4D21" w:rsidRPr="00A5539F">
        <w:rPr>
          <w:rFonts w:cs="Times New Roman"/>
          <w:iCs/>
          <w:szCs w:val="24"/>
        </w:rPr>
        <w:t>.</w:t>
      </w:r>
    </w:p>
    <w:p w14:paraId="35E3606F" w14:textId="00C8507E" w:rsidR="00221723" w:rsidRPr="00A5539F" w:rsidRDefault="009F29B4" w:rsidP="00652703">
      <w:pPr>
        <w:ind w:firstLine="567"/>
        <w:rPr>
          <w:rFonts w:cs="Times New Roman"/>
          <w:szCs w:val="24"/>
        </w:rPr>
      </w:pPr>
      <w:r w:rsidRPr="00A5539F">
        <w:rPr>
          <w:rFonts w:cs="Times New Roman"/>
          <w:i/>
          <w:iCs/>
          <w:szCs w:val="24"/>
        </w:rPr>
        <w:t>M</w:t>
      </w:r>
      <w:r w:rsidR="00221723" w:rsidRPr="00A5539F">
        <w:rPr>
          <w:rFonts w:cs="Times New Roman"/>
          <w:i/>
          <w:iCs/>
          <w:szCs w:val="24"/>
        </w:rPr>
        <w:t>onitoringo tikslas –</w:t>
      </w:r>
      <w:r w:rsidR="004574DA" w:rsidRPr="00A5539F">
        <w:rPr>
          <w:rFonts w:cs="Times New Roman"/>
          <w:i/>
          <w:iCs/>
          <w:szCs w:val="24"/>
        </w:rPr>
        <w:t xml:space="preserve"> </w:t>
      </w:r>
      <w:r w:rsidR="00221723" w:rsidRPr="00A5539F">
        <w:rPr>
          <w:rFonts w:cs="Times New Roman"/>
          <w:szCs w:val="24"/>
        </w:rPr>
        <w:t xml:space="preserve">valdyti </w:t>
      </w:r>
      <w:r w:rsidR="00F44A2C" w:rsidRPr="00A5539F">
        <w:rPr>
          <w:rFonts w:cs="Times New Roman"/>
          <w:szCs w:val="24"/>
        </w:rPr>
        <w:t>M</w:t>
      </w:r>
      <w:r w:rsidR="0004729A" w:rsidRPr="00A5539F">
        <w:rPr>
          <w:rFonts w:cs="Times New Roman"/>
          <w:szCs w:val="24"/>
        </w:rPr>
        <w:t>olėtų</w:t>
      </w:r>
      <w:r w:rsidR="00F44A2C" w:rsidRPr="00A5539F">
        <w:rPr>
          <w:rFonts w:cs="Times New Roman"/>
          <w:szCs w:val="24"/>
        </w:rPr>
        <w:t xml:space="preserve"> rajono</w:t>
      </w:r>
      <w:r w:rsidRPr="00A5539F">
        <w:rPr>
          <w:rFonts w:cs="Times New Roman"/>
          <w:szCs w:val="24"/>
        </w:rPr>
        <w:t xml:space="preserve"> </w:t>
      </w:r>
      <w:r w:rsidR="00221723" w:rsidRPr="00A5539F">
        <w:rPr>
          <w:rFonts w:cs="Times New Roman"/>
          <w:szCs w:val="24"/>
        </w:rPr>
        <w:t xml:space="preserve">savivaldybės teritorijoje aplinkos kokybę, kad atlikus stebėjimus būtų gauta išsamesnė, negu gaunama valstybinio aplinkos monitoringo metu, informacija apie savivaldybių teritorijų gamtinės aplinkos būklę, kuria remiantis būtų galima </w:t>
      </w:r>
      <w:r w:rsidR="00221723" w:rsidRPr="00A5539F">
        <w:rPr>
          <w:rFonts w:cs="Times New Roman"/>
          <w:spacing w:val="-1"/>
          <w:szCs w:val="24"/>
        </w:rPr>
        <w:t xml:space="preserve">vertinti ir prognozuoti aplinkos pokyčius bei galimas pasekmes, rengti atitinkamas rekomendacijas, </w:t>
      </w:r>
      <w:r w:rsidR="00221723" w:rsidRPr="00A5539F">
        <w:rPr>
          <w:rFonts w:cs="Times New Roman"/>
          <w:szCs w:val="24"/>
        </w:rPr>
        <w:t xml:space="preserve">planuoti ir įgyvendinti </w:t>
      </w:r>
      <w:r w:rsidR="00236897" w:rsidRPr="00A5539F">
        <w:rPr>
          <w:rFonts w:cs="Times New Roman"/>
          <w:szCs w:val="24"/>
        </w:rPr>
        <w:t xml:space="preserve">aplinkosaugos priemones, </w:t>
      </w:r>
      <w:r w:rsidR="00221723" w:rsidRPr="00A5539F">
        <w:rPr>
          <w:rFonts w:cs="Times New Roman"/>
          <w:szCs w:val="24"/>
        </w:rPr>
        <w:t>teikti informaciją specialistams bei visuomenei.</w:t>
      </w:r>
    </w:p>
    <w:p w14:paraId="6EF75F9B" w14:textId="77777777" w:rsidR="00221723" w:rsidRPr="00A5539F" w:rsidRDefault="00221723" w:rsidP="00652703">
      <w:pPr>
        <w:ind w:firstLine="567"/>
      </w:pPr>
      <w:r w:rsidRPr="00A5539F">
        <w:t xml:space="preserve">Galiojantys įstatymai apibrėžia </w:t>
      </w:r>
      <w:r w:rsidRPr="00A5539F">
        <w:rPr>
          <w:i/>
        </w:rPr>
        <w:t>monitoringo uždavinius</w:t>
      </w:r>
      <w:r w:rsidRPr="00A5539F">
        <w:t>:</w:t>
      </w:r>
    </w:p>
    <w:p w14:paraId="231BC2FC" w14:textId="77777777" w:rsidR="00221723" w:rsidRPr="00A5539F" w:rsidRDefault="00307044" w:rsidP="00652703">
      <w:pPr>
        <w:ind w:firstLine="567"/>
      </w:pPr>
      <w:r w:rsidRPr="00A5539F">
        <w:t xml:space="preserve">1) </w:t>
      </w:r>
      <w:r w:rsidR="00221723" w:rsidRPr="00A5539F">
        <w:t>Nuolat ir sistemingai stebėti gamtinės aplinkos ir jos elementų būklę:</w:t>
      </w:r>
    </w:p>
    <w:p w14:paraId="7B13F2D1" w14:textId="7C9E290C" w:rsidR="00542FC5" w:rsidRPr="00A5539F" w:rsidRDefault="00221723" w:rsidP="00542FC5">
      <w:pPr>
        <w:ind w:firstLine="567"/>
      </w:pPr>
      <w:r w:rsidRPr="00A5539F">
        <w:t>•</w:t>
      </w:r>
      <w:r w:rsidRPr="00A5539F">
        <w:tab/>
      </w:r>
      <w:r w:rsidR="00542FC5" w:rsidRPr="00A5539F">
        <w:t xml:space="preserve">nustatyti pramonės, energetikos įmonių bei transporto įtaką aplinkos oro būklei </w:t>
      </w:r>
      <w:r w:rsidR="00F44A2C" w:rsidRPr="00A5539F">
        <w:t>M</w:t>
      </w:r>
      <w:r w:rsidR="0004729A" w:rsidRPr="00A5539F">
        <w:t>olėtų</w:t>
      </w:r>
      <w:r w:rsidR="00F44A2C" w:rsidRPr="00A5539F">
        <w:t xml:space="preserve"> rajono</w:t>
      </w:r>
      <w:r w:rsidR="00542FC5" w:rsidRPr="00A5539F">
        <w:t xml:space="preserve"> savivaldybėje;</w:t>
      </w:r>
    </w:p>
    <w:p w14:paraId="475741BF" w14:textId="313547E8" w:rsidR="00542FC5" w:rsidRPr="00A5539F" w:rsidRDefault="00221723" w:rsidP="00542FC5">
      <w:pPr>
        <w:ind w:firstLine="567"/>
      </w:pPr>
      <w:r w:rsidRPr="00A5539F">
        <w:t>•</w:t>
      </w:r>
      <w:r w:rsidRPr="00A5539F">
        <w:tab/>
      </w:r>
      <w:r w:rsidR="00542FC5" w:rsidRPr="00A5539F">
        <w:t>nustatyti miestų, kaimų, gyvenviečių ir žemės ūkio gamybos antropogeninį poveikį vandens telkiniams.</w:t>
      </w:r>
    </w:p>
    <w:p w14:paraId="7982261B" w14:textId="22842064" w:rsidR="00221723" w:rsidRPr="00A5539F" w:rsidRDefault="00307044" w:rsidP="00542FC5">
      <w:pPr>
        <w:ind w:firstLine="567"/>
      </w:pPr>
      <w:r w:rsidRPr="00A5539F">
        <w:t xml:space="preserve">2) </w:t>
      </w:r>
      <w:r w:rsidR="00221723" w:rsidRPr="00A5539F">
        <w:t xml:space="preserve">Sisteminti, vertinti ir prognozuoti </w:t>
      </w:r>
      <w:r w:rsidR="00F44A2C" w:rsidRPr="00A5539F">
        <w:t>M</w:t>
      </w:r>
      <w:r w:rsidR="0004729A" w:rsidRPr="00A5539F">
        <w:t>olėtų</w:t>
      </w:r>
      <w:r w:rsidR="00F44A2C" w:rsidRPr="00A5539F">
        <w:t xml:space="preserve"> rajono</w:t>
      </w:r>
      <w:r w:rsidR="00221723" w:rsidRPr="00A5539F">
        <w:t xml:space="preserve"> savivaldybės gamtinėje aplinkoje vykstančius savaiminius ir dėl antropogeninio poveikio atsirandančius pokyčius, gamtinės aplinkos kitimo tendencijas ir galimas pasekmes.</w:t>
      </w:r>
    </w:p>
    <w:p w14:paraId="10FCE554" w14:textId="77777777" w:rsidR="00221723" w:rsidRPr="00A5539F" w:rsidRDefault="00307044" w:rsidP="00652703">
      <w:pPr>
        <w:ind w:firstLine="567"/>
      </w:pPr>
      <w:r w:rsidRPr="00A5539F">
        <w:t xml:space="preserve">3) </w:t>
      </w:r>
      <w:r w:rsidR="00221723" w:rsidRPr="00A5539F">
        <w:t>Kaupti, analizuoti ir teikti valstybinėms institucijoms ir visuomenei informaciją apie gamtinės aplinkos būklę, reikalingą darniam vystymuisi užtikrinti, teritorijų planavimo, socialinės raidos sprendimams priimti, mokslo ir kitoms reikmėms.</w:t>
      </w:r>
    </w:p>
    <w:p w14:paraId="50F68362" w14:textId="77777777" w:rsidR="00221723" w:rsidRPr="00A5539F" w:rsidRDefault="00307044" w:rsidP="00652703">
      <w:pPr>
        <w:ind w:firstLine="567"/>
      </w:pPr>
      <w:r w:rsidRPr="00A5539F">
        <w:t xml:space="preserve">4) </w:t>
      </w:r>
      <w:r w:rsidR="00221723" w:rsidRPr="00A5539F">
        <w:t>Analizuoti ir vertinti vykdomų aplinkosaugos priemonių veiksmingumą.</w:t>
      </w:r>
    </w:p>
    <w:p w14:paraId="1C1B2577" w14:textId="6C60354E" w:rsidR="00221723" w:rsidRDefault="00F44A2C" w:rsidP="001445BD">
      <w:pPr>
        <w:ind w:firstLine="567"/>
      </w:pPr>
      <w:r w:rsidRPr="00A5539F">
        <w:t>M</w:t>
      </w:r>
      <w:r w:rsidR="0004729A" w:rsidRPr="00A5539F">
        <w:t>olėtų</w:t>
      </w:r>
      <w:r w:rsidRPr="00A5539F">
        <w:t xml:space="preserve"> rajono</w:t>
      </w:r>
      <w:r w:rsidR="00F34051" w:rsidRPr="00A5539F">
        <w:t xml:space="preserve"> savivaldybės aplinkos monitoringo programa yra viena iš priemonių įgyvendinti </w:t>
      </w:r>
      <w:r w:rsidRPr="00A5539F">
        <w:t>M</w:t>
      </w:r>
      <w:r w:rsidR="0004729A" w:rsidRPr="00A5539F">
        <w:t>olėtų</w:t>
      </w:r>
      <w:r w:rsidRPr="00A5539F">
        <w:t xml:space="preserve"> rajono</w:t>
      </w:r>
      <w:r w:rsidR="00542FC5" w:rsidRPr="00A5539F">
        <w:t xml:space="preserve"> aplinkos oro kokybės val</w:t>
      </w:r>
      <w:r w:rsidR="00907823" w:rsidRPr="00A5539F">
        <w:t>dymo programą</w:t>
      </w:r>
      <w:r w:rsidR="00F34051" w:rsidRPr="00A5539F">
        <w:t>.</w:t>
      </w:r>
    </w:p>
    <w:p w14:paraId="41E9E89F" w14:textId="0DDF63E3" w:rsidR="00521F0B" w:rsidRDefault="00521F0B" w:rsidP="001445BD">
      <w:pPr>
        <w:ind w:firstLine="567"/>
      </w:pPr>
    </w:p>
    <w:p w14:paraId="4E07AC8B" w14:textId="17C0F253" w:rsidR="00521F0B" w:rsidRDefault="00521F0B" w:rsidP="001445BD">
      <w:pPr>
        <w:ind w:firstLine="567"/>
      </w:pPr>
    </w:p>
    <w:p w14:paraId="601D0C47" w14:textId="6FB3195A" w:rsidR="00521F0B" w:rsidRDefault="00521F0B" w:rsidP="001445BD">
      <w:pPr>
        <w:ind w:firstLine="567"/>
      </w:pPr>
    </w:p>
    <w:p w14:paraId="44E072F4" w14:textId="01835515" w:rsidR="00521F0B" w:rsidRDefault="00521F0B" w:rsidP="001445BD">
      <w:pPr>
        <w:ind w:firstLine="567"/>
      </w:pPr>
    </w:p>
    <w:p w14:paraId="2663BB4E" w14:textId="5745F327" w:rsidR="00521F0B" w:rsidRDefault="00521F0B" w:rsidP="001445BD">
      <w:pPr>
        <w:ind w:firstLine="567"/>
      </w:pPr>
    </w:p>
    <w:p w14:paraId="318DF8DC" w14:textId="774DDEB8" w:rsidR="00521F0B" w:rsidRDefault="00521F0B" w:rsidP="001445BD">
      <w:pPr>
        <w:ind w:firstLine="567"/>
      </w:pPr>
    </w:p>
    <w:p w14:paraId="01664317" w14:textId="3F694BF3" w:rsidR="00521F0B" w:rsidRDefault="00521F0B" w:rsidP="001445BD">
      <w:pPr>
        <w:ind w:firstLine="567"/>
      </w:pPr>
    </w:p>
    <w:p w14:paraId="459374CE" w14:textId="77777777" w:rsidR="00521F0B" w:rsidRPr="00A5539F" w:rsidRDefault="00521F0B" w:rsidP="001445BD">
      <w:pPr>
        <w:ind w:firstLine="567"/>
      </w:pPr>
    </w:p>
    <w:p w14:paraId="5878F80E" w14:textId="77777777" w:rsidR="000843FD" w:rsidRPr="00A5539F" w:rsidRDefault="000843FD" w:rsidP="00BE5BF8"/>
    <w:p w14:paraId="33D12946" w14:textId="531EB1AB" w:rsidR="00CC222F" w:rsidRPr="00A5539F" w:rsidRDefault="00350EBD" w:rsidP="00BE5BF8">
      <w:pPr>
        <w:pStyle w:val="Heading1"/>
      </w:pPr>
      <w:bookmarkStart w:id="5" w:name="_Toc61602478"/>
      <w:r w:rsidRPr="00A5539F">
        <w:lastRenderedPageBreak/>
        <w:t>3</w:t>
      </w:r>
      <w:r w:rsidR="00521F0B">
        <w:t xml:space="preserve"> </w:t>
      </w:r>
      <w:r w:rsidR="00CC222F" w:rsidRPr="00A5539F">
        <w:t xml:space="preserve"> </w:t>
      </w:r>
      <w:r w:rsidR="00E66668" w:rsidRPr="00A5539F">
        <w:t>APLINKOS MONITORINGO PROGRAMOS STRUKTŪRA</w:t>
      </w:r>
      <w:bookmarkEnd w:id="5"/>
    </w:p>
    <w:p w14:paraId="7A292364" w14:textId="77777777" w:rsidR="00E65905" w:rsidRPr="00A5539F" w:rsidRDefault="00E65905" w:rsidP="00E65905"/>
    <w:p w14:paraId="173F9FAD" w14:textId="441EF1D6" w:rsidR="00CC222F" w:rsidRPr="00A5539F" w:rsidRDefault="00F44A2C" w:rsidP="00955FCF">
      <w:pPr>
        <w:ind w:firstLine="567"/>
      </w:pPr>
      <w:r w:rsidRPr="00A5539F">
        <w:t>M</w:t>
      </w:r>
      <w:r w:rsidR="0004729A" w:rsidRPr="00A5539F">
        <w:t>olėtų</w:t>
      </w:r>
      <w:r w:rsidRPr="00A5539F">
        <w:t xml:space="preserve"> rajono</w:t>
      </w:r>
      <w:r w:rsidR="00CC222F" w:rsidRPr="00A5539F">
        <w:t xml:space="preserve"> savivaldybės aplinkos monitoringo programa susideda iš atskirų tarpusavyje susijusių dalių. Pagrindinės monitoringo programos dalys skirtos svarbiausių aplinkos komponentų stebėjimams.</w:t>
      </w:r>
    </w:p>
    <w:p w14:paraId="7EDD7C7F" w14:textId="6FB10B5F" w:rsidR="00CC222F" w:rsidRPr="00A5539F" w:rsidRDefault="00604F29" w:rsidP="00955FCF">
      <w:pPr>
        <w:ind w:firstLine="567"/>
      </w:pPr>
      <w:r w:rsidRPr="00A5539F">
        <w:t xml:space="preserve">Atsižvelgiant į esamą situaciją </w:t>
      </w:r>
      <w:r w:rsidR="00F44A2C" w:rsidRPr="00A5539F">
        <w:t>M</w:t>
      </w:r>
      <w:r w:rsidR="0004729A" w:rsidRPr="00A5539F">
        <w:t>olėtų</w:t>
      </w:r>
      <w:r w:rsidR="00F44A2C" w:rsidRPr="00A5539F">
        <w:t xml:space="preserve"> rajono</w:t>
      </w:r>
      <w:r w:rsidRPr="00A5539F">
        <w:t xml:space="preserve"> savivaldybėje</w:t>
      </w:r>
      <w:r w:rsidR="00780100" w:rsidRPr="00A5539F">
        <w:t>,</w:t>
      </w:r>
      <w:r w:rsidRPr="00A5539F">
        <w:t xml:space="preserve"> </w:t>
      </w:r>
      <w:r w:rsidR="00F44A2C" w:rsidRPr="00A5539F">
        <w:t>M</w:t>
      </w:r>
      <w:r w:rsidR="0004729A" w:rsidRPr="00A5539F">
        <w:t>olėtų</w:t>
      </w:r>
      <w:r w:rsidR="00F44A2C" w:rsidRPr="00A5539F">
        <w:t xml:space="preserve"> rajono</w:t>
      </w:r>
      <w:r w:rsidR="00CC222F" w:rsidRPr="00A5539F">
        <w:t xml:space="preserve"> savivaldybės aplinkos </w:t>
      </w:r>
      <w:r w:rsidR="00780100" w:rsidRPr="00A5539F">
        <w:t>monitoringo</w:t>
      </w:r>
      <w:r w:rsidR="00CC222F" w:rsidRPr="00A5539F">
        <w:t xml:space="preserve"> programoje 20</w:t>
      </w:r>
      <w:r w:rsidR="00F44A2C" w:rsidRPr="00A5539F">
        <w:t>2</w:t>
      </w:r>
      <w:r w:rsidR="0004729A" w:rsidRPr="00A5539F">
        <w:t>1</w:t>
      </w:r>
      <w:r w:rsidR="00E65905" w:rsidRPr="00A5539F">
        <w:t>–</w:t>
      </w:r>
      <w:r w:rsidR="00CC222F" w:rsidRPr="00A5539F">
        <w:t>20</w:t>
      </w:r>
      <w:r w:rsidR="0089441A" w:rsidRPr="00A5539F">
        <w:t>2</w:t>
      </w:r>
      <w:r w:rsidR="0004729A" w:rsidRPr="00A5539F">
        <w:t>6</w:t>
      </w:r>
      <w:r w:rsidR="00CC222F" w:rsidRPr="00A5539F">
        <w:t xml:space="preserve"> metams numatoma tokių aplinkos komponentų stebėsena:</w:t>
      </w:r>
    </w:p>
    <w:p w14:paraId="11FE0D60" w14:textId="77777777" w:rsidR="00CC222F" w:rsidRPr="00A5539F" w:rsidRDefault="00CC222F" w:rsidP="00EB673C">
      <w:pPr>
        <w:ind w:firstLine="1134"/>
      </w:pPr>
      <w:r w:rsidRPr="00A5539F">
        <w:t>•</w:t>
      </w:r>
      <w:r w:rsidRPr="00A5539F">
        <w:tab/>
        <w:t>aplinkos oro;</w:t>
      </w:r>
    </w:p>
    <w:p w14:paraId="5A53CB74" w14:textId="773CB42C" w:rsidR="00CC222F" w:rsidRPr="00A5539F" w:rsidRDefault="00CC222F" w:rsidP="00EB673C">
      <w:pPr>
        <w:ind w:firstLine="1134"/>
      </w:pPr>
      <w:r w:rsidRPr="00A5539F">
        <w:t>•</w:t>
      </w:r>
      <w:r w:rsidRPr="00A5539F">
        <w:tab/>
        <w:t>vandens</w:t>
      </w:r>
      <w:r w:rsidR="00F9081C" w:rsidRPr="00A5539F">
        <w:t>;</w:t>
      </w:r>
    </w:p>
    <w:p w14:paraId="43B63EB0" w14:textId="77777777" w:rsidR="00F44A2C" w:rsidRPr="00A5539F" w:rsidRDefault="00CC222F" w:rsidP="00EB673C">
      <w:pPr>
        <w:ind w:firstLine="1134"/>
      </w:pPr>
      <w:r w:rsidRPr="00A5539F">
        <w:t>•</w:t>
      </w:r>
      <w:r w:rsidRPr="00A5539F">
        <w:tab/>
      </w:r>
      <w:r w:rsidR="00F44A2C" w:rsidRPr="00A5539F">
        <w:t>dirvožemio;</w:t>
      </w:r>
    </w:p>
    <w:p w14:paraId="4FC5DDA3" w14:textId="6179EDF9" w:rsidR="00453E60" w:rsidRPr="00A5539F" w:rsidRDefault="00453E60" w:rsidP="00EB673C">
      <w:pPr>
        <w:ind w:firstLine="1134"/>
      </w:pPr>
      <w:r w:rsidRPr="00A5539F">
        <w:t>•</w:t>
      </w:r>
      <w:r w:rsidRPr="00A5539F">
        <w:tab/>
        <w:t>gyvosios gamtos.</w:t>
      </w:r>
    </w:p>
    <w:p w14:paraId="31904A3A" w14:textId="25B2C840" w:rsidR="00CC222F" w:rsidRPr="00A5539F" w:rsidRDefault="00CC222F" w:rsidP="00955FCF">
      <w:pPr>
        <w:ind w:firstLine="567"/>
      </w:pPr>
      <w:r w:rsidRPr="00A5539F">
        <w:t xml:space="preserve">Esant poreikiui ir suderinus su </w:t>
      </w:r>
      <w:r w:rsidR="00FC697C" w:rsidRPr="00A5539F">
        <w:t>Aplinkos apsaugos departamentu prie Aplinkos ministerijos</w:t>
      </w:r>
      <w:r w:rsidRPr="00A5539F">
        <w:t xml:space="preserve"> gali būti atliekami ir papildomi apli</w:t>
      </w:r>
      <w:r w:rsidR="007B074C" w:rsidRPr="00A5539F">
        <w:t>nkos tyrimai, nenumatyti šioje P</w:t>
      </w:r>
      <w:r w:rsidRPr="00A5539F">
        <w:t>rogramoje.</w:t>
      </w:r>
    </w:p>
    <w:p w14:paraId="077C4DD1" w14:textId="77777777" w:rsidR="00CC222F" w:rsidRPr="00A5539F" w:rsidRDefault="00CC222F" w:rsidP="00CC222F"/>
    <w:p w14:paraId="46C20DFD" w14:textId="77777777" w:rsidR="00EB673C" w:rsidRPr="00A5539F" w:rsidRDefault="00EB673C">
      <w:pPr>
        <w:spacing w:after="200" w:line="276" w:lineRule="auto"/>
        <w:ind w:firstLine="0"/>
        <w:jc w:val="left"/>
        <w:rPr>
          <w:rFonts w:ascii="Times New Roman Bold" w:eastAsia="Times New Roman" w:hAnsi="Times New Roman Bold" w:cs="Times New Roman"/>
          <w:b/>
          <w:bCs/>
          <w:caps/>
          <w:sz w:val="28"/>
          <w:szCs w:val="20"/>
        </w:rPr>
      </w:pPr>
      <w:r w:rsidRPr="00A5539F">
        <w:br w:type="page"/>
      </w:r>
    </w:p>
    <w:p w14:paraId="1D9F6C31" w14:textId="43471D91" w:rsidR="00BE5BF8" w:rsidRPr="00A5539F" w:rsidRDefault="00350EBD" w:rsidP="00BE5BF8">
      <w:pPr>
        <w:pStyle w:val="Heading1"/>
      </w:pPr>
      <w:bookmarkStart w:id="6" w:name="_Toc61602479"/>
      <w:r w:rsidRPr="00A5539F">
        <w:lastRenderedPageBreak/>
        <w:t>4</w:t>
      </w:r>
      <w:r w:rsidR="00521F0B">
        <w:t xml:space="preserve"> </w:t>
      </w:r>
      <w:r w:rsidR="004574DA" w:rsidRPr="00A5539F">
        <w:t xml:space="preserve"> </w:t>
      </w:r>
      <w:r w:rsidR="00866A63" w:rsidRPr="00A5539F">
        <w:t>APLINKOS ORO MONITORINGAS</w:t>
      </w:r>
      <w:bookmarkEnd w:id="6"/>
    </w:p>
    <w:p w14:paraId="08066002" w14:textId="5A8E82FC" w:rsidR="0028601D" w:rsidRPr="00A5539F" w:rsidRDefault="0028601D" w:rsidP="0028601D">
      <w:pPr>
        <w:pStyle w:val="Heading2"/>
      </w:pPr>
      <w:bookmarkStart w:id="7" w:name="_Toc61602480"/>
      <w:r w:rsidRPr="00A5539F">
        <w:t>4.1</w:t>
      </w:r>
      <w:r w:rsidR="00521F0B">
        <w:t xml:space="preserve"> </w:t>
      </w:r>
      <w:r w:rsidRPr="00A5539F">
        <w:t xml:space="preserve"> Aplinkos oro monitoringo tikslas ir uždaviniai</w:t>
      </w:r>
      <w:bookmarkEnd w:id="7"/>
    </w:p>
    <w:p w14:paraId="779DD5C9" w14:textId="77777777" w:rsidR="0028601D" w:rsidRPr="00A5539F" w:rsidRDefault="0028601D" w:rsidP="0028601D">
      <w:pPr>
        <w:rPr>
          <w:i/>
        </w:rPr>
      </w:pPr>
    </w:p>
    <w:p w14:paraId="7D1F6E89" w14:textId="77777777" w:rsidR="0028601D" w:rsidRPr="00A5539F" w:rsidRDefault="0028601D" w:rsidP="00955FCF">
      <w:pPr>
        <w:ind w:firstLine="567"/>
      </w:pPr>
      <w:r w:rsidRPr="00A5539F">
        <w:rPr>
          <w:i/>
        </w:rPr>
        <w:t>Oro monitoringo tikslas</w:t>
      </w:r>
      <w:r w:rsidRPr="00A5539F">
        <w:t xml:space="preserve"> – gauti ir teikti sistemingą matavimais ar kitais metodais pagrįstą informaciją, skirtą optimaliam aplinkos oro kokybės reguliavimui užtikrinti, apie koncentracijų ore pokyčius laiko ir erdvės atžvilgiu.</w:t>
      </w:r>
    </w:p>
    <w:p w14:paraId="39E07AFA" w14:textId="77777777" w:rsidR="0028601D" w:rsidRPr="00A5539F" w:rsidRDefault="0028601D" w:rsidP="00955FCF">
      <w:pPr>
        <w:ind w:firstLine="567"/>
      </w:pPr>
      <w:r w:rsidRPr="00A5539F">
        <w:rPr>
          <w:i/>
        </w:rPr>
        <w:t>Pagrindiniai uždaviniai</w:t>
      </w:r>
      <w:r w:rsidRPr="00A5539F">
        <w:t>:</w:t>
      </w:r>
    </w:p>
    <w:p w14:paraId="73DA9060" w14:textId="77777777" w:rsidR="0028601D" w:rsidRPr="00A5539F" w:rsidRDefault="0028601D" w:rsidP="0028601D">
      <w:pPr>
        <w:ind w:firstLine="993"/>
      </w:pPr>
      <w:r w:rsidRPr="00A5539F">
        <w:t>•</w:t>
      </w:r>
      <w:r w:rsidRPr="00A5539F">
        <w:tab/>
        <w:t>kaupti ir pateikti patikimą informaciją apie aplinkos oro užterštumo lygį;</w:t>
      </w:r>
    </w:p>
    <w:p w14:paraId="22E19EA0" w14:textId="77777777" w:rsidR="0028601D" w:rsidRPr="00A5539F" w:rsidRDefault="0028601D" w:rsidP="0028601D">
      <w:pPr>
        <w:ind w:firstLine="993"/>
      </w:pPr>
      <w:r w:rsidRPr="00A5539F">
        <w:t>•</w:t>
      </w:r>
      <w:r w:rsidRPr="00A5539F">
        <w:tab/>
        <w:t>vertinti taršos pernašų iš kitų šalių įtaką;</w:t>
      </w:r>
    </w:p>
    <w:p w14:paraId="448F1B65" w14:textId="77777777" w:rsidR="0028601D" w:rsidRPr="00A5539F" w:rsidRDefault="0028601D" w:rsidP="0028601D">
      <w:pPr>
        <w:ind w:firstLine="993"/>
      </w:pPr>
      <w:r w:rsidRPr="00A5539F">
        <w:t>•</w:t>
      </w:r>
      <w:r w:rsidRPr="00A5539F">
        <w:tab/>
        <w:t>nustatyti aplinkos oro kokybės pokyčių priežastis;</w:t>
      </w:r>
    </w:p>
    <w:p w14:paraId="411ABF2B" w14:textId="0D5EC967" w:rsidR="0028601D" w:rsidRPr="00A5539F" w:rsidRDefault="0028601D" w:rsidP="0028601D">
      <w:pPr>
        <w:ind w:firstLine="993"/>
      </w:pPr>
      <w:r w:rsidRPr="00A5539F">
        <w:t>•</w:t>
      </w:r>
      <w:r w:rsidRPr="00A5539F">
        <w:tab/>
        <w:t xml:space="preserve">vertinti aplinkos oro kokybę </w:t>
      </w:r>
      <w:r w:rsidR="00A5539F" w:rsidRPr="00A5539F">
        <w:t>Molėtų</w:t>
      </w:r>
      <w:r w:rsidR="007B074C" w:rsidRPr="00A5539F">
        <w:t xml:space="preserve"> rajono</w:t>
      </w:r>
      <w:r w:rsidRPr="00A5539F">
        <w:t xml:space="preserve"> savivaldybės teritorijoje.</w:t>
      </w:r>
    </w:p>
    <w:p w14:paraId="3A24A76B" w14:textId="77777777" w:rsidR="0028601D" w:rsidRPr="00A5539F" w:rsidRDefault="0028601D" w:rsidP="0028601D"/>
    <w:p w14:paraId="2B3782B2" w14:textId="6CD27BE7" w:rsidR="00866A63" w:rsidRPr="00A5539F" w:rsidRDefault="00350EBD" w:rsidP="00BE5BF8">
      <w:pPr>
        <w:pStyle w:val="Heading2"/>
      </w:pPr>
      <w:bookmarkStart w:id="8" w:name="_Toc61602481"/>
      <w:r w:rsidRPr="00A5539F">
        <w:t>4</w:t>
      </w:r>
      <w:r w:rsidR="00754ED4" w:rsidRPr="00A5539F">
        <w:t>.</w:t>
      </w:r>
      <w:r w:rsidR="0028601D" w:rsidRPr="00A5539F">
        <w:t>2</w:t>
      </w:r>
      <w:r w:rsidR="00521F0B">
        <w:t xml:space="preserve"> </w:t>
      </w:r>
      <w:r w:rsidR="00866A63" w:rsidRPr="00A5539F">
        <w:t>Esamos būklės analizė ir monitoringo poreikio pagrindimas</w:t>
      </w:r>
      <w:bookmarkEnd w:id="8"/>
    </w:p>
    <w:p w14:paraId="5DDF64FD" w14:textId="77777777" w:rsidR="00055E9D" w:rsidRPr="00A5539F" w:rsidRDefault="00055E9D" w:rsidP="00055E9D">
      <w:pPr>
        <w:ind w:firstLine="720"/>
      </w:pPr>
    </w:p>
    <w:p w14:paraId="23B6CB28" w14:textId="095A0786" w:rsidR="00055E9D" w:rsidRPr="00A5539F" w:rsidRDefault="00055E9D" w:rsidP="00055E9D">
      <w:pPr>
        <w:ind w:firstLine="720"/>
      </w:pPr>
      <w:r w:rsidRPr="00A5539F">
        <w:t>Nors pastaruosius 10-15 metų teršalų koncentracijos aplinkos ore mažėja, kai kurie teršalai, tokie kaip kietosios dalelės, azoto dioksidas, ozonas, daugelyje Europos šalių vis dar viršija nustatytas ribines vertes. Norint pasiekti geresnę oro kokybę, reikia žymiai sumažinti išmetamų teršalų kiekius  iš žemės ūkio, transporto sektorių ir namų ūkių. Įgyvendinus užsibrėžtus išmetamų į orą teršalų kiekių sumažinimo tikslus iki 2030 m., tikimasi pasiekti, kad teršalų koncentracijos Europos miestų aplinkos ore neviršytų Pasaulinės sveikatos organizacijos nustatytų oro kokybės standartų (kurie yra griežtesni, nei Europoje galiojančios ribinės ir siektinos vertės), o priešlaikinių mirčių dėl oro užterštumo skaičius sumažėtų perpus ir atitinkamai pagerėtų ekosistemų būklė. Ataskaitoje pabrėžiama, kad siekiant ilgalaikių tvarumo tikslų, iki šiol taikytų aplinkosaugos priemonių neužteks, todėl būtina diegti sisteminius pokyčius, ypač transporto ir energetikos sektoriuose, keisti vartojimo modelius bei gyvenimo būdą (© Aplinkos apsaugos agentūra).</w:t>
      </w:r>
    </w:p>
    <w:p w14:paraId="369C8BAF" w14:textId="77777777" w:rsidR="00055E9D" w:rsidRPr="00A5539F" w:rsidRDefault="00055E9D" w:rsidP="00055E9D">
      <w:pPr>
        <w:ind w:firstLine="720"/>
      </w:pPr>
      <w:r w:rsidRPr="00A5539F">
        <w:t xml:space="preserve">Miestuose oro užterštumui didžiausią įtaką turi mobilių šaltinių (kelių transporto) bei stacionarių taršos šaltinių į atmosferą išmetami teršalai. Oro užterštumas antropogeninės kilmės teršalais priklauso ne tik nuo išmetimų dydžio, bet ir nuo to, ar jie kaupsis išmetimo vietose, ar bus išsklaidyti didesnėje erdvėje. Todėl oro kokybei didelę įtaką turi meteorologinės sąlygos, teršiančių medžiagų sklaidos dinamiškumas, taršos šaltinių pobūdis, bendra foninė būklė. Aplinkos oro kokybės vertinimui Lietuvos teritorija, atsižvelgiant į gyventojų skaičių ir teršalų koncentracijos lygį, pagal Direktyvos 2008/50/EB reikalavimus suskirstyta į zonas  ir aglomeracijas. Lietuvoje yra 2 aglomeracijos - teritorijos, tapatinamos su Vilniaus ir Kauno miestų ribomis, ir likusi šalies teritorijos dalis - 1 zona (Molėtų r. savivaldybė patenka į 1 zoną). </w:t>
      </w:r>
    </w:p>
    <w:p w14:paraId="2EA77D5C" w14:textId="77777777" w:rsidR="00055E9D" w:rsidRPr="00A5539F" w:rsidRDefault="00055E9D" w:rsidP="00055E9D">
      <w:pPr>
        <w:ind w:firstLine="720"/>
      </w:pPr>
      <w:r w:rsidRPr="00A5539F">
        <w:t xml:space="preserve">Remiantis Europos aplinkos agentūros ataskaitoje „Oro kokybė Europoje 2019 m.“ pateiktais duomenimis, Lietuva pagal azoto dioksido, sunkiųjų metalų ir ozono koncentracijas ore patenka į švariausių šalių dešimtuką. Tačiau, žvelgiant į pastarųjų penkerių metų kietųjų dalelių KD10 ir KD2,5 bei policiklinio </w:t>
      </w:r>
      <w:r w:rsidRPr="00A5539F">
        <w:lastRenderedPageBreak/>
        <w:t>aromatinio angliavandenilio benzo(a)pireno kitimo tendencijas, mūsų šalies rezultatai nedžiugina. Atlikta analizė rodo, kad norėdami pagerinti šiuos rodiklius, turime dėti žymiai daugiau pastangų mažindami sveikatai kenksmingų teršalų išmetimus iš transporto ir energetikos sektorių (© Aplinkos apsaugos agentūra).</w:t>
      </w:r>
    </w:p>
    <w:p w14:paraId="16178F0B" w14:textId="6A810285" w:rsidR="00102B2F" w:rsidRPr="00A5539F" w:rsidRDefault="00055E9D" w:rsidP="00055E9D">
      <w:pPr>
        <w:ind w:firstLine="720"/>
        <w:rPr>
          <w:rFonts w:cs="Times New Roman"/>
        </w:rPr>
      </w:pPr>
      <w:r w:rsidRPr="00A5539F">
        <w:t>Strateginiame Molėtų r. savivaldybės strateginiame veiklos plane 2020-2022 metams numatyta gerinti gyventojų gyvenimo kokybę bei darniai plėtoti rajono viešąją infrastruktūrą bei palaikyti saugią ir švarią aplinką, siekiant sumažinti rajono taršą. Iš taršos šaltinių į orą patenkančios įvairios cheminės medžiagos sukelia tiesioginį ar netiesioginį neigiamą poveikį gyvajai gamtai bei žmogui. Pagrindiniai oro teršalų emisijos į atmosferą šaltiniai yra transportas, energetika ir pramonė. Savivaldybės strateginiame veiklos plane aplinkos apsaugos programa, kurioje numatytos priemonės aplinkos kokybės gerinimui Molėtų rajone</w:t>
      </w:r>
    </w:p>
    <w:p w14:paraId="20D76341" w14:textId="72D7BCA0" w:rsidR="009256A3" w:rsidRPr="00A5539F" w:rsidRDefault="00521F0B" w:rsidP="00102B2F">
      <w:pPr>
        <w:pStyle w:val="Heading3"/>
      </w:pPr>
      <w:bookmarkStart w:id="9" w:name="_Toc61602482"/>
      <w:r>
        <w:t>4.2.1</w:t>
      </w:r>
      <w:r w:rsidR="00102B2F" w:rsidRPr="00A5539F">
        <w:t xml:space="preserve"> Stacionarūs taršos šaltiniai</w:t>
      </w:r>
      <w:bookmarkEnd w:id="9"/>
    </w:p>
    <w:p w14:paraId="5075FB73" w14:textId="77777777" w:rsidR="00AA6AFF" w:rsidRPr="00A5539F" w:rsidRDefault="00AA6AFF" w:rsidP="00AA6AFF">
      <w:pPr>
        <w:spacing w:line="276" w:lineRule="auto"/>
        <w:ind w:firstLine="0"/>
        <w:rPr>
          <w:rStyle w:val="Hyperlink"/>
          <w:color w:val="auto"/>
          <w:u w:val="none"/>
        </w:rPr>
      </w:pPr>
    </w:p>
    <w:p w14:paraId="3094E182" w14:textId="77777777" w:rsidR="00055E9D" w:rsidRPr="00A5539F" w:rsidRDefault="00055E9D" w:rsidP="00055E9D">
      <w:pPr>
        <w:ind w:firstLine="567"/>
        <w:rPr>
          <w:rFonts w:cs="Times New Roman"/>
        </w:rPr>
      </w:pPr>
      <w:r w:rsidRPr="00A5539F">
        <w:rPr>
          <w:rFonts w:cs="Times New Roman"/>
        </w:rPr>
        <w:t>Molėtų rajono savivaldybėje į aplinką iš stacionarių taršos šaltinių įvairius teršalus išmeta energetikos, pramonės ir ūkio objektai, taip pat individualūs gyvenamieji namai. Individualių gyvenamųjų namų išmetamų teršalų ypač padaugėja šaltuoju metų laiku, intensyviai kūrenant katilus ir esant nepalankioms taršos sklaidai meteorologinėms sąlygoms, be to, taršos padidėjimas priklauso ir nuo naudojamo kuro rūšies, jo kokybės, o kartais ir dėl kūrenamų atliekų.</w:t>
      </w:r>
    </w:p>
    <w:p w14:paraId="5A9C0507" w14:textId="70451748" w:rsidR="00055E9D" w:rsidRPr="00A5539F" w:rsidRDefault="00055E9D" w:rsidP="00055E9D">
      <w:pPr>
        <w:ind w:firstLine="567"/>
        <w:rPr>
          <w:rFonts w:cs="Times New Roman"/>
        </w:rPr>
      </w:pPr>
      <w:r w:rsidRPr="00A5539F">
        <w:rPr>
          <w:rFonts w:cs="Times New Roman"/>
        </w:rPr>
        <w:t>Molėtų rajono savivaldybėje esančios įmonės turi vykdyti aplinkos oro monitoringą. Utenos regiono aplinkos apsaugos agentūros duomenimis, galiojančius TIPK / taršos leidimus turi 2 įmonės, turinčios stacionarius oro taršos šaltinius ir savo veiklą vykdančios Molėtų rajono savivaldybėje (4.</w:t>
      </w:r>
      <w:r w:rsidR="00831E62">
        <w:rPr>
          <w:rFonts w:cs="Times New Roman"/>
        </w:rPr>
        <w:t>2.</w:t>
      </w:r>
      <w:r w:rsidRPr="00A5539F">
        <w:rPr>
          <w:rFonts w:cs="Times New Roman"/>
        </w:rPr>
        <w:t>1 lentelė).</w:t>
      </w:r>
    </w:p>
    <w:p w14:paraId="2E79BE5A" w14:textId="77777777" w:rsidR="00055E9D" w:rsidRPr="00A5539F" w:rsidRDefault="00055E9D" w:rsidP="00055E9D">
      <w:pPr>
        <w:spacing w:line="276" w:lineRule="auto"/>
        <w:ind w:firstLine="0"/>
        <w:rPr>
          <w:rStyle w:val="Hyperlink"/>
          <w:color w:val="auto"/>
          <w:u w:val="none"/>
        </w:rPr>
      </w:pPr>
    </w:p>
    <w:p w14:paraId="0F885040" w14:textId="06096FFC" w:rsidR="00055E9D" w:rsidRPr="00A5539F" w:rsidRDefault="00055E9D" w:rsidP="00055E9D">
      <w:pPr>
        <w:spacing w:line="276" w:lineRule="auto"/>
        <w:ind w:firstLine="0"/>
        <w:rPr>
          <w:rFonts w:cs="Times New Roman"/>
          <w:sz w:val="22"/>
        </w:rPr>
      </w:pPr>
      <w:r w:rsidRPr="00A5539F">
        <w:rPr>
          <w:rFonts w:cs="Times New Roman"/>
          <w:b/>
          <w:sz w:val="22"/>
        </w:rPr>
        <w:t>4.</w:t>
      </w:r>
      <w:r w:rsidR="00831E62">
        <w:rPr>
          <w:rFonts w:cs="Times New Roman"/>
          <w:b/>
          <w:sz w:val="22"/>
        </w:rPr>
        <w:t>2.</w:t>
      </w:r>
      <w:r w:rsidRPr="00A5539F">
        <w:rPr>
          <w:rFonts w:cs="Times New Roman"/>
          <w:b/>
          <w:sz w:val="22"/>
        </w:rPr>
        <w:t>1</w:t>
      </w:r>
      <w:r w:rsidR="005136FE">
        <w:rPr>
          <w:rFonts w:cs="Times New Roman"/>
          <w:b/>
          <w:sz w:val="22"/>
        </w:rPr>
        <w:t xml:space="preserve"> </w:t>
      </w:r>
      <w:r w:rsidRPr="00A5539F">
        <w:rPr>
          <w:rFonts w:cs="Times New Roman"/>
          <w:b/>
          <w:sz w:val="22"/>
        </w:rPr>
        <w:t xml:space="preserve"> lentelė.</w:t>
      </w:r>
      <w:r w:rsidRPr="00A5539F">
        <w:rPr>
          <w:rFonts w:cs="Times New Roman"/>
          <w:sz w:val="22"/>
        </w:rPr>
        <w:t xml:space="preserve"> Informacija apie Molėtų rajono savivaldybės teritorijoje esančius objektus, turinčius stacionarius oro taršos šaltinius, kuriems išduoti TIPK / taršos leidimai (aplinkos apsaugos agentūros duomenys)</w:t>
      </w:r>
    </w:p>
    <w:tbl>
      <w:tblPr>
        <w:tblStyle w:val="TableGrid1"/>
        <w:tblW w:w="5000" w:type="pct"/>
        <w:tblInd w:w="-5" w:type="dxa"/>
        <w:tblLook w:val="04A0" w:firstRow="1" w:lastRow="0" w:firstColumn="1" w:lastColumn="0" w:noHBand="0" w:noVBand="1"/>
      </w:tblPr>
      <w:tblGrid>
        <w:gridCol w:w="570"/>
        <w:gridCol w:w="2928"/>
        <w:gridCol w:w="1639"/>
        <w:gridCol w:w="2761"/>
        <w:gridCol w:w="2296"/>
      </w:tblGrid>
      <w:tr w:rsidR="00055E9D" w:rsidRPr="00A5539F" w14:paraId="6481987F" w14:textId="77777777" w:rsidTr="003B1212">
        <w:trPr>
          <w:tblHeader/>
        </w:trPr>
        <w:tc>
          <w:tcPr>
            <w:tcW w:w="280" w:type="pct"/>
            <w:vAlign w:val="center"/>
          </w:tcPr>
          <w:p w14:paraId="7B7B5AA6" w14:textId="77777777" w:rsidR="00055E9D" w:rsidRPr="00A5539F" w:rsidRDefault="00055E9D" w:rsidP="003B1212">
            <w:pPr>
              <w:spacing w:line="240" w:lineRule="auto"/>
              <w:ind w:right="-103" w:firstLine="0"/>
              <w:jc w:val="center"/>
              <w:rPr>
                <w:b/>
                <w:sz w:val="20"/>
                <w:szCs w:val="20"/>
              </w:rPr>
            </w:pPr>
            <w:r w:rsidRPr="00A5539F">
              <w:rPr>
                <w:b/>
                <w:sz w:val="20"/>
                <w:szCs w:val="20"/>
              </w:rPr>
              <w:t>Eil. Nr.</w:t>
            </w:r>
          </w:p>
        </w:tc>
        <w:tc>
          <w:tcPr>
            <w:tcW w:w="1436" w:type="pct"/>
            <w:vAlign w:val="center"/>
          </w:tcPr>
          <w:p w14:paraId="4651835F" w14:textId="77777777" w:rsidR="00055E9D" w:rsidRPr="00A5539F" w:rsidRDefault="00055E9D" w:rsidP="003B1212">
            <w:pPr>
              <w:spacing w:line="240" w:lineRule="auto"/>
              <w:ind w:firstLine="0"/>
              <w:jc w:val="center"/>
              <w:rPr>
                <w:b/>
                <w:sz w:val="20"/>
                <w:szCs w:val="20"/>
              </w:rPr>
            </w:pPr>
            <w:r w:rsidRPr="00A5539F">
              <w:rPr>
                <w:b/>
                <w:sz w:val="20"/>
                <w:szCs w:val="20"/>
              </w:rPr>
              <w:t>Įmonės/ objekto pavadinimas</w:t>
            </w:r>
          </w:p>
        </w:tc>
        <w:tc>
          <w:tcPr>
            <w:tcW w:w="804" w:type="pct"/>
            <w:vAlign w:val="center"/>
          </w:tcPr>
          <w:p w14:paraId="4029B119" w14:textId="77777777" w:rsidR="00055E9D" w:rsidRPr="00A5539F" w:rsidRDefault="00055E9D" w:rsidP="003B1212">
            <w:pPr>
              <w:spacing w:line="240" w:lineRule="auto"/>
              <w:ind w:firstLine="0"/>
              <w:jc w:val="center"/>
              <w:rPr>
                <w:b/>
                <w:sz w:val="20"/>
                <w:szCs w:val="20"/>
              </w:rPr>
            </w:pPr>
            <w:r w:rsidRPr="00A5539F">
              <w:rPr>
                <w:b/>
                <w:sz w:val="20"/>
                <w:szCs w:val="20"/>
              </w:rPr>
              <w:t>Adresas</w:t>
            </w:r>
          </w:p>
        </w:tc>
        <w:tc>
          <w:tcPr>
            <w:tcW w:w="1354" w:type="pct"/>
            <w:vAlign w:val="center"/>
          </w:tcPr>
          <w:p w14:paraId="1A7BE0E7" w14:textId="77777777" w:rsidR="00055E9D" w:rsidRPr="00A5539F" w:rsidRDefault="00055E9D" w:rsidP="003B1212">
            <w:pPr>
              <w:spacing w:line="240" w:lineRule="auto"/>
              <w:ind w:firstLine="0"/>
              <w:jc w:val="center"/>
              <w:rPr>
                <w:b/>
                <w:sz w:val="20"/>
                <w:szCs w:val="20"/>
              </w:rPr>
            </w:pPr>
            <w:r w:rsidRPr="00A5539F">
              <w:rPr>
                <w:b/>
                <w:sz w:val="20"/>
                <w:szCs w:val="20"/>
              </w:rPr>
              <w:t>TIPK leidimo išdavimo / TIPK leidimo arba oro dalies panaikinimo data</w:t>
            </w:r>
          </w:p>
        </w:tc>
        <w:tc>
          <w:tcPr>
            <w:tcW w:w="1126" w:type="pct"/>
            <w:vAlign w:val="center"/>
          </w:tcPr>
          <w:p w14:paraId="1D6FC913" w14:textId="77777777" w:rsidR="00055E9D" w:rsidRPr="00A5539F" w:rsidRDefault="00055E9D" w:rsidP="003B1212">
            <w:pPr>
              <w:spacing w:line="240" w:lineRule="auto"/>
              <w:ind w:firstLine="0"/>
              <w:jc w:val="center"/>
              <w:rPr>
                <w:b/>
                <w:sz w:val="20"/>
                <w:szCs w:val="20"/>
              </w:rPr>
            </w:pPr>
            <w:r w:rsidRPr="00A5539F">
              <w:rPr>
                <w:b/>
                <w:sz w:val="20"/>
                <w:szCs w:val="20"/>
              </w:rPr>
              <w:t>Taršos leidimo išdavimo / panaikinimo data</w:t>
            </w:r>
          </w:p>
        </w:tc>
      </w:tr>
      <w:tr w:rsidR="00055E9D" w:rsidRPr="00A5539F" w14:paraId="42B15964" w14:textId="77777777" w:rsidTr="003B1212">
        <w:trPr>
          <w:trHeight w:val="420"/>
        </w:trPr>
        <w:tc>
          <w:tcPr>
            <w:tcW w:w="280" w:type="pct"/>
          </w:tcPr>
          <w:p w14:paraId="5AC41B9F" w14:textId="77777777" w:rsidR="00055E9D" w:rsidRPr="00A5539F" w:rsidRDefault="00055E9D" w:rsidP="003B1212">
            <w:pPr>
              <w:numPr>
                <w:ilvl w:val="0"/>
                <w:numId w:val="19"/>
              </w:numPr>
              <w:tabs>
                <w:tab w:val="left" w:pos="360"/>
              </w:tabs>
              <w:spacing w:line="240" w:lineRule="auto"/>
              <w:ind w:left="0" w:right="-103" w:firstLine="0"/>
              <w:jc w:val="center"/>
              <w:rPr>
                <w:sz w:val="20"/>
                <w:szCs w:val="20"/>
              </w:rPr>
            </w:pPr>
          </w:p>
        </w:tc>
        <w:tc>
          <w:tcPr>
            <w:tcW w:w="1436" w:type="pct"/>
          </w:tcPr>
          <w:p w14:paraId="30649AA6" w14:textId="77777777" w:rsidR="00055E9D" w:rsidRPr="00A5539F" w:rsidRDefault="00055E9D" w:rsidP="003B1212">
            <w:pPr>
              <w:spacing w:line="240" w:lineRule="auto"/>
              <w:ind w:left="35" w:right="-108" w:firstLine="0"/>
              <w:jc w:val="left"/>
              <w:rPr>
                <w:sz w:val="20"/>
                <w:szCs w:val="20"/>
                <w:lang w:eastAsia="lt-LT"/>
              </w:rPr>
            </w:pPr>
            <w:r w:rsidRPr="00A5539F">
              <w:rPr>
                <w:sz w:val="20"/>
                <w:szCs w:val="20"/>
                <w:lang w:eastAsia="lt-LT"/>
              </w:rPr>
              <w:t>UAB “Agvika“</w:t>
            </w:r>
          </w:p>
        </w:tc>
        <w:tc>
          <w:tcPr>
            <w:tcW w:w="804" w:type="pct"/>
            <w:vAlign w:val="center"/>
          </w:tcPr>
          <w:p w14:paraId="1E8D9DC3" w14:textId="161BAA78" w:rsidR="00055E9D" w:rsidRPr="00A5539F" w:rsidRDefault="00055E9D" w:rsidP="003B1212">
            <w:pPr>
              <w:spacing w:line="240" w:lineRule="auto"/>
              <w:ind w:firstLine="0"/>
              <w:jc w:val="center"/>
              <w:rPr>
                <w:sz w:val="20"/>
                <w:szCs w:val="20"/>
                <w:lang w:eastAsia="lt-LT"/>
              </w:rPr>
            </w:pPr>
            <w:r w:rsidRPr="00A5539F">
              <w:rPr>
                <w:sz w:val="20"/>
                <w:szCs w:val="20"/>
                <w:lang w:eastAsia="lt-LT"/>
              </w:rPr>
              <w:t xml:space="preserve">Antagaluonės k., Inturkės sen., Molėtų r. </w:t>
            </w:r>
            <w:r w:rsidR="00A5539F" w:rsidRPr="00A5539F">
              <w:rPr>
                <w:sz w:val="20"/>
                <w:szCs w:val="20"/>
                <w:lang w:eastAsia="lt-LT"/>
              </w:rPr>
              <w:t>sav.</w:t>
            </w:r>
          </w:p>
        </w:tc>
        <w:tc>
          <w:tcPr>
            <w:tcW w:w="1354" w:type="pct"/>
            <w:vAlign w:val="center"/>
          </w:tcPr>
          <w:p w14:paraId="39E9F1F2" w14:textId="77777777" w:rsidR="00055E9D" w:rsidRPr="00A5539F" w:rsidRDefault="00055E9D" w:rsidP="003B1212">
            <w:pPr>
              <w:spacing w:line="240" w:lineRule="auto"/>
              <w:ind w:firstLine="0"/>
              <w:jc w:val="left"/>
              <w:rPr>
                <w:sz w:val="20"/>
                <w:szCs w:val="20"/>
                <w:lang w:eastAsia="lt-LT"/>
              </w:rPr>
            </w:pPr>
            <w:r w:rsidRPr="00A5539F">
              <w:rPr>
                <w:sz w:val="20"/>
                <w:szCs w:val="20"/>
                <w:lang w:eastAsia="lt-LT"/>
              </w:rPr>
              <w:t>2014 m. rugsėjo 18 d</w:t>
            </w:r>
          </w:p>
        </w:tc>
        <w:tc>
          <w:tcPr>
            <w:tcW w:w="1126" w:type="pct"/>
          </w:tcPr>
          <w:p w14:paraId="5EF39BEA" w14:textId="77777777" w:rsidR="00055E9D" w:rsidRPr="00A5539F" w:rsidRDefault="00055E9D" w:rsidP="003B1212">
            <w:pPr>
              <w:spacing w:line="240" w:lineRule="auto"/>
              <w:ind w:firstLine="0"/>
              <w:jc w:val="left"/>
              <w:rPr>
                <w:sz w:val="20"/>
                <w:szCs w:val="20"/>
                <w:lang w:eastAsia="lt-LT"/>
              </w:rPr>
            </w:pPr>
          </w:p>
        </w:tc>
      </w:tr>
      <w:tr w:rsidR="00055E9D" w:rsidRPr="00A5539F" w14:paraId="10FEFF77" w14:textId="77777777" w:rsidTr="003B1212">
        <w:trPr>
          <w:trHeight w:val="420"/>
        </w:trPr>
        <w:tc>
          <w:tcPr>
            <w:tcW w:w="280" w:type="pct"/>
          </w:tcPr>
          <w:p w14:paraId="28BF350F" w14:textId="77777777" w:rsidR="00055E9D" w:rsidRPr="00A5539F" w:rsidRDefault="00055E9D" w:rsidP="003B1212">
            <w:pPr>
              <w:numPr>
                <w:ilvl w:val="0"/>
                <w:numId w:val="19"/>
              </w:numPr>
              <w:tabs>
                <w:tab w:val="left" w:pos="360"/>
              </w:tabs>
              <w:spacing w:line="240" w:lineRule="auto"/>
              <w:ind w:left="0" w:right="-103" w:firstLine="0"/>
              <w:jc w:val="center"/>
              <w:rPr>
                <w:sz w:val="20"/>
                <w:szCs w:val="20"/>
              </w:rPr>
            </w:pPr>
          </w:p>
        </w:tc>
        <w:tc>
          <w:tcPr>
            <w:tcW w:w="1436" w:type="pct"/>
          </w:tcPr>
          <w:p w14:paraId="4A635139" w14:textId="77777777" w:rsidR="00055E9D" w:rsidRPr="00A5539F" w:rsidRDefault="00055E9D" w:rsidP="003B1212">
            <w:pPr>
              <w:snapToGrid w:val="0"/>
              <w:spacing w:line="240" w:lineRule="auto"/>
              <w:ind w:left="35" w:firstLine="0"/>
              <w:jc w:val="left"/>
              <w:rPr>
                <w:bCs/>
                <w:sz w:val="20"/>
                <w:szCs w:val="20"/>
              </w:rPr>
            </w:pPr>
            <w:r w:rsidRPr="00A5539F">
              <w:rPr>
                <w:bCs/>
                <w:sz w:val="20"/>
                <w:szCs w:val="20"/>
              </w:rPr>
              <w:t>UAB „Takažolė“ kiaulininkystės kompleksas</w:t>
            </w:r>
          </w:p>
        </w:tc>
        <w:tc>
          <w:tcPr>
            <w:tcW w:w="804" w:type="pct"/>
            <w:vAlign w:val="center"/>
          </w:tcPr>
          <w:p w14:paraId="5F2FCA34" w14:textId="77777777" w:rsidR="00055E9D" w:rsidRPr="00A5539F" w:rsidRDefault="00055E9D" w:rsidP="003B1212">
            <w:pPr>
              <w:spacing w:line="240" w:lineRule="auto"/>
              <w:ind w:firstLine="0"/>
              <w:jc w:val="center"/>
              <w:rPr>
                <w:sz w:val="20"/>
                <w:szCs w:val="20"/>
                <w:lang w:eastAsia="lt-LT"/>
              </w:rPr>
            </w:pPr>
            <w:r w:rsidRPr="00A5539F">
              <w:rPr>
                <w:sz w:val="20"/>
                <w:szCs w:val="20"/>
                <w:lang w:eastAsia="lt-LT"/>
              </w:rPr>
              <w:t>Aukštakalnio g. 5, Toliejų k. Molėtų r.</w:t>
            </w:r>
          </w:p>
        </w:tc>
        <w:tc>
          <w:tcPr>
            <w:tcW w:w="1354" w:type="pct"/>
            <w:vAlign w:val="center"/>
          </w:tcPr>
          <w:p w14:paraId="476D0634" w14:textId="77777777" w:rsidR="00055E9D" w:rsidRPr="00A5539F" w:rsidRDefault="00055E9D" w:rsidP="003B1212">
            <w:pPr>
              <w:spacing w:line="240" w:lineRule="auto"/>
              <w:ind w:firstLine="0"/>
              <w:jc w:val="left"/>
              <w:rPr>
                <w:sz w:val="20"/>
                <w:szCs w:val="20"/>
                <w:lang w:eastAsia="lt-LT"/>
              </w:rPr>
            </w:pPr>
            <w:r w:rsidRPr="00A5539F">
              <w:rPr>
                <w:sz w:val="20"/>
                <w:szCs w:val="20"/>
                <w:lang w:eastAsia="lt-LT"/>
              </w:rPr>
              <w:t>2010 m. rugpjūčio 12 d.</w:t>
            </w:r>
          </w:p>
        </w:tc>
        <w:tc>
          <w:tcPr>
            <w:tcW w:w="1126" w:type="pct"/>
          </w:tcPr>
          <w:p w14:paraId="3C93E683" w14:textId="77777777" w:rsidR="00055E9D" w:rsidRPr="00A5539F" w:rsidRDefault="00055E9D" w:rsidP="003B1212">
            <w:pPr>
              <w:spacing w:line="240" w:lineRule="auto"/>
              <w:ind w:firstLine="0"/>
              <w:jc w:val="left"/>
              <w:rPr>
                <w:sz w:val="20"/>
                <w:szCs w:val="20"/>
                <w:lang w:eastAsia="lt-LT"/>
              </w:rPr>
            </w:pPr>
          </w:p>
        </w:tc>
      </w:tr>
      <w:tr w:rsidR="00703E16" w:rsidRPr="00A5539F" w14:paraId="30B96D9C" w14:textId="77777777" w:rsidTr="003B1212">
        <w:trPr>
          <w:trHeight w:val="420"/>
        </w:trPr>
        <w:tc>
          <w:tcPr>
            <w:tcW w:w="280" w:type="pct"/>
          </w:tcPr>
          <w:p w14:paraId="47AFA07F" w14:textId="77777777" w:rsidR="00703E16" w:rsidRPr="00A5539F" w:rsidRDefault="00703E16" w:rsidP="00703E16">
            <w:pPr>
              <w:numPr>
                <w:ilvl w:val="0"/>
                <w:numId w:val="19"/>
              </w:numPr>
              <w:tabs>
                <w:tab w:val="left" w:pos="360"/>
              </w:tabs>
              <w:spacing w:line="240" w:lineRule="auto"/>
              <w:ind w:left="0" w:right="-103" w:firstLine="0"/>
              <w:jc w:val="center"/>
              <w:rPr>
                <w:sz w:val="20"/>
                <w:szCs w:val="20"/>
              </w:rPr>
            </w:pPr>
          </w:p>
        </w:tc>
        <w:tc>
          <w:tcPr>
            <w:tcW w:w="1436" w:type="pct"/>
          </w:tcPr>
          <w:p w14:paraId="37AD0460" w14:textId="6FCBC5CE" w:rsidR="00703E16" w:rsidRPr="00703E16" w:rsidRDefault="00703E16" w:rsidP="00703E16">
            <w:pPr>
              <w:snapToGrid w:val="0"/>
              <w:spacing w:line="240" w:lineRule="auto"/>
              <w:ind w:left="35" w:firstLine="0"/>
              <w:jc w:val="left"/>
              <w:rPr>
                <w:bCs/>
                <w:sz w:val="20"/>
                <w:szCs w:val="20"/>
              </w:rPr>
            </w:pPr>
            <w:r w:rsidRPr="00703E16">
              <w:rPr>
                <w:bCs/>
                <w:sz w:val="20"/>
                <w:szCs w:val="20"/>
              </w:rPr>
              <w:t>UAB „Molėtų šiluma“</w:t>
            </w:r>
          </w:p>
        </w:tc>
        <w:tc>
          <w:tcPr>
            <w:tcW w:w="804" w:type="pct"/>
            <w:vAlign w:val="center"/>
          </w:tcPr>
          <w:p w14:paraId="038DA15C" w14:textId="77707295" w:rsidR="00703E16" w:rsidRPr="00703E16" w:rsidRDefault="00703E16" w:rsidP="00703E16">
            <w:pPr>
              <w:spacing w:line="240" w:lineRule="auto"/>
              <w:ind w:firstLine="0"/>
              <w:jc w:val="center"/>
              <w:rPr>
                <w:sz w:val="20"/>
                <w:szCs w:val="20"/>
                <w:lang w:eastAsia="lt-LT"/>
              </w:rPr>
            </w:pPr>
            <w:r w:rsidRPr="00703E16">
              <w:rPr>
                <w:sz w:val="20"/>
                <w:szCs w:val="20"/>
                <w:lang w:eastAsia="lt-LT"/>
              </w:rPr>
              <w:t>Mechanizatorių  g. 7, Molėtai</w:t>
            </w:r>
          </w:p>
        </w:tc>
        <w:tc>
          <w:tcPr>
            <w:tcW w:w="1354" w:type="pct"/>
            <w:vAlign w:val="center"/>
          </w:tcPr>
          <w:p w14:paraId="6B73E8A9" w14:textId="77777777" w:rsidR="00703E16" w:rsidRPr="00703E16" w:rsidRDefault="00703E16" w:rsidP="00703E16">
            <w:pPr>
              <w:spacing w:line="240" w:lineRule="auto"/>
              <w:ind w:firstLine="0"/>
              <w:jc w:val="left"/>
              <w:rPr>
                <w:sz w:val="20"/>
                <w:szCs w:val="20"/>
                <w:lang w:eastAsia="lt-LT"/>
              </w:rPr>
            </w:pPr>
          </w:p>
        </w:tc>
        <w:tc>
          <w:tcPr>
            <w:tcW w:w="1126" w:type="pct"/>
          </w:tcPr>
          <w:p w14:paraId="58B19BF8" w14:textId="2FE8BCFC" w:rsidR="00703E16" w:rsidRPr="00703E16" w:rsidRDefault="00703E16" w:rsidP="00703E16">
            <w:pPr>
              <w:spacing w:line="240" w:lineRule="auto"/>
              <w:ind w:firstLine="0"/>
              <w:jc w:val="left"/>
              <w:rPr>
                <w:sz w:val="20"/>
                <w:szCs w:val="20"/>
                <w:lang w:eastAsia="lt-LT"/>
              </w:rPr>
            </w:pPr>
            <w:r w:rsidRPr="00703E16">
              <w:rPr>
                <w:sz w:val="20"/>
                <w:szCs w:val="20"/>
                <w:lang w:eastAsia="lt-LT"/>
              </w:rPr>
              <w:t>2019 m. lapkričio 21 d.</w:t>
            </w:r>
          </w:p>
        </w:tc>
      </w:tr>
      <w:tr w:rsidR="00703E16" w:rsidRPr="00A5539F" w14:paraId="2E2A660B" w14:textId="77777777" w:rsidTr="003B1212">
        <w:trPr>
          <w:trHeight w:val="420"/>
        </w:trPr>
        <w:tc>
          <w:tcPr>
            <w:tcW w:w="280" w:type="pct"/>
          </w:tcPr>
          <w:p w14:paraId="33951878" w14:textId="77777777" w:rsidR="00703E16" w:rsidRPr="00A5539F" w:rsidRDefault="00703E16" w:rsidP="00703E16">
            <w:pPr>
              <w:numPr>
                <w:ilvl w:val="0"/>
                <w:numId w:val="19"/>
              </w:numPr>
              <w:tabs>
                <w:tab w:val="left" w:pos="360"/>
              </w:tabs>
              <w:spacing w:line="240" w:lineRule="auto"/>
              <w:ind w:left="0" w:right="-103" w:firstLine="0"/>
              <w:jc w:val="center"/>
              <w:rPr>
                <w:sz w:val="20"/>
                <w:szCs w:val="20"/>
              </w:rPr>
            </w:pPr>
          </w:p>
        </w:tc>
        <w:tc>
          <w:tcPr>
            <w:tcW w:w="1436" w:type="pct"/>
          </w:tcPr>
          <w:p w14:paraId="79D87B72" w14:textId="0EA6D6F5" w:rsidR="00703E16" w:rsidRPr="00703E16" w:rsidRDefault="00703E16" w:rsidP="00703E16">
            <w:pPr>
              <w:snapToGrid w:val="0"/>
              <w:spacing w:line="240" w:lineRule="auto"/>
              <w:ind w:left="35" w:firstLine="0"/>
              <w:jc w:val="left"/>
              <w:rPr>
                <w:bCs/>
                <w:sz w:val="20"/>
                <w:szCs w:val="20"/>
              </w:rPr>
            </w:pPr>
            <w:r w:rsidRPr="00703E16">
              <w:rPr>
                <w:bCs/>
                <w:sz w:val="20"/>
                <w:szCs w:val="20"/>
              </w:rPr>
              <w:t>UAB „Kreisel Vilnius</w:t>
            </w:r>
          </w:p>
        </w:tc>
        <w:tc>
          <w:tcPr>
            <w:tcW w:w="804" w:type="pct"/>
            <w:vAlign w:val="center"/>
          </w:tcPr>
          <w:p w14:paraId="0104CC0A" w14:textId="31912C74" w:rsidR="00703E16" w:rsidRPr="00703E16" w:rsidRDefault="00703E16" w:rsidP="00703E16">
            <w:pPr>
              <w:spacing w:line="240" w:lineRule="auto"/>
              <w:ind w:firstLine="0"/>
              <w:jc w:val="center"/>
              <w:rPr>
                <w:sz w:val="20"/>
                <w:szCs w:val="20"/>
                <w:lang w:eastAsia="lt-LT"/>
              </w:rPr>
            </w:pPr>
            <w:r w:rsidRPr="00703E16">
              <w:rPr>
                <w:sz w:val="20"/>
                <w:szCs w:val="20"/>
                <w:lang w:eastAsia="lt-LT"/>
              </w:rPr>
              <w:t xml:space="preserve">Ateities g. 10, Ciūniškių k., Molėtų r. </w:t>
            </w:r>
          </w:p>
        </w:tc>
        <w:tc>
          <w:tcPr>
            <w:tcW w:w="1354" w:type="pct"/>
            <w:vAlign w:val="center"/>
          </w:tcPr>
          <w:p w14:paraId="3014466B" w14:textId="77777777" w:rsidR="00703E16" w:rsidRPr="00703E16" w:rsidRDefault="00703E16" w:rsidP="00703E16">
            <w:pPr>
              <w:spacing w:line="240" w:lineRule="auto"/>
              <w:ind w:firstLine="0"/>
              <w:jc w:val="left"/>
              <w:rPr>
                <w:sz w:val="20"/>
                <w:szCs w:val="20"/>
                <w:lang w:eastAsia="lt-LT"/>
              </w:rPr>
            </w:pPr>
          </w:p>
        </w:tc>
        <w:tc>
          <w:tcPr>
            <w:tcW w:w="1126" w:type="pct"/>
          </w:tcPr>
          <w:p w14:paraId="14DE45DA" w14:textId="29632181" w:rsidR="00703E16" w:rsidRPr="00703E16" w:rsidRDefault="00703E16" w:rsidP="00703E16">
            <w:pPr>
              <w:spacing w:line="240" w:lineRule="auto"/>
              <w:ind w:firstLine="0"/>
              <w:jc w:val="left"/>
              <w:rPr>
                <w:sz w:val="20"/>
                <w:szCs w:val="20"/>
                <w:lang w:eastAsia="lt-LT"/>
              </w:rPr>
            </w:pPr>
            <w:r w:rsidRPr="00703E16">
              <w:rPr>
                <w:sz w:val="20"/>
                <w:szCs w:val="20"/>
                <w:lang w:eastAsia="lt-LT"/>
              </w:rPr>
              <w:t>2019 m. rugsėjo 12 d.</w:t>
            </w:r>
          </w:p>
        </w:tc>
      </w:tr>
      <w:tr w:rsidR="00703E16" w:rsidRPr="00A5539F" w14:paraId="467F36A7" w14:textId="77777777" w:rsidTr="003B1212">
        <w:trPr>
          <w:trHeight w:val="420"/>
        </w:trPr>
        <w:tc>
          <w:tcPr>
            <w:tcW w:w="280" w:type="pct"/>
          </w:tcPr>
          <w:p w14:paraId="4AC0ACA1" w14:textId="77777777" w:rsidR="00703E16" w:rsidRPr="00A5539F" w:rsidRDefault="00703E16" w:rsidP="00703E16">
            <w:pPr>
              <w:numPr>
                <w:ilvl w:val="0"/>
                <w:numId w:val="19"/>
              </w:numPr>
              <w:tabs>
                <w:tab w:val="left" w:pos="360"/>
              </w:tabs>
              <w:spacing w:line="240" w:lineRule="auto"/>
              <w:ind w:left="0" w:right="-103" w:firstLine="0"/>
              <w:jc w:val="center"/>
              <w:rPr>
                <w:sz w:val="20"/>
                <w:szCs w:val="20"/>
              </w:rPr>
            </w:pPr>
          </w:p>
        </w:tc>
        <w:tc>
          <w:tcPr>
            <w:tcW w:w="1436" w:type="pct"/>
          </w:tcPr>
          <w:p w14:paraId="5CAB69D0" w14:textId="5B0910A7" w:rsidR="00703E16" w:rsidRPr="00703E16" w:rsidRDefault="00703E16" w:rsidP="00703E16">
            <w:pPr>
              <w:snapToGrid w:val="0"/>
              <w:spacing w:line="240" w:lineRule="auto"/>
              <w:ind w:left="35" w:firstLine="0"/>
              <w:jc w:val="left"/>
              <w:rPr>
                <w:bCs/>
                <w:sz w:val="20"/>
                <w:szCs w:val="20"/>
              </w:rPr>
            </w:pPr>
            <w:r w:rsidRPr="00703E16">
              <w:rPr>
                <w:bCs/>
                <w:sz w:val="20"/>
                <w:szCs w:val="20"/>
              </w:rPr>
              <w:t>UAB „Alobera Mediena“</w:t>
            </w:r>
          </w:p>
        </w:tc>
        <w:tc>
          <w:tcPr>
            <w:tcW w:w="804" w:type="pct"/>
            <w:vAlign w:val="center"/>
          </w:tcPr>
          <w:p w14:paraId="37073BC9" w14:textId="05D0B8C1" w:rsidR="00703E16" w:rsidRPr="00703E16" w:rsidRDefault="00703E16" w:rsidP="00703E16">
            <w:pPr>
              <w:spacing w:line="240" w:lineRule="auto"/>
              <w:ind w:firstLine="0"/>
              <w:jc w:val="center"/>
              <w:rPr>
                <w:sz w:val="20"/>
                <w:szCs w:val="20"/>
                <w:lang w:eastAsia="lt-LT"/>
              </w:rPr>
            </w:pPr>
            <w:r w:rsidRPr="00703E16">
              <w:rPr>
                <w:sz w:val="20"/>
                <w:szCs w:val="20"/>
                <w:lang w:eastAsia="lt-LT"/>
              </w:rPr>
              <w:t>Pašilės g. 3a, Giedraičiai, Molėtų r.</w:t>
            </w:r>
          </w:p>
        </w:tc>
        <w:tc>
          <w:tcPr>
            <w:tcW w:w="1354" w:type="pct"/>
            <w:vAlign w:val="center"/>
          </w:tcPr>
          <w:p w14:paraId="2B8D6516" w14:textId="77777777" w:rsidR="00703E16" w:rsidRPr="00703E16" w:rsidRDefault="00703E16" w:rsidP="00703E16">
            <w:pPr>
              <w:spacing w:line="240" w:lineRule="auto"/>
              <w:ind w:firstLine="0"/>
              <w:jc w:val="left"/>
              <w:rPr>
                <w:sz w:val="20"/>
                <w:szCs w:val="20"/>
                <w:lang w:eastAsia="lt-LT"/>
              </w:rPr>
            </w:pPr>
          </w:p>
        </w:tc>
        <w:tc>
          <w:tcPr>
            <w:tcW w:w="1126" w:type="pct"/>
          </w:tcPr>
          <w:p w14:paraId="6A6BD960" w14:textId="334C6EAC" w:rsidR="00703E16" w:rsidRPr="00703E16" w:rsidRDefault="00703E16" w:rsidP="00703E16">
            <w:pPr>
              <w:spacing w:line="240" w:lineRule="auto"/>
              <w:ind w:firstLine="0"/>
              <w:jc w:val="left"/>
              <w:rPr>
                <w:sz w:val="20"/>
                <w:szCs w:val="20"/>
                <w:lang w:eastAsia="lt-LT"/>
              </w:rPr>
            </w:pPr>
            <w:r w:rsidRPr="00703E16">
              <w:rPr>
                <w:sz w:val="20"/>
                <w:szCs w:val="20"/>
                <w:lang w:eastAsia="lt-LT"/>
              </w:rPr>
              <w:t>2018 m. balandžio 30 d.</w:t>
            </w:r>
          </w:p>
        </w:tc>
      </w:tr>
      <w:tr w:rsidR="00703E16" w:rsidRPr="00A5539F" w14:paraId="22616CCC" w14:textId="77777777" w:rsidTr="003B1212">
        <w:trPr>
          <w:trHeight w:val="420"/>
        </w:trPr>
        <w:tc>
          <w:tcPr>
            <w:tcW w:w="280" w:type="pct"/>
          </w:tcPr>
          <w:p w14:paraId="3FFE0321" w14:textId="77777777" w:rsidR="00703E16" w:rsidRPr="00A5539F" w:rsidRDefault="00703E16" w:rsidP="00703E16">
            <w:pPr>
              <w:numPr>
                <w:ilvl w:val="0"/>
                <w:numId w:val="19"/>
              </w:numPr>
              <w:tabs>
                <w:tab w:val="left" w:pos="360"/>
              </w:tabs>
              <w:spacing w:line="240" w:lineRule="auto"/>
              <w:ind w:left="0" w:right="-103" w:firstLine="0"/>
              <w:jc w:val="center"/>
              <w:rPr>
                <w:sz w:val="20"/>
                <w:szCs w:val="20"/>
              </w:rPr>
            </w:pPr>
          </w:p>
        </w:tc>
        <w:tc>
          <w:tcPr>
            <w:tcW w:w="1436" w:type="pct"/>
          </w:tcPr>
          <w:p w14:paraId="0ECAEBF9" w14:textId="163E9CEC" w:rsidR="00703E16" w:rsidRPr="00703E16" w:rsidRDefault="00703E16" w:rsidP="00703E16">
            <w:pPr>
              <w:snapToGrid w:val="0"/>
              <w:spacing w:line="240" w:lineRule="auto"/>
              <w:ind w:left="35" w:firstLine="0"/>
              <w:jc w:val="left"/>
              <w:rPr>
                <w:bCs/>
                <w:sz w:val="20"/>
                <w:szCs w:val="20"/>
              </w:rPr>
            </w:pPr>
            <w:r w:rsidRPr="00703E16">
              <w:rPr>
                <w:sz w:val="20"/>
                <w:szCs w:val="20"/>
              </w:rPr>
              <w:t>VŠĮ Alantos  technologijos ir verslo mokyklos biodujų jėgainė</w:t>
            </w:r>
          </w:p>
        </w:tc>
        <w:tc>
          <w:tcPr>
            <w:tcW w:w="804" w:type="pct"/>
            <w:vAlign w:val="center"/>
          </w:tcPr>
          <w:p w14:paraId="19CB60EA" w14:textId="7B16B471" w:rsidR="00703E16" w:rsidRPr="00703E16" w:rsidRDefault="00703E16" w:rsidP="00703E16">
            <w:pPr>
              <w:spacing w:line="240" w:lineRule="auto"/>
              <w:ind w:firstLine="0"/>
              <w:jc w:val="center"/>
              <w:rPr>
                <w:sz w:val="20"/>
                <w:szCs w:val="20"/>
                <w:lang w:eastAsia="lt-LT"/>
              </w:rPr>
            </w:pPr>
            <w:r w:rsidRPr="00703E16">
              <w:rPr>
                <w:sz w:val="20"/>
                <w:szCs w:val="20"/>
                <w:lang w:eastAsia="lt-LT"/>
              </w:rPr>
              <w:t>Naujasodis, Alantos sen., Molėtų r.</w:t>
            </w:r>
          </w:p>
        </w:tc>
        <w:tc>
          <w:tcPr>
            <w:tcW w:w="1354" w:type="pct"/>
            <w:vAlign w:val="center"/>
          </w:tcPr>
          <w:p w14:paraId="2A519FFD" w14:textId="77777777" w:rsidR="00703E16" w:rsidRPr="00703E16" w:rsidRDefault="00703E16" w:rsidP="00703E16">
            <w:pPr>
              <w:spacing w:line="240" w:lineRule="auto"/>
              <w:ind w:firstLine="0"/>
              <w:jc w:val="left"/>
              <w:rPr>
                <w:sz w:val="20"/>
                <w:szCs w:val="20"/>
                <w:lang w:eastAsia="lt-LT"/>
              </w:rPr>
            </w:pPr>
          </w:p>
        </w:tc>
        <w:tc>
          <w:tcPr>
            <w:tcW w:w="1126" w:type="pct"/>
          </w:tcPr>
          <w:p w14:paraId="1873827B" w14:textId="3115416C" w:rsidR="00703E16" w:rsidRPr="00703E16" w:rsidRDefault="00703E16" w:rsidP="00703E16">
            <w:pPr>
              <w:spacing w:line="240" w:lineRule="auto"/>
              <w:ind w:firstLine="0"/>
              <w:jc w:val="left"/>
              <w:rPr>
                <w:sz w:val="20"/>
                <w:szCs w:val="20"/>
                <w:lang w:eastAsia="lt-LT"/>
              </w:rPr>
            </w:pPr>
            <w:r w:rsidRPr="00703E16">
              <w:rPr>
                <w:sz w:val="20"/>
                <w:szCs w:val="20"/>
                <w:lang w:eastAsia="lt-LT"/>
              </w:rPr>
              <w:t>2018 m. sausio 09 d.</w:t>
            </w:r>
          </w:p>
        </w:tc>
      </w:tr>
      <w:tr w:rsidR="00703E16" w:rsidRPr="00A5539F" w14:paraId="1E65C758" w14:textId="77777777" w:rsidTr="003B1212">
        <w:trPr>
          <w:trHeight w:val="420"/>
        </w:trPr>
        <w:tc>
          <w:tcPr>
            <w:tcW w:w="280" w:type="pct"/>
          </w:tcPr>
          <w:p w14:paraId="19CC86D2" w14:textId="77777777" w:rsidR="00703E16" w:rsidRPr="00A5539F" w:rsidRDefault="00703E16" w:rsidP="00703E16">
            <w:pPr>
              <w:numPr>
                <w:ilvl w:val="0"/>
                <w:numId w:val="19"/>
              </w:numPr>
              <w:tabs>
                <w:tab w:val="left" w:pos="360"/>
              </w:tabs>
              <w:spacing w:line="240" w:lineRule="auto"/>
              <w:ind w:left="0" w:right="-103" w:firstLine="0"/>
              <w:jc w:val="center"/>
              <w:rPr>
                <w:sz w:val="20"/>
                <w:szCs w:val="20"/>
              </w:rPr>
            </w:pPr>
          </w:p>
        </w:tc>
        <w:tc>
          <w:tcPr>
            <w:tcW w:w="1436" w:type="pct"/>
          </w:tcPr>
          <w:p w14:paraId="565CDFFC" w14:textId="177B9524" w:rsidR="00703E16" w:rsidRPr="00703E16" w:rsidRDefault="00703E16" w:rsidP="00703E16">
            <w:pPr>
              <w:snapToGrid w:val="0"/>
              <w:spacing w:line="240" w:lineRule="auto"/>
              <w:ind w:left="35" w:firstLine="0"/>
              <w:jc w:val="left"/>
              <w:rPr>
                <w:bCs/>
                <w:sz w:val="20"/>
                <w:szCs w:val="20"/>
              </w:rPr>
            </w:pPr>
            <w:r w:rsidRPr="00703E16">
              <w:rPr>
                <w:sz w:val="20"/>
                <w:szCs w:val="20"/>
              </w:rPr>
              <w:t>UAB „Medinis pasaulis“</w:t>
            </w:r>
          </w:p>
        </w:tc>
        <w:tc>
          <w:tcPr>
            <w:tcW w:w="804" w:type="pct"/>
            <w:vAlign w:val="center"/>
          </w:tcPr>
          <w:p w14:paraId="44099B24" w14:textId="7B1555CC" w:rsidR="00703E16" w:rsidRPr="00703E16" w:rsidRDefault="00703E16" w:rsidP="00703E16">
            <w:pPr>
              <w:spacing w:line="240" w:lineRule="auto"/>
              <w:ind w:firstLine="0"/>
              <w:jc w:val="center"/>
              <w:rPr>
                <w:sz w:val="20"/>
                <w:szCs w:val="20"/>
                <w:lang w:eastAsia="lt-LT"/>
              </w:rPr>
            </w:pPr>
            <w:r w:rsidRPr="00703E16">
              <w:rPr>
                <w:sz w:val="20"/>
                <w:szCs w:val="20"/>
                <w:lang w:eastAsia="lt-LT"/>
              </w:rPr>
              <w:t>Toliejų km., Čiulėnų sen., Molėtų r.</w:t>
            </w:r>
          </w:p>
        </w:tc>
        <w:tc>
          <w:tcPr>
            <w:tcW w:w="1354" w:type="pct"/>
            <w:vAlign w:val="center"/>
          </w:tcPr>
          <w:p w14:paraId="3F9190B1" w14:textId="77777777" w:rsidR="00703E16" w:rsidRPr="00703E16" w:rsidRDefault="00703E16" w:rsidP="00703E16">
            <w:pPr>
              <w:spacing w:line="240" w:lineRule="auto"/>
              <w:ind w:firstLine="0"/>
              <w:jc w:val="left"/>
              <w:rPr>
                <w:sz w:val="20"/>
                <w:szCs w:val="20"/>
                <w:lang w:eastAsia="lt-LT"/>
              </w:rPr>
            </w:pPr>
          </w:p>
        </w:tc>
        <w:tc>
          <w:tcPr>
            <w:tcW w:w="1126" w:type="pct"/>
          </w:tcPr>
          <w:p w14:paraId="4E689D42" w14:textId="7C897D80" w:rsidR="00703E16" w:rsidRPr="00703E16" w:rsidRDefault="00703E16" w:rsidP="00703E16">
            <w:pPr>
              <w:spacing w:line="240" w:lineRule="auto"/>
              <w:ind w:firstLine="0"/>
              <w:jc w:val="left"/>
              <w:rPr>
                <w:sz w:val="20"/>
                <w:szCs w:val="20"/>
                <w:lang w:eastAsia="lt-LT"/>
              </w:rPr>
            </w:pPr>
            <w:r w:rsidRPr="00703E16">
              <w:rPr>
                <w:sz w:val="20"/>
                <w:szCs w:val="20"/>
                <w:lang w:eastAsia="lt-LT"/>
              </w:rPr>
              <w:t>2018 m. kovo 23 d.</w:t>
            </w:r>
          </w:p>
        </w:tc>
      </w:tr>
      <w:tr w:rsidR="00703E16" w:rsidRPr="00A5539F" w14:paraId="5B6DFAEE" w14:textId="77777777" w:rsidTr="003B1212">
        <w:trPr>
          <w:trHeight w:val="420"/>
        </w:trPr>
        <w:tc>
          <w:tcPr>
            <w:tcW w:w="280" w:type="pct"/>
          </w:tcPr>
          <w:p w14:paraId="634904FC" w14:textId="77777777" w:rsidR="00703E16" w:rsidRPr="00A5539F" w:rsidRDefault="00703E16" w:rsidP="00703E16">
            <w:pPr>
              <w:numPr>
                <w:ilvl w:val="0"/>
                <w:numId w:val="19"/>
              </w:numPr>
              <w:tabs>
                <w:tab w:val="left" w:pos="360"/>
              </w:tabs>
              <w:spacing w:line="240" w:lineRule="auto"/>
              <w:ind w:left="0" w:right="-103" w:firstLine="0"/>
              <w:jc w:val="center"/>
              <w:rPr>
                <w:sz w:val="20"/>
                <w:szCs w:val="20"/>
              </w:rPr>
            </w:pPr>
          </w:p>
        </w:tc>
        <w:tc>
          <w:tcPr>
            <w:tcW w:w="1436" w:type="pct"/>
          </w:tcPr>
          <w:p w14:paraId="03511955" w14:textId="41A08439" w:rsidR="00703E16" w:rsidRPr="00703E16" w:rsidRDefault="00703E16" w:rsidP="00703E16">
            <w:pPr>
              <w:snapToGrid w:val="0"/>
              <w:spacing w:line="240" w:lineRule="auto"/>
              <w:ind w:left="35" w:firstLine="0"/>
              <w:jc w:val="left"/>
              <w:rPr>
                <w:bCs/>
                <w:sz w:val="20"/>
                <w:szCs w:val="20"/>
              </w:rPr>
            </w:pPr>
            <w:r w:rsidRPr="00703E16">
              <w:rPr>
                <w:sz w:val="20"/>
                <w:szCs w:val="20"/>
              </w:rPr>
              <w:t>UAB „Trijadė“</w:t>
            </w:r>
          </w:p>
        </w:tc>
        <w:tc>
          <w:tcPr>
            <w:tcW w:w="804" w:type="pct"/>
            <w:vAlign w:val="center"/>
          </w:tcPr>
          <w:p w14:paraId="594586ED" w14:textId="45FD47C3" w:rsidR="00703E16" w:rsidRPr="00703E16" w:rsidRDefault="00703E16" w:rsidP="00703E16">
            <w:pPr>
              <w:spacing w:line="240" w:lineRule="auto"/>
              <w:ind w:firstLine="0"/>
              <w:jc w:val="center"/>
              <w:rPr>
                <w:sz w:val="20"/>
                <w:szCs w:val="20"/>
                <w:lang w:eastAsia="lt-LT"/>
              </w:rPr>
            </w:pPr>
            <w:r w:rsidRPr="00703E16">
              <w:rPr>
                <w:sz w:val="20"/>
                <w:szCs w:val="20"/>
                <w:lang w:eastAsia="lt-LT"/>
              </w:rPr>
              <w:t xml:space="preserve">Levaniškių km., Molėtų r. </w:t>
            </w:r>
          </w:p>
        </w:tc>
        <w:tc>
          <w:tcPr>
            <w:tcW w:w="1354" w:type="pct"/>
            <w:vAlign w:val="center"/>
          </w:tcPr>
          <w:p w14:paraId="5B562304" w14:textId="77777777" w:rsidR="00703E16" w:rsidRPr="00703E16" w:rsidRDefault="00703E16" w:rsidP="00703E16">
            <w:pPr>
              <w:spacing w:line="240" w:lineRule="auto"/>
              <w:ind w:firstLine="0"/>
              <w:jc w:val="left"/>
              <w:rPr>
                <w:sz w:val="20"/>
                <w:szCs w:val="20"/>
                <w:lang w:eastAsia="lt-LT"/>
              </w:rPr>
            </w:pPr>
          </w:p>
        </w:tc>
        <w:tc>
          <w:tcPr>
            <w:tcW w:w="1126" w:type="pct"/>
          </w:tcPr>
          <w:p w14:paraId="128A3708" w14:textId="20B6E181" w:rsidR="00703E16" w:rsidRPr="00703E16" w:rsidRDefault="00703E16" w:rsidP="00703E16">
            <w:pPr>
              <w:spacing w:line="240" w:lineRule="auto"/>
              <w:ind w:firstLine="0"/>
              <w:jc w:val="left"/>
              <w:rPr>
                <w:sz w:val="20"/>
                <w:szCs w:val="20"/>
                <w:lang w:eastAsia="lt-LT"/>
              </w:rPr>
            </w:pPr>
            <w:r w:rsidRPr="00703E16">
              <w:rPr>
                <w:sz w:val="20"/>
                <w:szCs w:val="20"/>
                <w:lang w:eastAsia="lt-LT"/>
              </w:rPr>
              <w:t>2016 m. rugsėjo 09 d.</w:t>
            </w:r>
          </w:p>
        </w:tc>
      </w:tr>
    </w:tbl>
    <w:p w14:paraId="219B43D6" w14:textId="77777777" w:rsidR="00055E9D" w:rsidRPr="00A5539F" w:rsidRDefault="00055E9D" w:rsidP="00055E9D">
      <w:pPr>
        <w:autoSpaceDE w:val="0"/>
        <w:autoSpaceDN w:val="0"/>
        <w:adjustRightInd w:val="0"/>
        <w:ind w:firstLine="567"/>
        <w:rPr>
          <w:spacing w:val="-4"/>
        </w:rPr>
      </w:pPr>
    </w:p>
    <w:p w14:paraId="218AAFC8" w14:textId="739FA01B" w:rsidR="00055E9D" w:rsidRPr="00A5539F" w:rsidRDefault="00055E9D" w:rsidP="00055E9D">
      <w:pPr>
        <w:autoSpaceDE w:val="0"/>
        <w:autoSpaceDN w:val="0"/>
        <w:adjustRightInd w:val="0"/>
        <w:ind w:firstLine="567"/>
        <w:rPr>
          <w:spacing w:val="-4"/>
        </w:rPr>
      </w:pPr>
      <w:r w:rsidRPr="00A5539F">
        <w:rPr>
          <w:spacing w:val="-4"/>
        </w:rPr>
        <w:t>Aplinkos oro tarša iš stacionarių taršos šaltinių 2016–2019 m. laikotarpyje Molėtų rajono savivaldybėje mažėjo. Išmetimai 2019 m., lyginant su 2016 m., sumažėjo beveik  22 %, tai didesnis procentinis kiekis, lyginant  su 2018 m. – tuomet sumažėjo 12,4 % (4.</w:t>
      </w:r>
      <w:r w:rsidR="00831E62">
        <w:rPr>
          <w:spacing w:val="-4"/>
        </w:rPr>
        <w:t>2.</w:t>
      </w:r>
      <w:r w:rsidRPr="00A5539F">
        <w:rPr>
          <w:spacing w:val="-4"/>
        </w:rPr>
        <w:t>1 pav.).</w:t>
      </w:r>
    </w:p>
    <w:p w14:paraId="60865F6D" w14:textId="77777777" w:rsidR="00055E9D" w:rsidRPr="00A5539F" w:rsidRDefault="00055E9D" w:rsidP="00055E9D">
      <w:pPr>
        <w:autoSpaceDE w:val="0"/>
        <w:autoSpaceDN w:val="0"/>
        <w:adjustRightInd w:val="0"/>
        <w:ind w:firstLine="397"/>
        <w:rPr>
          <w:spacing w:val="-4"/>
          <w:sz w:val="20"/>
          <w:highlight w:val="yellow"/>
        </w:rPr>
      </w:pPr>
    </w:p>
    <w:p w14:paraId="1E07B549" w14:textId="77777777" w:rsidR="00055E9D" w:rsidRPr="00A5539F" w:rsidRDefault="00055E9D" w:rsidP="00055E9D">
      <w:pPr>
        <w:autoSpaceDE w:val="0"/>
        <w:autoSpaceDN w:val="0"/>
        <w:adjustRightInd w:val="0"/>
        <w:ind w:firstLine="397"/>
        <w:jc w:val="center"/>
        <w:rPr>
          <w:spacing w:val="-4"/>
        </w:rPr>
      </w:pPr>
      <w:r w:rsidRPr="00A5539F">
        <w:rPr>
          <w:noProof/>
          <w:spacing w:val="-4"/>
          <w:lang w:val="en-US"/>
        </w:rPr>
        <w:drawing>
          <wp:inline distT="0" distB="0" distL="0" distR="0" wp14:anchorId="56B8E97C" wp14:editId="0EE21A68">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8C27F72" w14:textId="44868329" w:rsidR="00055E9D" w:rsidRPr="00A5539F" w:rsidRDefault="00055E9D" w:rsidP="00055E9D">
      <w:pPr>
        <w:pStyle w:val="paveikslupavadinimai"/>
      </w:pPr>
      <w:r w:rsidRPr="00A5539F">
        <w:rPr>
          <w:b/>
        </w:rPr>
        <w:t>4.</w:t>
      </w:r>
      <w:r w:rsidR="00831E62">
        <w:rPr>
          <w:b/>
        </w:rPr>
        <w:t>2.</w:t>
      </w:r>
      <w:r w:rsidRPr="00A5539F">
        <w:rPr>
          <w:b/>
        </w:rPr>
        <w:t>1</w:t>
      </w:r>
      <w:r w:rsidR="005136FE">
        <w:rPr>
          <w:b/>
        </w:rPr>
        <w:t xml:space="preserve"> </w:t>
      </w:r>
      <w:r w:rsidRPr="00A5539F">
        <w:rPr>
          <w:b/>
        </w:rPr>
        <w:t xml:space="preserve"> pav</w:t>
      </w:r>
      <w:r w:rsidR="00FC5E72">
        <w:rPr>
          <w:b/>
        </w:rPr>
        <w:t>eikslas</w:t>
      </w:r>
      <w:r w:rsidRPr="00A5539F">
        <w:rPr>
          <w:b/>
        </w:rPr>
        <w:t xml:space="preserve">. </w:t>
      </w:r>
      <w:r w:rsidRPr="00A5539F">
        <w:t xml:space="preserve">Bendras išmestų teršalų kiekis (t/m) Molėtų rajono savivaldybėje 2016–2019 m. </w:t>
      </w:r>
      <w:r w:rsidRPr="00A5539F">
        <w:br/>
        <w:t>(Lietuvos statistikos departamento duomenys)</w:t>
      </w:r>
    </w:p>
    <w:p w14:paraId="48A00EA8" w14:textId="77777777" w:rsidR="00055E9D" w:rsidRPr="00A5539F" w:rsidRDefault="00055E9D" w:rsidP="00055E9D">
      <w:pPr>
        <w:autoSpaceDE w:val="0"/>
        <w:autoSpaceDN w:val="0"/>
        <w:adjustRightInd w:val="0"/>
        <w:ind w:firstLine="567"/>
      </w:pPr>
    </w:p>
    <w:p w14:paraId="3F5F1F7E" w14:textId="550D9518" w:rsidR="00055E9D" w:rsidRPr="00A5539F" w:rsidRDefault="00055E9D" w:rsidP="00055E9D">
      <w:pPr>
        <w:autoSpaceDE w:val="0"/>
        <w:autoSpaceDN w:val="0"/>
        <w:adjustRightInd w:val="0"/>
        <w:ind w:firstLine="567"/>
      </w:pPr>
      <w:r w:rsidRPr="00A5539F">
        <w:t>Teršalų (kietųjų medžiagų, sieros dioksido, azoto oksidų, anglies monoksidų ir lakiųjų organinių junginių) kiekiai, išmetami į atmosferą iš stacionarių taršos šaltinių Molėtų rajono savivaldybėje, pateiktas 4.</w:t>
      </w:r>
      <w:r w:rsidR="00831E62">
        <w:t>2.</w:t>
      </w:r>
      <w:r w:rsidRPr="00A5539F">
        <w:t>2 paveiksle.</w:t>
      </w:r>
      <w:r w:rsidRPr="00A5539F">
        <w:rPr>
          <w:noProof/>
          <w:lang w:eastAsia="lt-LT"/>
        </w:rPr>
        <w:t xml:space="preserve"> </w:t>
      </w:r>
    </w:p>
    <w:p w14:paraId="3F480428" w14:textId="77777777" w:rsidR="00055E9D" w:rsidRPr="00A5539F" w:rsidRDefault="00055E9D" w:rsidP="00055E9D">
      <w:pPr>
        <w:autoSpaceDE w:val="0"/>
        <w:autoSpaceDN w:val="0"/>
        <w:adjustRightInd w:val="0"/>
        <w:ind w:firstLine="567"/>
        <w:rPr>
          <w:spacing w:val="-4"/>
        </w:rPr>
      </w:pPr>
    </w:p>
    <w:p w14:paraId="48D45523" w14:textId="77777777" w:rsidR="00055E9D" w:rsidRPr="00A5539F" w:rsidRDefault="00055E9D" w:rsidP="00055E9D">
      <w:pPr>
        <w:autoSpaceDE w:val="0"/>
        <w:autoSpaceDN w:val="0"/>
        <w:adjustRightInd w:val="0"/>
        <w:ind w:firstLine="0"/>
        <w:jc w:val="center"/>
        <w:rPr>
          <w:rStyle w:val="Strong"/>
          <w:rFonts w:ascii="Arial" w:hAnsi="Arial" w:cs="Arial"/>
          <w:sz w:val="17"/>
          <w:szCs w:val="17"/>
        </w:rPr>
      </w:pPr>
      <w:r w:rsidRPr="00A5539F">
        <w:rPr>
          <w:rStyle w:val="Strong"/>
          <w:b w:val="0"/>
          <w:bCs w:val="0"/>
        </w:rPr>
        <w:lastRenderedPageBreak/>
        <w:t xml:space="preserve"> </w:t>
      </w:r>
      <w:r w:rsidRPr="00A5539F">
        <w:rPr>
          <w:noProof/>
          <w:lang w:val="en-US"/>
        </w:rPr>
        <w:drawing>
          <wp:inline distT="0" distB="0" distL="0" distR="0" wp14:anchorId="131BD1E3" wp14:editId="2D4FBD98">
            <wp:extent cx="4838700" cy="306070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A5539F">
        <w:rPr>
          <w:rStyle w:val="Strong"/>
          <w:b w:val="0"/>
          <w:bCs w:val="0"/>
        </w:rPr>
        <w:t xml:space="preserve"> </w:t>
      </w:r>
    </w:p>
    <w:p w14:paraId="14D2FB0E" w14:textId="5F214B21" w:rsidR="00055E9D" w:rsidRPr="00FC5E72" w:rsidRDefault="00055E9D" w:rsidP="00055E9D">
      <w:pPr>
        <w:pStyle w:val="paveikslupavadinimai"/>
      </w:pPr>
      <w:r w:rsidRPr="00FC5E72">
        <w:rPr>
          <w:b/>
        </w:rPr>
        <w:t>4.</w:t>
      </w:r>
      <w:r w:rsidR="00831E62">
        <w:rPr>
          <w:b/>
        </w:rPr>
        <w:t>2.</w:t>
      </w:r>
      <w:r w:rsidRPr="00FC5E72">
        <w:rPr>
          <w:b/>
        </w:rPr>
        <w:t>2</w:t>
      </w:r>
      <w:r w:rsidR="005136FE">
        <w:rPr>
          <w:b/>
        </w:rPr>
        <w:t xml:space="preserve"> </w:t>
      </w:r>
      <w:r w:rsidRPr="00FC5E72">
        <w:rPr>
          <w:b/>
        </w:rPr>
        <w:t xml:space="preserve"> pav</w:t>
      </w:r>
      <w:r w:rsidR="00FC5E72" w:rsidRPr="00FC5E72">
        <w:rPr>
          <w:b/>
        </w:rPr>
        <w:t>eikslas</w:t>
      </w:r>
      <w:r w:rsidRPr="00FC5E72">
        <w:rPr>
          <w:b/>
        </w:rPr>
        <w:t>.</w:t>
      </w:r>
      <w:r w:rsidRPr="00FC5E72">
        <w:t xml:space="preserve"> Kietųjų medžiagų, sieros dioksido, azoto oksidų, anglies monoksidų ir lakiųjų organinių junginių kiekiai (t/m.), išmetami į atmosferą iš stacionarių taršos šaltinių Molėtų  rajono savivaldybėje </w:t>
      </w:r>
      <w:r w:rsidRPr="00FC5E72">
        <w:br/>
        <w:t>(Lietuvos statistikos departamento duomenys)</w:t>
      </w:r>
    </w:p>
    <w:p w14:paraId="7CF60BAB" w14:textId="77777777" w:rsidR="00055E9D" w:rsidRPr="00A5539F" w:rsidRDefault="00055E9D" w:rsidP="00055E9D">
      <w:pPr>
        <w:pStyle w:val="paveikslupavadinimai"/>
        <w:rPr>
          <w:sz w:val="20"/>
          <w:szCs w:val="20"/>
        </w:rPr>
      </w:pPr>
    </w:p>
    <w:p w14:paraId="062A992F" w14:textId="599503A3" w:rsidR="00055E9D" w:rsidRPr="00A5539F" w:rsidRDefault="00055E9D" w:rsidP="00055E9D">
      <w:pPr>
        <w:autoSpaceDE w:val="0"/>
        <w:autoSpaceDN w:val="0"/>
        <w:adjustRightInd w:val="0"/>
        <w:ind w:firstLine="567"/>
        <w:rPr>
          <w:spacing w:val="-4"/>
        </w:rPr>
      </w:pPr>
      <w:r w:rsidRPr="00A5539F">
        <w:t xml:space="preserve">2019 metais pirmą kartą tiriamuoju laikotarpiu fiksuoti LOJ (0,19 t/m.), kitais metais LOJ kiekiai nefiksuoti. 2019 m. fiksuota azoto oksidų išmetimų didėjimas, jo kiekiai 2019 m. didžiausi visu tiriamuoju </w:t>
      </w:r>
      <w:r w:rsidR="00A5539F" w:rsidRPr="00A5539F">
        <w:t>laikotarpiu. Visų</w:t>
      </w:r>
      <w:r w:rsidRPr="00A5539F">
        <w:t xml:space="preserve"> kitų į aplinkos orą iš stacionarių taršos šaltinių išmetamų teršalų kiekiai nuosekliai mažėjo.</w:t>
      </w:r>
    </w:p>
    <w:p w14:paraId="684F43FE" w14:textId="04B6FEAF" w:rsidR="002A2ADA" w:rsidRPr="00A5539F" w:rsidRDefault="00055E9D" w:rsidP="00B770C8">
      <w:pPr>
        <w:ind w:firstLine="567"/>
      </w:pPr>
      <w:r w:rsidRPr="00A5539F">
        <w:t>Molėtų rajono savivaldybė  statyti stambių pramonės įmonių, kurios galėtų ženkliai prisidėti prie oro taršos, nenumato.</w:t>
      </w:r>
    </w:p>
    <w:p w14:paraId="43F05B30" w14:textId="03786A5F" w:rsidR="00E300CB" w:rsidRPr="00A5539F" w:rsidRDefault="00E300CB" w:rsidP="00E300CB">
      <w:pPr>
        <w:pStyle w:val="Heading3"/>
      </w:pPr>
      <w:bookmarkStart w:id="10" w:name="_Toc399319080"/>
      <w:bookmarkStart w:id="11" w:name="_Toc61602483"/>
      <w:r w:rsidRPr="00A5539F">
        <w:t>4.2.2</w:t>
      </w:r>
      <w:r w:rsidR="00521F0B">
        <w:t xml:space="preserve"> </w:t>
      </w:r>
      <w:r w:rsidRPr="00A5539F">
        <w:t xml:space="preserve"> Mobilioji tarša</w:t>
      </w:r>
      <w:bookmarkEnd w:id="10"/>
      <w:bookmarkEnd w:id="11"/>
    </w:p>
    <w:p w14:paraId="7C2AC41D" w14:textId="77777777" w:rsidR="003B1212" w:rsidRPr="00A5539F" w:rsidRDefault="003B1212" w:rsidP="003B1212"/>
    <w:p w14:paraId="7C6E5712" w14:textId="77777777" w:rsidR="00055E9D" w:rsidRPr="00A5539F" w:rsidRDefault="00055E9D" w:rsidP="00055E9D">
      <w:pPr>
        <w:autoSpaceDE w:val="0"/>
        <w:autoSpaceDN w:val="0"/>
        <w:adjustRightInd w:val="0"/>
        <w:ind w:firstLine="567"/>
      </w:pPr>
      <w:r w:rsidRPr="00A5539F">
        <w:t xml:space="preserve">Moderni susisiekimo infrastruktūra yra viena iš pagrindinių sėkmingo regionų ekonomikos, pramonės, ūkio šakų vystymo veiksnių bei socialinių ir visuomeninių poreikių tenkinimo sąlygų. Molėtų rajono savivaldybėje automobilių transportas yra vienas iš pagrindinių teršalų emisijos į atmosferą šaltinis. </w:t>
      </w:r>
    </w:p>
    <w:p w14:paraId="300F5A8E" w14:textId="77777777" w:rsidR="00055E9D" w:rsidRPr="00A5539F" w:rsidRDefault="00055E9D" w:rsidP="00055E9D">
      <w:pPr>
        <w:autoSpaceDE w:val="0"/>
        <w:autoSpaceDN w:val="0"/>
        <w:adjustRightInd w:val="0"/>
        <w:ind w:firstLine="567"/>
        <w:rPr>
          <w:rFonts w:eastAsia="TimesNewRomanPS-BoldMT"/>
        </w:rPr>
      </w:pPr>
      <w:r w:rsidRPr="00A5539F">
        <w:rPr>
          <w:rFonts w:eastAsia="TimesNewRomanPS-BoldMT"/>
        </w:rPr>
        <w:t>Molėtų rajono savivaldybės teritorijoje yra valstybinės ir vietinės reikšmės keliai, E kategorijos ir automagistralių nėra. Pagal Molėtų rajono savivaldybės strateginį veiklos planą 2020-2022 m. numatoma plėtoti</w:t>
      </w:r>
      <w:r w:rsidRPr="00A5539F">
        <w:t xml:space="preserve"> </w:t>
      </w:r>
      <w:r w:rsidRPr="00A5539F">
        <w:rPr>
          <w:rFonts w:eastAsia="TimesNewRomanPS-BoldMT"/>
        </w:rPr>
        <w:t xml:space="preserve"> kokybišką ir saugią susisiekimo infrastruktūrą, įrengti naują ir atnaujinti esamą susisiekimo infrastruktūrą 2020 -2022 m. laikotarpiu padidinti lyginamąjį svorį kelių su patobulinta danga visame kelių ilgyje kiekvienais metais po 0,1 </w:t>
      </w:r>
      <w:r w:rsidRPr="00A5539F">
        <w:rPr>
          <w:rFonts w:eastAsia="TimesNewRomanPS-BoldMT" w:cs="Times New Roman"/>
        </w:rPr>
        <w:t>%</w:t>
      </w:r>
      <w:r w:rsidRPr="00A5539F">
        <w:rPr>
          <w:rFonts w:eastAsia="TimesNewRomanPS-BoldMT"/>
        </w:rPr>
        <w:t xml:space="preserve">  Esamas automobilių kelių ilgis metų pabaigoje (km) pateiktas 4.3 lentelėje.</w:t>
      </w:r>
    </w:p>
    <w:p w14:paraId="5811CDBB" w14:textId="6A266DF2" w:rsidR="00055E9D" w:rsidRPr="00FC5E72" w:rsidRDefault="00055E9D" w:rsidP="00055E9D">
      <w:pPr>
        <w:autoSpaceDE w:val="0"/>
        <w:autoSpaceDN w:val="0"/>
        <w:adjustRightInd w:val="0"/>
        <w:spacing w:line="240" w:lineRule="auto"/>
        <w:ind w:firstLine="567"/>
        <w:rPr>
          <w:rFonts w:eastAsia="TimesNewRomanPS-BoldMT"/>
          <w:sz w:val="22"/>
        </w:rPr>
      </w:pPr>
      <w:r w:rsidRPr="00FC5E72">
        <w:rPr>
          <w:b/>
          <w:sz w:val="22"/>
        </w:rPr>
        <w:t>4.</w:t>
      </w:r>
      <w:r w:rsidR="00831E62">
        <w:rPr>
          <w:b/>
          <w:sz w:val="22"/>
        </w:rPr>
        <w:t>2.</w:t>
      </w:r>
      <w:r w:rsidRPr="00FC5E72">
        <w:rPr>
          <w:b/>
          <w:sz w:val="22"/>
        </w:rPr>
        <w:t>3</w:t>
      </w:r>
      <w:r w:rsidR="005136FE">
        <w:rPr>
          <w:b/>
          <w:sz w:val="22"/>
        </w:rPr>
        <w:t xml:space="preserve"> </w:t>
      </w:r>
      <w:r w:rsidRPr="00FC5E72">
        <w:rPr>
          <w:b/>
          <w:sz w:val="22"/>
        </w:rPr>
        <w:t xml:space="preserve"> lentelė.</w:t>
      </w:r>
      <w:r w:rsidRPr="00FC5E72">
        <w:rPr>
          <w:sz w:val="22"/>
        </w:rPr>
        <w:t xml:space="preserve"> Automobilių kelių ilgis Molėtų r. savivaldybėje metų pabaigoje (km), (Lietuvos statistikos departamento duomenys).</w:t>
      </w:r>
    </w:p>
    <w:tbl>
      <w:tblPr>
        <w:tblStyle w:val="TableGrid1"/>
        <w:tblW w:w="0" w:type="auto"/>
        <w:tblLook w:val="04A0" w:firstRow="1" w:lastRow="0" w:firstColumn="1" w:lastColumn="0" w:noHBand="0" w:noVBand="1"/>
      </w:tblPr>
      <w:tblGrid>
        <w:gridCol w:w="3256"/>
        <w:gridCol w:w="1559"/>
        <w:gridCol w:w="1417"/>
        <w:gridCol w:w="1418"/>
        <w:gridCol w:w="1276"/>
        <w:gridCol w:w="1268"/>
      </w:tblGrid>
      <w:tr w:rsidR="00055E9D" w:rsidRPr="00A5539F" w14:paraId="767DD230" w14:textId="77777777" w:rsidTr="003B1212">
        <w:trPr>
          <w:trHeight w:val="274"/>
        </w:trPr>
        <w:tc>
          <w:tcPr>
            <w:tcW w:w="3256" w:type="dxa"/>
            <w:vAlign w:val="center"/>
          </w:tcPr>
          <w:p w14:paraId="3E0E5819" w14:textId="77777777" w:rsidR="00055E9D" w:rsidRPr="00A5539F" w:rsidRDefault="00055E9D" w:rsidP="003B1212">
            <w:pPr>
              <w:autoSpaceDE w:val="0"/>
              <w:autoSpaceDN w:val="0"/>
              <w:adjustRightInd w:val="0"/>
              <w:spacing w:line="240" w:lineRule="auto"/>
              <w:ind w:firstLine="0"/>
              <w:jc w:val="center"/>
              <w:rPr>
                <w:rFonts w:eastAsia="TimesNewRomanPS-BoldMT"/>
              </w:rPr>
            </w:pPr>
          </w:p>
        </w:tc>
        <w:tc>
          <w:tcPr>
            <w:tcW w:w="1559" w:type="dxa"/>
            <w:vAlign w:val="center"/>
          </w:tcPr>
          <w:p w14:paraId="475696C4" w14:textId="77777777" w:rsidR="00055E9D" w:rsidRPr="00A5539F" w:rsidRDefault="00055E9D" w:rsidP="003B1212">
            <w:pPr>
              <w:autoSpaceDE w:val="0"/>
              <w:autoSpaceDN w:val="0"/>
              <w:adjustRightInd w:val="0"/>
              <w:spacing w:line="240" w:lineRule="auto"/>
              <w:ind w:firstLine="0"/>
              <w:jc w:val="center"/>
              <w:rPr>
                <w:rFonts w:eastAsia="TimesNewRomanPS-BoldMT"/>
                <w:b/>
                <w:sz w:val="20"/>
                <w:szCs w:val="20"/>
              </w:rPr>
            </w:pPr>
            <w:r w:rsidRPr="00A5539F">
              <w:rPr>
                <w:rFonts w:eastAsia="TimesNewRomanPS-BoldMT"/>
                <w:b/>
                <w:sz w:val="20"/>
                <w:szCs w:val="20"/>
              </w:rPr>
              <w:t>2015</w:t>
            </w:r>
          </w:p>
        </w:tc>
        <w:tc>
          <w:tcPr>
            <w:tcW w:w="1417" w:type="dxa"/>
            <w:vAlign w:val="center"/>
          </w:tcPr>
          <w:p w14:paraId="5FE2B551" w14:textId="77777777" w:rsidR="00055E9D" w:rsidRPr="00A5539F" w:rsidRDefault="00055E9D" w:rsidP="003B1212">
            <w:pPr>
              <w:autoSpaceDE w:val="0"/>
              <w:autoSpaceDN w:val="0"/>
              <w:adjustRightInd w:val="0"/>
              <w:spacing w:line="240" w:lineRule="auto"/>
              <w:ind w:firstLine="0"/>
              <w:jc w:val="center"/>
              <w:rPr>
                <w:rFonts w:eastAsia="TimesNewRomanPS-BoldMT"/>
                <w:b/>
                <w:sz w:val="20"/>
                <w:szCs w:val="20"/>
              </w:rPr>
            </w:pPr>
            <w:r w:rsidRPr="00A5539F">
              <w:rPr>
                <w:rFonts w:eastAsia="TimesNewRomanPS-BoldMT"/>
                <w:b/>
                <w:sz w:val="20"/>
                <w:szCs w:val="20"/>
              </w:rPr>
              <w:t>2016</w:t>
            </w:r>
          </w:p>
        </w:tc>
        <w:tc>
          <w:tcPr>
            <w:tcW w:w="1418" w:type="dxa"/>
            <w:vAlign w:val="center"/>
          </w:tcPr>
          <w:p w14:paraId="1752D5A5" w14:textId="77777777" w:rsidR="00055E9D" w:rsidRPr="00A5539F" w:rsidRDefault="00055E9D" w:rsidP="003B1212">
            <w:pPr>
              <w:autoSpaceDE w:val="0"/>
              <w:autoSpaceDN w:val="0"/>
              <w:adjustRightInd w:val="0"/>
              <w:spacing w:line="240" w:lineRule="auto"/>
              <w:ind w:firstLine="0"/>
              <w:jc w:val="center"/>
              <w:rPr>
                <w:rFonts w:eastAsia="TimesNewRomanPS-BoldMT"/>
                <w:b/>
                <w:sz w:val="20"/>
                <w:szCs w:val="20"/>
              </w:rPr>
            </w:pPr>
            <w:r w:rsidRPr="00A5539F">
              <w:rPr>
                <w:rFonts w:eastAsia="TimesNewRomanPS-BoldMT"/>
                <w:b/>
                <w:sz w:val="20"/>
                <w:szCs w:val="20"/>
              </w:rPr>
              <w:t>2017</w:t>
            </w:r>
          </w:p>
        </w:tc>
        <w:tc>
          <w:tcPr>
            <w:tcW w:w="1276" w:type="dxa"/>
            <w:vAlign w:val="center"/>
          </w:tcPr>
          <w:p w14:paraId="5FDAE006" w14:textId="77777777" w:rsidR="00055E9D" w:rsidRPr="00A5539F" w:rsidRDefault="00055E9D" w:rsidP="003B1212">
            <w:pPr>
              <w:autoSpaceDE w:val="0"/>
              <w:autoSpaceDN w:val="0"/>
              <w:adjustRightInd w:val="0"/>
              <w:spacing w:line="240" w:lineRule="auto"/>
              <w:ind w:firstLine="0"/>
              <w:jc w:val="center"/>
              <w:rPr>
                <w:rFonts w:eastAsia="TimesNewRomanPS-BoldMT"/>
                <w:b/>
                <w:sz w:val="20"/>
                <w:szCs w:val="20"/>
              </w:rPr>
            </w:pPr>
            <w:r w:rsidRPr="00A5539F">
              <w:rPr>
                <w:rFonts w:eastAsia="TimesNewRomanPS-BoldMT"/>
                <w:b/>
                <w:sz w:val="20"/>
                <w:szCs w:val="20"/>
              </w:rPr>
              <w:t>2018</w:t>
            </w:r>
          </w:p>
        </w:tc>
        <w:tc>
          <w:tcPr>
            <w:tcW w:w="1268" w:type="dxa"/>
            <w:vAlign w:val="center"/>
          </w:tcPr>
          <w:p w14:paraId="6AD13226" w14:textId="77777777" w:rsidR="00055E9D" w:rsidRPr="00A5539F" w:rsidRDefault="00055E9D" w:rsidP="003B1212">
            <w:pPr>
              <w:autoSpaceDE w:val="0"/>
              <w:autoSpaceDN w:val="0"/>
              <w:adjustRightInd w:val="0"/>
              <w:spacing w:line="240" w:lineRule="auto"/>
              <w:ind w:firstLine="0"/>
              <w:jc w:val="center"/>
              <w:rPr>
                <w:rFonts w:eastAsia="TimesNewRomanPS-BoldMT"/>
                <w:b/>
                <w:sz w:val="20"/>
                <w:szCs w:val="20"/>
              </w:rPr>
            </w:pPr>
            <w:r w:rsidRPr="00A5539F">
              <w:rPr>
                <w:rFonts w:eastAsia="TimesNewRomanPS-BoldMT"/>
                <w:b/>
                <w:sz w:val="20"/>
                <w:szCs w:val="20"/>
              </w:rPr>
              <w:t>2019</w:t>
            </w:r>
          </w:p>
        </w:tc>
      </w:tr>
      <w:tr w:rsidR="00055E9D" w:rsidRPr="00A5539F" w14:paraId="0B8994D9" w14:textId="77777777" w:rsidTr="003B1212">
        <w:tc>
          <w:tcPr>
            <w:tcW w:w="10194" w:type="dxa"/>
            <w:gridSpan w:val="6"/>
            <w:vAlign w:val="center"/>
          </w:tcPr>
          <w:p w14:paraId="53F57B57"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eastAsia="TimesNewRomanPS-BoldMT"/>
                <w:sz w:val="20"/>
                <w:szCs w:val="20"/>
              </w:rPr>
              <w:t>Kelių ilgis</w:t>
            </w:r>
          </w:p>
        </w:tc>
      </w:tr>
      <w:tr w:rsidR="00055E9D" w:rsidRPr="00A5539F" w14:paraId="0BA94610" w14:textId="77777777" w:rsidTr="003B1212">
        <w:tc>
          <w:tcPr>
            <w:tcW w:w="3256" w:type="dxa"/>
          </w:tcPr>
          <w:p w14:paraId="381FECF3" w14:textId="77777777" w:rsidR="00055E9D" w:rsidRPr="00A5539F" w:rsidRDefault="00055E9D" w:rsidP="003B1212">
            <w:pPr>
              <w:autoSpaceDE w:val="0"/>
              <w:autoSpaceDN w:val="0"/>
              <w:adjustRightInd w:val="0"/>
              <w:spacing w:line="240" w:lineRule="auto"/>
              <w:ind w:firstLine="0"/>
              <w:rPr>
                <w:rFonts w:eastAsia="TimesNewRomanPS-BoldMT"/>
                <w:sz w:val="20"/>
                <w:szCs w:val="20"/>
              </w:rPr>
            </w:pPr>
            <w:r w:rsidRPr="00A5539F">
              <w:rPr>
                <w:rFonts w:eastAsia="TimesNewRomanPS-BoldMT"/>
                <w:sz w:val="20"/>
                <w:szCs w:val="20"/>
              </w:rPr>
              <w:t>Visi keliai</w:t>
            </w:r>
          </w:p>
        </w:tc>
        <w:tc>
          <w:tcPr>
            <w:tcW w:w="1559" w:type="dxa"/>
            <w:tcBorders>
              <w:bottom w:val="single" w:sz="4" w:space="0" w:color="auto"/>
              <w:right w:val="single" w:sz="4" w:space="0" w:color="auto"/>
            </w:tcBorders>
            <w:shd w:val="clear" w:color="auto" w:fill="FFFFFF" w:themeFill="background1"/>
            <w:vAlign w:val="center"/>
          </w:tcPr>
          <w:p w14:paraId="3BD1EEE2" w14:textId="77777777" w:rsidR="00055E9D" w:rsidRPr="00A5539F" w:rsidRDefault="00055E9D" w:rsidP="003B1212">
            <w:pPr>
              <w:autoSpaceDE w:val="0"/>
              <w:autoSpaceDN w:val="0"/>
              <w:adjustRightInd w:val="0"/>
              <w:spacing w:line="240" w:lineRule="auto"/>
              <w:ind w:firstLine="0"/>
              <w:jc w:val="center"/>
              <w:rPr>
                <w:rFonts w:eastAsia="TimesNewRomanPS-BoldMT"/>
              </w:rPr>
            </w:pPr>
            <w:r w:rsidRPr="00A5539F">
              <w:rPr>
                <w:rFonts w:cs="Times New Roman"/>
                <w:color w:val="333333"/>
                <w:sz w:val="20"/>
                <w:szCs w:val="20"/>
              </w:rPr>
              <w:t>1 723</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7FC62E50"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1 728</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70EBA793"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1 728</w:t>
            </w:r>
          </w:p>
        </w:tc>
        <w:tc>
          <w:tcPr>
            <w:tcW w:w="1276" w:type="dxa"/>
            <w:tcBorders>
              <w:left w:val="single" w:sz="4" w:space="0" w:color="auto"/>
              <w:bottom w:val="single" w:sz="4" w:space="0" w:color="auto"/>
              <w:right w:val="single" w:sz="4" w:space="0" w:color="auto"/>
            </w:tcBorders>
            <w:shd w:val="clear" w:color="auto" w:fill="FFFFFF" w:themeFill="background1"/>
            <w:vAlign w:val="center"/>
          </w:tcPr>
          <w:p w14:paraId="1B889DA1"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1 742</w:t>
            </w:r>
          </w:p>
        </w:tc>
        <w:tc>
          <w:tcPr>
            <w:tcW w:w="1268" w:type="dxa"/>
            <w:tcBorders>
              <w:left w:val="single" w:sz="4" w:space="0" w:color="auto"/>
              <w:bottom w:val="single" w:sz="4" w:space="0" w:color="auto"/>
              <w:right w:val="single" w:sz="4" w:space="0" w:color="auto"/>
            </w:tcBorders>
            <w:shd w:val="clear" w:color="auto" w:fill="FFFFFF" w:themeFill="background1"/>
            <w:vAlign w:val="center"/>
          </w:tcPr>
          <w:p w14:paraId="6313DA44"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1 738</w:t>
            </w:r>
          </w:p>
        </w:tc>
      </w:tr>
      <w:tr w:rsidR="00055E9D" w:rsidRPr="00A5539F" w14:paraId="4DC7D30B" w14:textId="77777777" w:rsidTr="003B1212">
        <w:tc>
          <w:tcPr>
            <w:tcW w:w="3256" w:type="dxa"/>
          </w:tcPr>
          <w:p w14:paraId="77F181BE" w14:textId="77777777" w:rsidR="00055E9D" w:rsidRPr="00A5539F" w:rsidRDefault="00055E9D" w:rsidP="003B1212">
            <w:pPr>
              <w:autoSpaceDE w:val="0"/>
              <w:autoSpaceDN w:val="0"/>
              <w:adjustRightInd w:val="0"/>
              <w:spacing w:line="240" w:lineRule="auto"/>
              <w:ind w:firstLine="0"/>
              <w:rPr>
                <w:rFonts w:eastAsia="TimesNewRomanPS-BoldMT"/>
                <w:sz w:val="20"/>
                <w:szCs w:val="20"/>
              </w:rPr>
            </w:pPr>
            <w:r w:rsidRPr="00A5539F">
              <w:rPr>
                <w:rFonts w:eastAsia="TimesNewRomanPS-BoldMT"/>
                <w:sz w:val="20"/>
                <w:szCs w:val="20"/>
              </w:rPr>
              <w:t>Valstybinės reikšmės</w:t>
            </w:r>
          </w:p>
        </w:tc>
        <w:tc>
          <w:tcPr>
            <w:tcW w:w="1559" w:type="dxa"/>
            <w:tcBorders>
              <w:bottom w:val="single" w:sz="4" w:space="0" w:color="auto"/>
              <w:right w:val="single" w:sz="4" w:space="0" w:color="auto"/>
            </w:tcBorders>
            <w:shd w:val="clear" w:color="auto" w:fill="FFFFFF" w:themeFill="background1"/>
            <w:vAlign w:val="center"/>
          </w:tcPr>
          <w:p w14:paraId="070B3D21" w14:textId="77777777" w:rsidR="00055E9D" w:rsidRPr="00A5539F" w:rsidRDefault="00055E9D" w:rsidP="003B1212">
            <w:pPr>
              <w:autoSpaceDE w:val="0"/>
              <w:autoSpaceDN w:val="0"/>
              <w:adjustRightInd w:val="0"/>
              <w:spacing w:line="240" w:lineRule="auto"/>
              <w:ind w:firstLine="0"/>
              <w:jc w:val="center"/>
              <w:rPr>
                <w:rFonts w:eastAsia="TimesNewRomanPS-BoldMT"/>
              </w:rPr>
            </w:pPr>
            <w:r w:rsidRPr="00A5539F">
              <w:rPr>
                <w:rFonts w:cs="Times New Roman"/>
                <w:color w:val="333333"/>
                <w:sz w:val="20"/>
                <w:szCs w:val="20"/>
              </w:rPr>
              <w:t>476</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5534CC11"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481</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6585810A"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480</w:t>
            </w:r>
          </w:p>
        </w:tc>
        <w:tc>
          <w:tcPr>
            <w:tcW w:w="1276" w:type="dxa"/>
            <w:tcBorders>
              <w:left w:val="single" w:sz="4" w:space="0" w:color="auto"/>
              <w:bottom w:val="single" w:sz="4" w:space="0" w:color="auto"/>
              <w:right w:val="single" w:sz="4" w:space="0" w:color="auto"/>
            </w:tcBorders>
            <w:shd w:val="clear" w:color="auto" w:fill="FFFFFF" w:themeFill="background1"/>
            <w:vAlign w:val="center"/>
          </w:tcPr>
          <w:p w14:paraId="4DB446CE"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482</w:t>
            </w:r>
          </w:p>
        </w:tc>
        <w:tc>
          <w:tcPr>
            <w:tcW w:w="1268" w:type="dxa"/>
            <w:tcBorders>
              <w:left w:val="single" w:sz="4" w:space="0" w:color="auto"/>
              <w:bottom w:val="single" w:sz="4" w:space="0" w:color="auto"/>
              <w:right w:val="single" w:sz="4" w:space="0" w:color="auto"/>
            </w:tcBorders>
            <w:shd w:val="clear" w:color="auto" w:fill="FFFFFF" w:themeFill="background1"/>
            <w:vAlign w:val="center"/>
          </w:tcPr>
          <w:p w14:paraId="180D3570"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478</w:t>
            </w:r>
          </w:p>
        </w:tc>
      </w:tr>
      <w:tr w:rsidR="00055E9D" w:rsidRPr="00A5539F" w14:paraId="4B93E566" w14:textId="77777777" w:rsidTr="003B1212">
        <w:tc>
          <w:tcPr>
            <w:tcW w:w="3256" w:type="dxa"/>
          </w:tcPr>
          <w:p w14:paraId="05F8202C" w14:textId="77777777" w:rsidR="00055E9D" w:rsidRPr="00A5539F" w:rsidRDefault="00055E9D" w:rsidP="003B1212">
            <w:pPr>
              <w:autoSpaceDE w:val="0"/>
              <w:autoSpaceDN w:val="0"/>
              <w:adjustRightInd w:val="0"/>
              <w:spacing w:line="240" w:lineRule="auto"/>
              <w:ind w:firstLine="0"/>
              <w:rPr>
                <w:rFonts w:eastAsia="TimesNewRomanPS-BoldMT"/>
                <w:sz w:val="20"/>
                <w:szCs w:val="20"/>
              </w:rPr>
            </w:pPr>
            <w:r w:rsidRPr="00A5539F">
              <w:rPr>
                <w:rFonts w:eastAsia="TimesNewRomanPS-BoldMT"/>
                <w:sz w:val="20"/>
                <w:szCs w:val="20"/>
              </w:rPr>
              <w:t>Vietinės reikšmės</w:t>
            </w:r>
          </w:p>
        </w:tc>
        <w:tc>
          <w:tcPr>
            <w:tcW w:w="1559" w:type="dxa"/>
            <w:tcBorders>
              <w:bottom w:val="single" w:sz="4" w:space="0" w:color="auto"/>
              <w:right w:val="single" w:sz="4" w:space="0" w:color="auto"/>
            </w:tcBorders>
            <w:shd w:val="clear" w:color="auto" w:fill="FFFFFF" w:themeFill="background1"/>
            <w:vAlign w:val="center"/>
          </w:tcPr>
          <w:p w14:paraId="1AF6DCED" w14:textId="77777777" w:rsidR="00055E9D" w:rsidRPr="00A5539F" w:rsidRDefault="00055E9D" w:rsidP="003B1212">
            <w:pPr>
              <w:autoSpaceDE w:val="0"/>
              <w:autoSpaceDN w:val="0"/>
              <w:adjustRightInd w:val="0"/>
              <w:spacing w:line="240" w:lineRule="auto"/>
              <w:ind w:firstLine="0"/>
              <w:jc w:val="center"/>
              <w:rPr>
                <w:rFonts w:eastAsia="TimesNewRomanPS-BoldMT"/>
              </w:rPr>
            </w:pPr>
            <w:r w:rsidRPr="00A5539F">
              <w:rPr>
                <w:rFonts w:cs="Times New Roman"/>
                <w:color w:val="333333"/>
                <w:sz w:val="20"/>
                <w:szCs w:val="20"/>
              </w:rPr>
              <w:t>1 247</w:t>
            </w:r>
          </w:p>
        </w:tc>
        <w:tc>
          <w:tcPr>
            <w:tcW w:w="1417" w:type="dxa"/>
            <w:tcBorders>
              <w:left w:val="single" w:sz="4" w:space="0" w:color="auto"/>
              <w:bottom w:val="single" w:sz="4" w:space="0" w:color="auto"/>
              <w:right w:val="single" w:sz="4" w:space="0" w:color="auto"/>
            </w:tcBorders>
            <w:shd w:val="clear" w:color="auto" w:fill="FFFFFF" w:themeFill="background1"/>
            <w:vAlign w:val="center"/>
          </w:tcPr>
          <w:p w14:paraId="0B8638A2"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1 247</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37374BBC"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1 247</w:t>
            </w:r>
          </w:p>
        </w:tc>
        <w:tc>
          <w:tcPr>
            <w:tcW w:w="1276" w:type="dxa"/>
            <w:tcBorders>
              <w:left w:val="single" w:sz="4" w:space="0" w:color="auto"/>
              <w:bottom w:val="single" w:sz="4" w:space="0" w:color="auto"/>
              <w:right w:val="single" w:sz="4" w:space="0" w:color="auto"/>
            </w:tcBorders>
            <w:shd w:val="clear" w:color="auto" w:fill="FFFFFF" w:themeFill="background1"/>
            <w:vAlign w:val="center"/>
          </w:tcPr>
          <w:p w14:paraId="5F613D91"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1 261</w:t>
            </w:r>
          </w:p>
        </w:tc>
        <w:tc>
          <w:tcPr>
            <w:tcW w:w="1268" w:type="dxa"/>
            <w:tcBorders>
              <w:left w:val="single" w:sz="4" w:space="0" w:color="auto"/>
              <w:bottom w:val="single" w:sz="4" w:space="0" w:color="auto"/>
              <w:right w:val="single" w:sz="4" w:space="0" w:color="auto"/>
            </w:tcBorders>
            <w:shd w:val="clear" w:color="auto" w:fill="FFFFFF" w:themeFill="background1"/>
            <w:vAlign w:val="center"/>
          </w:tcPr>
          <w:p w14:paraId="3083CE73"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cs="Times New Roman"/>
                <w:color w:val="333333"/>
                <w:sz w:val="20"/>
                <w:szCs w:val="20"/>
              </w:rPr>
              <w:t>1 261</w:t>
            </w:r>
          </w:p>
        </w:tc>
      </w:tr>
      <w:tr w:rsidR="00055E9D" w:rsidRPr="00A5539F" w14:paraId="01F9DD02" w14:textId="77777777" w:rsidTr="003B1212">
        <w:tc>
          <w:tcPr>
            <w:tcW w:w="10194" w:type="dxa"/>
            <w:gridSpan w:val="6"/>
          </w:tcPr>
          <w:p w14:paraId="03D448CF" w14:textId="77777777" w:rsidR="00055E9D" w:rsidRPr="00A5539F" w:rsidRDefault="00055E9D" w:rsidP="003B1212">
            <w:pPr>
              <w:autoSpaceDE w:val="0"/>
              <w:autoSpaceDN w:val="0"/>
              <w:adjustRightInd w:val="0"/>
              <w:spacing w:line="240" w:lineRule="auto"/>
              <w:ind w:firstLine="0"/>
              <w:jc w:val="center"/>
              <w:rPr>
                <w:rFonts w:eastAsia="TimesNewRomanPS-BoldMT"/>
                <w:sz w:val="20"/>
                <w:szCs w:val="20"/>
              </w:rPr>
            </w:pPr>
            <w:r w:rsidRPr="00A5539F">
              <w:rPr>
                <w:rFonts w:eastAsia="TimesNewRomanPS-BoldMT"/>
                <w:sz w:val="20"/>
                <w:szCs w:val="20"/>
              </w:rPr>
              <w:t>Kelių su danga ilgis</w:t>
            </w:r>
          </w:p>
        </w:tc>
      </w:tr>
      <w:tr w:rsidR="00055E9D" w:rsidRPr="00A5539F" w14:paraId="40272BA6" w14:textId="77777777" w:rsidTr="003B1212">
        <w:tc>
          <w:tcPr>
            <w:tcW w:w="3256" w:type="dxa"/>
            <w:vAlign w:val="center"/>
          </w:tcPr>
          <w:p w14:paraId="69A044DB" w14:textId="77777777" w:rsidR="00055E9D" w:rsidRPr="00A5539F" w:rsidRDefault="00055E9D" w:rsidP="003B1212">
            <w:pPr>
              <w:autoSpaceDE w:val="0"/>
              <w:autoSpaceDN w:val="0"/>
              <w:adjustRightInd w:val="0"/>
              <w:spacing w:line="240" w:lineRule="auto"/>
              <w:ind w:firstLine="0"/>
              <w:jc w:val="left"/>
              <w:rPr>
                <w:rFonts w:eastAsia="TimesNewRomanPS-BoldMT"/>
              </w:rPr>
            </w:pPr>
            <w:r w:rsidRPr="00A5539F">
              <w:rPr>
                <w:rFonts w:eastAsia="TimesNewRomanPS-BoldMT"/>
                <w:sz w:val="20"/>
                <w:szCs w:val="20"/>
              </w:rPr>
              <w:lastRenderedPageBreak/>
              <w:t>Visi keliai</w:t>
            </w:r>
          </w:p>
        </w:tc>
        <w:tc>
          <w:tcPr>
            <w:tcW w:w="1559" w:type="dxa"/>
            <w:tcBorders>
              <w:bottom w:val="single" w:sz="4" w:space="0" w:color="auto"/>
              <w:right w:val="single" w:sz="4" w:space="0" w:color="auto"/>
            </w:tcBorders>
            <w:shd w:val="clear" w:color="auto" w:fill="FFFFFF"/>
            <w:vAlign w:val="center"/>
          </w:tcPr>
          <w:p w14:paraId="447E6911"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rPr>
            </w:pPr>
            <w:r w:rsidRPr="00A5539F">
              <w:rPr>
                <w:rFonts w:cs="Times New Roman"/>
                <w:color w:val="333333"/>
                <w:sz w:val="20"/>
                <w:szCs w:val="20"/>
              </w:rPr>
              <w:t>1 248</w:t>
            </w:r>
          </w:p>
        </w:tc>
        <w:tc>
          <w:tcPr>
            <w:tcW w:w="1417" w:type="dxa"/>
            <w:tcBorders>
              <w:left w:val="single" w:sz="4" w:space="0" w:color="auto"/>
              <w:bottom w:val="single" w:sz="4" w:space="0" w:color="auto"/>
              <w:right w:val="single" w:sz="4" w:space="0" w:color="auto"/>
            </w:tcBorders>
            <w:shd w:val="clear" w:color="auto" w:fill="FFFFFF"/>
            <w:vAlign w:val="center"/>
          </w:tcPr>
          <w:p w14:paraId="4091840C"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1 252</w:t>
            </w:r>
          </w:p>
        </w:tc>
        <w:tc>
          <w:tcPr>
            <w:tcW w:w="1418" w:type="dxa"/>
            <w:tcBorders>
              <w:left w:val="single" w:sz="4" w:space="0" w:color="auto"/>
              <w:bottom w:val="single" w:sz="4" w:space="0" w:color="auto"/>
              <w:right w:val="single" w:sz="4" w:space="0" w:color="auto"/>
            </w:tcBorders>
            <w:shd w:val="clear" w:color="auto" w:fill="FFFFFF"/>
            <w:vAlign w:val="center"/>
          </w:tcPr>
          <w:p w14:paraId="29839627"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1 252</w:t>
            </w:r>
          </w:p>
        </w:tc>
        <w:tc>
          <w:tcPr>
            <w:tcW w:w="1276" w:type="dxa"/>
            <w:tcBorders>
              <w:left w:val="single" w:sz="4" w:space="0" w:color="auto"/>
              <w:bottom w:val="single" w:sz="4" w:space="0" w:color="auto"/>
              <w:right w:val="single" w:sz="4" w:space="0" w:color="auto"/>
            </w:tcBorders>
            <w:shd w:val="clear" w:color="auto" w:fill="FFFFFF"/>
            <w:vAlign w:val="center"/>
          </w:tcPr>
          <w:p w14:paraId="38242F2F"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1 199</w:t>
            </w:r>
          </w:p>
        </w:tc>
        <w:tc>
          <w:tcPr>
            <w:tcW w:w="1268" w:type="dxa"/>
            <w:tcBorders>
              <w:left w:val="single" w:sz="4" w:space="0" w:color="auto"/>
              <w:bottom w:val="single" w:sz="4" w:space="0" w:color="auto"/>
              <w:right w:val="single" w:sz="4" w:space="0" w:color="auto"/>
            </w:tcBorders>
            <w:shd w:val="clear" w:color="auto" w:fill="FFFFFF"/>
            <w:vAlign w:val="center"/>
          </w:tcPr>
          <w:p w14:paraId="5F32EFD2"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1 195</w:t>
            </w:r>
          </w:p>
        </w:tc>
      </w:tr>
      <w:tr w:rsidR="00055E9D" w:rsidRPr="00A5539F" w14:paraId="7F01E683" w14:textId="77777777" w:rsidTr="003B1212">
        <w:tc>
          <w:tcPr>
            <w:tcW w:w="3256" w:type="dxa"/>
            <w:vAlign w:val="center"/>
          </w:tcPr>
          <w:p w14:paraId="39C24969" w14:textId="77777777" w:rsidR="00055E9D" w:rsidRPr="00A5539F" w:rsidRDefault="00055E9D" w:rsidP="003B1212">
            <w:pPr>
              <w:autoSpaceDE w:val="0"/>
              <w:autoSpaceDN w:val="0"/>
              <w:adjustRightInd w:val="0"/>
              <w:spacing w:line="240" w:lineRule="auto"/>
              <w:ind w:firstLine="0"/>
              <w:jc w:val="left"/>
              <w:rPr>
                <w:rFonts w:eastAsia="TimesNewRomanPS-BoldMT"/>
              </w:rPr>
            </w:pPr>
            <w:r w:rsidRPr="00A5539F">
              <w:rPr>
                <w:rFonts w:eastAsia="TimesNewRomanPS-BoldMT"/>
                <w:sz w:val="20"/>
                <w:szCs w:val="20"/>
              </w:rPr>
              <w:t>Valstybinės reikšmės</w:t>
            </w:r>
          </w:p>
        </w:tc>
        <w:tc>
          <w:tcPr>
            <w:tcW w:w="1559" w:type="dxa"/>
            <w:tcBorders>
              <w:bottom w:val="single" w:sz="4" w:space="0" w:color="auto"/>
              <w:right w:val="single" w:sz="4" w:space="0" w:color="auto"/>
            </w:tcBorders>
            <w:shd w:val="clear" w:color="auto" w:fill="FFFFFF"/>
            <w:vAlign w:val="center"/>
          </w:tcPr>
          <w:p w14:paraId="6D870D45"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rPr>
            </w:pPr>
            <w:r w:rsidRPr="00A5539F">
              <w:rPr>
                <w:rFonts w:cs="Times New Roman"/>
                <w:color w:val="333333"/>
                <w:sz w:val="20"/>
                <w:szCs w:val="20"/>
              </w:rPr>
              <w:t>476</w:t>
            </w:r>
          </w:p>
        </w:tc>
        <w:tc>
          <w:tcPr>
            <w:tcW w:w="1417" w:type="dxa"/>
            <w:tcBorders>
              <w:left w:val="single" w:sz="4" w:space="0" w:color="auto"/>
              <w:bottom w:val="single" w:sz="4" w:space="0" w:color="auto"/>
              <w:right w:val="single" w:sz="4" w:space="0" w:color="auto"/>
            </w:tcBorders>
            <w:shd w:val="clear" w:color="auto" w:fill="FFFFFF"/>
            <w:vAlign w:val="center"/>
          </w:tcPr>
          <w:p w14:paraId="7114FEE2"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481</w:t>
            </w:r>
          </w:p>
        </w:tc>
        <w:tc>
          <w:tcPr>
            <w:tcW w:w="1418" w:type="dxa"/>
            <w:tcBorders>
              <w:left w:val="single" w:sz="4" w:space="0" w:color="auto"/>
              <w:bottom w:val="single" w:sz="4" w:space="0" w:color="auto"/>
              <w:right w:val="single" w:sz="4" w:space="0" w:color="auto"/>
            </w:tcBorders>
            <w:shd w:val="clear" w:color="auto" w:fill="FFFFFF"/>
            <w:vAlign w:val="center"/>
          </w:tcPr>
          <w:p w14:paraId="4D8316D1"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480</w:t>
            </w:r>
          </w:p>
        </w:tc>
        <w:tc>
          <w:tcPr>
            <w:tcW w:w="1276" w:type="dxa"/>
            <w:tcBorders>
              <w:left w:val="single" w:sz="4" w:space="0" w:color="auto"/>
              <w:bottom w:val="single" w:sz="4" w:space="0" w:color="auto"/>
              <w:right w:val="single" w:sz="4" w:space="0" w:color="auto"/>
            </w:tcBorders>
            <w:shd w:val="clear" w:color="auto" w:fill="FFFFFF"/>
            <w:vAlign w:val="center"/>
          </w:tcPr>
          <w:p w14:paraId="390F2D5D"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482</w:t>
            </w:r>
          </w:p>
        </w:tc>
        <w:tc>
          <w:tcPr>
            <w:tcW w:w="1268" w:type="dxa"/>
            <w:tcBorders>
              <w:left w:val="single" w:sz="4" w:space="0" w:color="auto"/>
              <w:bottom w:val="single" w:sz="4" w:space="0" w:color="auto"/>
              <w:right w:val="single" w:sz="4" w:space="0" w:color="auto"/>
            </w:tcBorders>
            <w:shd w:val="clear" w:color="auto" w:fill="FFFFFF"/>
            <w:vAlign w:val="center"/>
          </w:tcPr>
          <w:p w14:paraId="164C0FAC"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478</w:t>
            </w:r>
          </w:p>
        </w:tc>
      </w:tr>
      <w:tr w:rsidR="00055E9D" w:rsidRPr="00A5539F" w14:paraId="06F47034" w14:textId="77777777" w:rsidTr="003B1212">
        <w:tc>
          <w:tcPr>
            <w:tcW w:w="3256" w:type="dxa"/>
            <w:vAlign w:val="center"/>
          </w:tcPr>
          <w:p w14:paraId="06F5362A" w14:textId="77777777" w:rsidR="00055E9D" w:rsidRPr="00A5539F" w:rsidRDefault="00055E9D" w:rsidP="003B1212">
            <w:pPr>
              <w:autoSpaceDE w:val="0"/>
              <w:autoSpaceDN w:val="0"/>
              <w:adjustRightInd w:val="0"/>
              <w:spacing w:line="240" w:lineRule="auto"/>
              <w:ind w:firstLine="0"/>
              <w:jc w:val="left"/>
              <w:rPr>
                <w:rFonts w:eastAsia="TimesNewRomanPS-BoldMT"/>
              </w:rPr>
            </w:pPr>
            <w:r w:rsidRPr="00A5539F">
              <w:rPr>
                <w:rFonts w:eastAsia="TimesNewRomanPS-BoldMT"/>
                <w:sz w:val="20"/>
                <w:szCs w:val="20"/>
              </w:rPr>
              <w:t>Vietinės reikšmės</w:t>
            </w:r>
          </w:p>
        </w:tc>
        <w:tc>
          <w:tcPr>
            <w:tcW w:w="1559" w:type="dxa"/>
            <w:tcBorders>
              <w:right w:val="single" w:sz="4" w:space="0" w:color="auto"/>
            </w:tcBorders>
            <w:shd w:val="clear" w:color="auto" w:fill="FFFFFF"/>
            <w:vAlign w:val="center"/>
          </w:tcPr>
          <w:p w14:paraId="082BA56E"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rPr>
            </w:pPr>
            <w:r w:rsidRPr="00A5539F">
              <w:rPr>
                <w:rFonts w:cs="Times New Roman"/>
                <w:color w:val="333333"/>
                <w:sz w:val="20"/>
                <w:szCs w:val="20"/>
              </w:rPr>
              <w:t>772</w:t>
            </w:r>
          </w:p>
        </w:tc>
        <w:tc>
          <w:tcPr>
            <w:tcW w:w="1417" w:type="dxa"/>
            <w:tcBorders>
              <w:left w:val="single" w:sz="4" w:space="0" w:color="auto"/>
              <w:right w:val="single" w:sz="4" w:space="0" w:color="auto"/>
            </w:tcBorders>
            <w:shd w:val="clear" w:color="auto" w:fill="FFFFFF"/>
            <w:vAlign w:val="center"/>
          </w:tcPr>
          <w:p w14:paraId="0D761AF8"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772</w:t>
            </w:r>
          </w:p>
        </w:tc>
        <w:tc>
          <w:tcPr>
            <w:tcW w:w="1418" w:type="dxa"/>
            <w:tcBorders>
              <w:left w:val="single" w:sz="4" w:space="0" w:color="auto"/>
              <w:right w:val="single" w:sz="4" w:space="0" w:color="auto"/>
            </w:tcBorders>
            <w:shd w:val="clear" w:color="auto" w:fill="FFFFFF"/>
            <w:vAlign w:val="center"/>
          </w:tcPr>
          <w:p w14:paraId="06F563CE"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772</w:t>
            </w:r>
          </w:p>
        </w:tc>
        <w:tc>
          <w:tcPr>
            <w:tcW w:w="1276" w:type="dxa"/>
            <w:tcBorders>
              <w:left w:val="single" w:sz="4" w:space="0" w:color="auto"/>
              <w:right w:val="single" w:sz="4" w:space="0" w:color="auto"/>
            </w:tcBorders>
            <w:shd w:val="clear" w:color="auto" w:fill="FFFFFF"/>
            <w:vAlign w:val="center"/>
          </w:tcPr>
          <w:p w14:paraId="0F0282CC"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717</w:t>
            </w:r>
          </w:p>
        </w:tc>
        <w:tc>
          <w:tcPr>
            <w:tcW w:w="1268" w:type="dxa"/>
            <w:tcBorders>
              <w:left w:val="single" w:sz="4" w:space="0" w:color="auto"/>
              <w:right w:val="single" w:sz="4" w:space="0" w:color="auto"/>
            </w:tcBorders>
            <w:shd w:val="clear" w:color="auto" w:fill="FFFFFF"/>
            <w:vAlign w:val="center"/>
          </w:tcPr>
          <w:p w14:paraId="6E607EFC" w14:textId="77777777" w:rsidR="00055E9D" w:rsidRPr="00A5539F" w:rsidRDefault="00055E9D" w:rsidP="003B1212">
            <w:pPr>
              <w:autoSpaceDE w:val="0"/>
              <w:autoSpaceDN w:val="0"/>
              <w:adjustRightInd w:val="0"/>
              <w:spacing w:line="240" w:lineRule="auto"/>
              <w:ind w:firstLine="0"/>
              <w:jc w:val="center"/>
              <w:rPr>
                <w:rFonts w:eastAsia="TimesNewRomanPS-BoldMT" w:cs="Times New Roman"/>
                <w:sz w:val="20"/>
                <w:szCs w:val="20"/>
              </w:rPr>
            </w:pPr>
            <w:r w:rsidRPr="00A5539F">
              <w:rPr>
                <w:rFonts w:cs="Times New Roman"/>
                <w:color w:val="333333"/>
                <w:sz w:val="20"/>
                <w:szCs w:val="20"/>
              </w:rPr>
              <w:t>717</w:t>
            </w:r>
          </w:p>
        </w:tc>
      </w:tr>
      <w:tr w:rsidR="00055E9D" w:rsidRPr="00A5539F" w14:paraId="780227A5" w14:textId="77777777" w:rsidTr="003B1212">
        <w:tc>
          <w:tcPr>
            <w:tcW w:w="10194" w:type="dxa"/>
            <w:gridSpan w:val="6"/>
            <w:tcBorders>
              <w:right w:val="single" w:sz="4" w:space="0" w:color="auto"/>
            </w:tcBorders>
            <w:vAlign w:val="center"/>
          </w:tcPr>
          <w:p w14:paraId="6A8128AB"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Kelių su patobulinta danga ilgis</w:t>
            </w:r>
          </w:p>
        </w:tc>
      </w:tr>
      <w:tr w:rsidR="00055E9D" w:rsidRPr="00A5539F" w14:paraId="75E847D0" w14:textId="77777777" w:rsidTr="003B1212">
        <w:tc>
          <w:tcPr>
            <w:tcW w:w="3256" w:type="dxa"/>
            <w:vAlign w:val="center"/>
          </w:tcPr>
          <w:p w14:paraId="05B7EAFE"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NewRomanPS-BoldMT"/>
                <w:sz w:val="20"/>
                <w:szCs w:val="20"/>
              </w:rPr>
              <w:t>Visi keliai</w:t>
            </w:r>
          </w:p>
        </w:tc>
        <w:tc>
          <w:tcPr>
            <w:tcW w:w="1559" w:type="dxa"/>
            <w:tcBorders>
              <w:bottom w:val="single" w:sz="4" w:space="0" w:color="auto"/>
              <w:right w:val="single" w:sz="4" w:space="0" w:color="auto"/>
            </w:tcBorders>
            <w:shd w:val="clear" w:color="auto" w:fill="FFFFFF"/>
            <w:vAlign w:val="center"/>
          </w:tcPr>
          <w:p w14:paraId="7BBEC419"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418</w:t>
            </w:r>
          </w:p>
        </w:tc>
        <w:tc>
          <w:tcPr>
            <w:tcW w:w="1417" w:type="dxa"/>
            <w:tcBorders>
              <w:left w:val="single" w:sz="4" w:space="0" w:color="auto"/>
              <w:bottom w:val="single" w:sz="4" w:space="0" w:color="auto"/>
              <w:right w:val="single" w:sz="4" w:space="0" w:color="auto"/>
            </w:tcBorders>
            <w:shd w:val="clear" w:color="auto" w:fill="FFFFFF"/>
            <w:vAlign w:val="center"/>
          </w:tcPr>
          <w:p w14:paraId="6075EB44"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422</w:t>
            </w:r>
          </w:p>
        </w:tc>
        <w:tc>
          <w:tcPr>
            <w:tcW w:w="1418" w:type="dxa"/>
            <w:tcBorders>
              <w:left w:val="single" w:sz="4" w:space="0" w:color="auto"/>
              <w:bottom w:val="single" w:sz="4" w:space="0" w:color="auto"/>
              <w:right w:val="single" w:sz="4" w:space="0" w:color="auto"/>
            </w:tcBorders>
            <w:shd w:val="clear" w:color="auto" w:fill="FFFFFF"/>
            <w:vAlign w:val="center"/>
          </w:tcPr>
          <w:p w14:paraId="26CF7708"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425</w:t>
            </w:r>
          </w:p>
        </w:tc>
        <w:tc>
          <w:tcPr>
            <w:tcW w:w="1276" w:type="dxa"/>
            <w:tcBorders>
              <w:left w:val="single" w:sz="4" w:space="0" w:color="auto"/>
              <w:bottom w:val="single" w:sz="4" w:space="0" w:color="auto"/>
              <w:right w:val="single" w:sz="4" w:space="0" w:color="auto"/>
            </w:tcBorders>
            <w:shd w:val="clear" w:color="auto" w:fill="FFFFFF"/>
            <w:vAlign w:val="center"/>
          </w:tcPr>
          <w:p w14:paraId="001633E5"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412</w:t>
            </w:r>
          </w:p>
        </w:tc>
        <w:tc>
          <w:tcPr>
            <w:tcW w:w="1268" w:type="dxa"/>
            <w:tcBorders>
              <w:left w:val="single" w:sz="4" w:space="0" w:color="auto"/>
              <w:bottom w:val="single" w:sz="4" w:space="0" w:color="auto"/>
              <w:right w:val="single" w:sz="4" w:space="0" w:color="auto"/>
            </w:tcBorders>
            <w:shd w:val="clear" w:color="auto" w:fill="FFFFFF"/>
            <w:vAlign w:val="center"/>
          </w:tcPr>
          <w:p w14:paraId="6ED17E54"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412</w:t>
            </w:r>
          </w:p>
        </w:tc>
      </w:tr>
      <w:tr w:rsidR="00055E9D" w:rsidRPr="00A5539F" w14:paraId="067851A7" w14:textId="77777777" w:rsidTr="003B1212">
        <w:tc>
          <w:tcPr>
            <w:tcW w:w="3256" w:type="dxa"/>
            <w:vAlign w:val="center"/>
          </w:tcPr>
          <w:p w14:paraId="6B17E262"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NewRomanPS-BoldMT"/>
                <w:sz w:val="20"/>
                <w:szCs w:val="20"/>
              </w:rPr>
              <w:t>Valstybinės reikšmės</w:t>
            </w:r>
          </w:p>
        </w:tc>
        <w:tc>
          <w:tcPr>
            <w:tcW w:w="1559" w:type="dxa"/>
            <w:tcBorders>
              <w:bottom w:val="single" w:sz="4" w:space="0" w:color="auto"/>
              <w:right w:val="single" w:sz="4" w:space="0" w:color="auto"/>
            </w:tcBorders>
            <w:shd w:val="clear" w:color="auto" w:fill="FFFFFF"/>
            <w:vAlign w:val="center"/>
          </w:tcPr>
          <w:p w14:paraId="0E54B221"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302</w:t>
            </w:r>
          </w:p>
        </w:tc>
        <w:tc>
          <w:tcPr>
            <w:tcW w:w="1417" w:type="dxa"/>
            <w:tcBorders>
              <w:left w:val="single" w:sz="4" w:space="0" w:color="auto"/>
              <w:bottom w:val="single" w:sz="4" w:space="0" w:color="auto"/>
              <w:right w:val="single" w:sz="4" w:space="0" w:color="auto"/>
            </w:tcBorders>
            <w:shd w:val="clear" w:color="auto" w:fill="FFFFFF"/>
            <w:vAlign w:val="center"/>
          </w:tcPr>
          <w:p w14:paraId="62425E73"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306</w:t>
            </w:r>
          </w:p>
        </w:tc>
        <w:tc>
          <w:tcPr>
            <w:tcW w:w="1418" w:type="dxa"/>
            <w:tcBorders>
              <w:left w:val="single" w:sz="4" w:space="0" w:color="auto"/>
              <w:bottom w:val="single" w:sz="4" w:space="0" w:color="auto"/>
              <w:right w:val="single" w:sz="4" w:space="0" w:color="auto"/>
            </w:tcBorders>
            <w:shd w:val="clear" w:color="auto" w:fill="FFFFFF"/>
            <w:vAlign w:val="center"/>
          </w:tcPr>
          <w:p w14:paraId="272E400A"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309</w:t>
            </w:r>
          </w:p>
        </w:tc>
        <w:tc>
          <w:tcPr>
            <w:tcW w:w="1276" w:type="dxa"/>
            <w:tcBorders>
              <w:left w:val="single" w:sz="4" w:space="0" w:color="auto"/>
              <w:bottom w:val="single" w:sz="4" w:space="0" w:color="auto"/>
              <w:right w:val="single" w:sz="4" w:space="0" w:color="auto"/>
            </w:tcBorders>
            <w:shd w:val="clear" w:color="auto" w:fill="FFFFFF"/>
            <w:vAlign w:val="center"/>
          </w:tcPr>
          <w:p w14:paraId="345B8671"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327</w:t>
            </w:r>
          </w:p>
        </w:tc>
        <w:tc>
          <w:tcPr>
            <w:tcW w:w="1268" w:type="dxa"/>
            <w:tcBorders>
              <w:left w:val="single" w:sz="4" w:space="0" w:color="auto"/>
              <w:bottom w:val="single" w:sz="4" w:space="0" w:color="auto"/>
              <w:right w:val="single" w:sz="4" w:space="0" w:color="auto"/>
            </w:tcBorders>
            <w:shd w:val="clear" w:color="auto" w:fill="FFFFFF"/>
            <w:vAlign w:val="center"/>
          </w:tcPr>
          <w:p w14:paraId="3641697B"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327</w:t>
            </w:r>
          </w:p>
        </w:tc>
      </w:tr>
      <w:tr w:rsidR="00055E9D" w:rsidRPr="00A5539F" w14:paraId="31D63C01" w14:textId="77777777" w:rsidTr="003B1212">
        <w:tc>
          <w:tcPr>
            <w:tcW w:w="3256" w:type="dxa"/>
            <w:vAlign w:val="center"/>
          </w:tcPr>
          <w:p w14:paraId="50E12F76"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NewRomanPS-BoldMT"/>
                <w:sz w:val="20"/>
                <w:szCs w:val="20"/>
              </w:rPr>
              <w:t>Vietinės reikšmės</w:t>
            </w:r>
          </w:p>
        </w:tc>
        <w:tc>
          <w:tcPr>
            <w:tcW w:w="1559" w:type="dxa"/>
            <w:tcBorders>
              <w:bottom w:val="single" w:sz="4" w:space="0" w:color="auto"/>
              <w:right w:val="single" w:sz="4" w:space="0" w:color="auto"/>
            </w:tcBorders>
            <w:shd w:val="clear" w:color="auto" w:fill="FFFFFF"/>
            <w:vAlign w:val="center"/>
          </w:tcPr>
          <w:p w14:paraId="69E699C1"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116</w:t>
            </w:r>
          </w:p>
        </w:tc>
        <w:tc>
          <w:tcPr>
            <w:tcW w:w="1417" w:type="dxa"/>
            <w:tcBorders>
              <w:left w:val="single" w:sz="4" w:space="0" w:color="auto"/>
              <w:bottom w:val="single" w:sz="4" w:space="0" w:color="auto"/>
              <w:right w:val="single" w:sz="4" w:space="0" w:color="auto"/>
            </w:tcBorders>
            <w:shd w:val="clear" w:color="auto" w:fill="FFFFFF"/>
            <w:vAlign w:val="center"/>
          </w:tcPr>
          <w:p w14:paraId="4EA583CA"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116</w:t>
            </w:r>
          </w:p>
        </w:tc>
        <w:tc>
          <w:tcPr>
            <w:tcW w:w="1418" w:type="dxa"/>
            <w:tcBorders>
              <w:left w:val="single" w:sz="4" w:space="0" w:color="auto"/>
              <w:bottom w:val="single" w:sz="4" w:space="0" w:color="auto"/>
              <w:right w:val="single" w:sz="4" w:space="0" w:color="auto"/>
            </w:tcBorders>
            <w:shd w:val="clear" w:color="auto" w:fill="FFFFFF"/>
            <w:vAlign w:val="center"/>
          </w:tcPr>
          <w:p w14:paraId="3EBDADD5"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116</w:t>
            </w:r>
          </w:p>
        </w:tc>
        <w:tc>
          <w:tcPr>
            <w:tcW w:w="1276" w:type="dxa"/>
            <w:tcBorders>
              <w:left w:val="single" w:sz="4" w:space="0" w:color="auto"/>
              <w:bottom w:val="single" w:sz="4" w:space="0" w:color="auto"/>
              <w:right w:val="single" w:sz="4" w:space="0" w:color="auto"/>
            </w:tcBorders>
            <w:shd w:val="clear" w:color="auto" w:fill="FFFFFF"/>
            <w:vAlign w:val="center"/>
          </w:tcPr>
          <w:p w14:paraId="0DC288DE"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85</w:t>
            </w:r>
          </w:p>
        </w:tc>
        <w:tc>
          <w:tcPr>
            <w:tcW w:w="1268" w:type="dxa"/>
            <w:tcBorders>
              <w:left w:val="single" w:sz="4" w:space="0" w:color="auto"/>
              <w:bottom w:val="single" w:sz="4" w:space="0" w:color="auto"/>
              <w:right w:val="single" w:sz="4" w:space="0" w:color="auto"/>
            </w:tcBorders>
            <w:shd w:val="clear" w:color="auto" w:fill="FFFFFF"/>
            <w:vAlign w:val="center"/>
          </w:tcPr>
          <w:p w14:paraId="7B0960DF"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85</w:t>
            </w:r>
          </w:p>
        </w:tc>
      </w:tr>
      <w:tr w:rsidR="00055E9D" w:rsidRPr="00A5539F" w14:paraId="6BD03E40" w14:textId="77777777" w:rsidTr="003B1212">
        <w:tc>
          <w:tcPr>
            <w:tcW w:w="10194" w:type="dxa"/>
            <w:gridSpan w:val="6"/>
            <w:tcBorders>
              <w:right w:val="single" w:sz="4" w:space="0" w:color="auto"/>
            </w:tcBorders>
            <w:vAlign w:val="center"/>
          </w:tcPr>
          <w:p w14:paraId="02C8C8E9"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Žvyro kelių ilgis</w:t>
            </w:r>
          </w:p>
        </w:tc>
      </w:tr>
      <w:tr w:rsidR="00055E9D" w:rsidRPr="00A5539F" w14:paraId="0DF66EC9" w14:textId="77777777" w:rsidTr="003B1212">
        <w:tc>
          <w:tcPr>
            <w:tcW w:w="3256" w:type="dxa"/>
          </w:tcPr>
          <w:p w14:paraId="2EF11284"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 New Roman" w:cs="Times New Roman"/>
                <w:color w:val="333333"/>
                <w:sz w:val="20"/>
                <w:szCs w:val="20"/>
              </w:rPr>
              <w:t>Visi keliai</w:t>
            </w:r>
          </w:p>
        </w:tc>
        <w:tc>
          <w:tcPr>
            <w:tcW w:w="1559" w:type="dxa"/>
            <w:tcBorders>
              <w:bottom w:val="single" w:sz="4" w:space="0" w:color="auto"/>
              <w:right w:val="single" w:sz="4" w:space="0" w:color="auto"/>
            </w:tcBorders>
            <w:shd w:val="clear" w:color="auto" w:fill="FFFFFF"/>
            <w:vAlign w:val="center"/>
          </w:tcPr>
          <w:p w14:paraId="716026B2"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830</w:t>
            </w:r>
          </w:p>
        </w:tc>
        <w:tc>
          <w:tcPr>
            <w:tcW w:w="1417" w:type="dxa"/>
            <w:tcBorders>
              <w:left w:val="single" w:sz="4" w:space="0" w:color="auto"/>
              <w:bottom w:val="single" w:sz="4" w:space="0" w:color="auto"/>
              <w:right w:val="single" w:sz="4" w:space="0" w:color="auto"/>
            </w:tcBorders>
            <w:shd w:val="clear" w:color="auto" w:fill="FFFFFF"/>
            <w:vAlign w:val="center"/>
          </w:tcPr>
          <w:p w14:paraId="10B96537"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830</w:t>
            </w:r>
          </w:p>
        </w:tc>
        <w:tc>
          <w:tcPr>
            <w:tcW w:w="1418" w:type="dxa"/>
            <w:tcBorders>
              <w:left w:val="single" w:sz="4" w:space="0" w:color="auto"/>
              <w:bottom w:val="single" w:sz="4" w:space="0" w:color="auto"/>
              <w:right w:val="single" w:sz="4" w:space="0" w:color="auto"/>
            </w:tcBorders>
            <w:shd w:val="clear" w:color="auto" w:fill="FFFFFF"/>
            <w:vAlign w:val="center"/>
          </w:tcPr>
          <w:p w14:paraId="336CADD9"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827</w:t>
            </w:r>
          </w:p>
        </w:tc>
        <w:tc>
          <w:tcPr>
            <w:tcW w:w="1276" w:type="dxa"/>
            <w:tcBorders>
              <w:left w:val="single" w:sz="4" w:space="0" w:color="auto"/>
              <w:bottom w:val="single" w:sz="4" w:space="0" w:color="auto"/>
              <w:right w:val="single" w:sz="4" w:space="0" w:color="auto"/>
            </w:tcBorders>
            <w:shd w:val="clear" w:color="auto" w:fill="FFFFFF"/>
            <w:vAlign w:val="center"/>
          </w:tcPr>
          <w:p w14:paraId="6B562084"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787</w:t>
            </w:r>
          </w:p>
        </w:tc>
        <w:tc>
          <w:tcPr>
            <w:tcW w:w="1268" w:type="dxa"/>
            <w:tcBorders>
              <w:left w:val="single" w:sz="4" w:space="0" w:color="auto"/>
              <w:bottom w:val="single" w:sz="4" w:space="0" w:color="auto"/>
              <w:right w:val="single" w:sz="4" w:space="0" w:color="auto"/>
            </w:tcBorders>
            <w:shd w:val="clear" w:color="auto" w:fill="FFFFFF"/>
            <w:vAlign w:val="center"/>
          </w:tcPr>
          <w:p w14:paraId="622A5B1E"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783</w:t>
            </w:r>
          </w:p>
        </w:tc>
      </w:tr>
      <w:tr w:rsidR="00055E9D" w:rsidRPr="00A5539F" w14:paraId="3C6B81AF" w14:textId="77777777" w:rsidTr="003B1212">
        <w:tc>
          <w:tcPr>
            <w:tcW w:w="3256" w:type="dxa"/>
          </w:tcPr>
          <w:p w14:paraId="4204C32D"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 New Roman" w:cs="Times New Roman"/>
                <w:color w:val="333333"/>
                <w:sz w:val="20"/>
                <w:szCs w:val="20"/>
              </w:rPr>
              <w:t>Valstybinės reikšmės keliai</w:t>
            </w:r>
          </w:p>
        </w:tc>
        <w:tc>
          <w:tcPr>
            <w:tcW w:w="1559" w:type="dxa"/>
            <w:tcBorders>
              <w:bottom w:val="single" w:sz="4" w:space="0" w:color="auto"/>
              <w:right w:val="single" w:sz="4" w:space="0" w:color="auto"/>
            </w:tcBorders>
            <w:shd w:val="clear" w:color="auto" w:fill="FFFFFF"/>
            <w:vAlign w:val="center"/>
          </w:tcPr>
          <w:p w14:paraId="4BC06AFE"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174</w:t>
            </w:r>
          </w:p>
        </w:tc>
        <w:tc>
          <w:tcPr>
            <w:tcW w:w="1417" w:type="dxa"/>
            <w:tcBorders>
              <w:left w:val="single" w:sz="4" w:space="0" w:color="auto"/>
              <w:bottom w:val="single" w:sz="4" w:space="0" w:color="auto"/>
              <w:right w:val="single" w:sz="4" w:space="0" w:color="auto"/>
            </w:tcBorders>
            <w:shd w:val="clear" w:color="auto" w:fill="FFFFFF"/>
            <w:vAlign w:val="center"/>
          </w:tcPr>
          <w:p w14:paraId="2FD55D5A"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174</w:t>
            </w:r>
          </w:p>
        </w:tc>
        <w:tc>
          <w:tcPr>
            <w:tcW w:w="1418" w:type="dxa"/>
            <w:tcBorders>
              <w:left w:val="single" w:sz="4" w:space="0" w:color="auto"/>
              <w:bottom w:val="single" w:sz="4" w:space="0" w:color="auto"/>
              <w:right w:val="single" w:sz="4" w:space="0" w:color="auto"/>
            </w:tcBorders>
            <w:shd w:val="clear" w:color="auto" w:fill="FFFFFF"/>
            <w:vAlign w:val="center"/>
          </w:tcPr>
          <w:p w14:paraId="276B1FB0"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172</w:t>
            </w:r>
          </w:p>
        </w:tc>
        <w:tc>
          <w:tcPr>
            <w:tcW w:w="1276" w:type="dxa"/>
            <w:tcBorders>
              <w:left w:val="single" w:sz="4" w:space="0" w:color="auto"/>
              <w:bottom w:val="single" w:sz="4" w:space="0" w:color="auto"/>
              <w:right w:val="single" w:sz="4" w:space="0" w:color="auto"/>
            </w:tcBorders>
            <w:shd w:val="clear" w:color="auto" w:fill="FFFFFF"/>
            <w:vAlign w:val="center"/>
          </w:tcPr>
          <w:p w14:paraId="53AB5C2F"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155</w:t>
            </w:r>
          </w:p>
        </w:tc>
        <w:tc>
          <w:tcPr>
            <w:tcW w:w="1268" w:type="dxa"/>
            <w:tcBorders>
              <w:left w:val="single" w:sz="4" w:space="0" w:color="auto"/>
              <w:bottom w:val="single" w:sz="4" w:space="0" w:color="auto"/>
              <w:right w:val="single" w:sz="4" w:space="0" w:color="auto"/>
            </w:tcBorders>
            <w:shd w:val="clear" w:color="auto" w:fill="FFFFFF"/>
            <w:vAlign w:val="center"/>
          </w:tcPr>
          <w:p w14:paraId="6FFC4838"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151</w:t>
            </w:r>
          </w:p>
        </w:tc>
      </w:tr>
      <w:tr w:rsidR="00055E9D" w:rsidRPr="00A5539F" w14:paraId="236D5739" w14:textId="77777777" w:rsidTr="003B1212">
        <w:tc>
          <w:tcPr>
            <w:tcW w:w="3256" w:type="dxa"/>
          </w:tcPr>
          <w:p w14:paraId="035ADB70"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 New Roman" w:cs="Times New Roman"/>
                <w:color w:val="333333"/>
                <w:sz w:val="20"/>
                <w:szCs w:val="20"/>
              </w:rPr>
              <w:t>Valstybinės reikšmės rajoniniai keliai</w:t>
            </w:r>
          </w:p>
        </w:tc>
        <w:tc>
          <w:tcPr>
            <w:tcW w:w="1559" w:type="dxa"/>
            <w:tcBorders>
              <w:bottom w:val="single" w:sz="4" w:space="0" w:color="auto"/>
              <w:right w:val="single" w:sz="4" w:space="0" w:color="auto"/>
            </w:tcBorders>
            <w:shd w:val="clear" w:color="auto" w:fill="FFFFFF"/>
            <w:vAlign w:val="center"/>
          </w:tcPr>
          <w:p w14:paraId="4FA10864"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174</w:t>
            </w:r>
          </w:p>
        </w:tc>
        <w:tc>
          <w:tcPr>
            <w:tcW w:w="1417" w:type="dxa"/>
            <w:tcBorders>
              <w:left w:val="single" w:sz="4" w:space="0" w:color="auto"/>
              <w:bottom w:val="single" w:sz="4" w:space="0" w:color="auto"/>
              <w:right w:val="single" w:sz="4" w:space="0" w:color="auto"/>
            </w:tcBorders>
            <w:shd w:val="clear" w:color="auto" w:fill="FFFFFF"/>
            <w:vAlign w:val="center"/>
          </w:tcPr>
          <w:p w14:paraId="6FCBC0B6"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174</w:t>
            </w:r>
          </w:p>
        </w:tc>
        <w:tc>
          <w:tcPr>
            <w:tcW w:w="1418" w:type="dxa"/>
            <w:tcBorders>
              <w:left w:val="single" w:sz="4" w:space="0" w:color="auto"/>
              <w:bottom w:val="single" w:sz="4" w:space="0" w:color="auto"/>
              <w:right w:val="single" w:sz="4" w:space="0" w:color="auto"/>
            </w:tcBorders>
            <w:shd w:val="clear" w:color="auto" w:fill="FFFFFF"/>
            <w:vAlign w:val="center"/>
          </w:tcPr>
          <w:p w14:paraId="76AD04E5"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172</w:t>
            </w:r>
          </w:p>
        </w:tc>
        <w:tc>
          <w:tcPr>
            <w:tcW w:w="1276" w:type="dxa"/>
            <w:tcBorders>
              <w:left w:val="single" w:sz="4" w:space="0" w:color="auto"/>
              <w:bottom w:val="single" w:sz="4" w:space="0" w:color="auto"/>
              <w:right w:val="single" w:sz="4" w:space="0" w:color="auto"/>
            </w:tcBorders>
            <w:shd w:val="clear" w:color="auto" w:fill="FFFFFF"/>
            <w:vAlign w:val="center"/>
          </w:tcPr>
          <w:p w14:paraId="66A1ABEB"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155</w:t>
            </w:r>
          </w:p>
        </w:tc>
        <w:tc>
          <w:tcPr>
            <w:tcW w:w="1268" w:type="dxa"/>
            <w:tcBorders>
              <w:left w:val="single" w:sz="4" w:space="0" w:color="auto"/>
              <w:bottom w:val="single" w:sz="4" w:space="0" w:color="auto"/>
              <w:right w:val="single" w:sz="4" w:space="0" w:color="auto"/>
            </w:tcBorders>
            <w:shd w:val="clear" w:color="auto" w:fill="FFFFFF"/>
            <w:vAlign w:val="center"/>
          </w:tcPr>
          <w:p w14:paraId="634D3168"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151</w:t>
            </w:r>
          </w:p>
        </w:tc>
      </w:tr>
      <w:tr w:rsidR="00055E9D" w:rsidRPr="00A5539F" w14:paraId="54DAE305" w14:textId="77777777" w:rsidTr="003B1212">
        <w:tc>
          <w:tcPr>
            <w:tcW w:w="3256" w:type="dxa"/>
          </w:tcPr>
          <w:p w14:paraId="34B7E386"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 New Roman" w:cs="Times New Roman"/>
                <w:color w:val="333333"/>
                <w:sz w:val="20"/>
                <w:szCs w:val="20"/>
              </w:rPr>
              <w:t>Vietinės reikšmės keliai</w:t>
            </w:r>
          </w:p>
        </w:tc>
        <w:tc>
          <w:tcPr>
            <w:tcW w:w="1559" w:type="dxa"/>
            <w:tcBorders>
              <w:bottom w:val="single" w:sz="4" w:space="0" w:color="auto"/>
              <w:right w:val="single" w:sz="4" w:space="0" w:color="auto"/>
            </w:tcBorders>
            <w:shd w:val="clear" w:color="auto" w:fill="FFFFFF"/>
            <w:vAlign w:val="center"/>
          </w:tcPr>
          <w:p w14:paraId="0DA05FE7"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656</w:t>
            </w:r>
          </w:p>
        </w:tc>
        <w:tc>
          <w:tcPr>
            <w:tcW w:w="1417" w:type="dxa"/>
            <w:tcBorders>
              <w:left w:val="single" w:sz="4" w:space="0" w:color="auto"/>
              <w:bottom w:val="single" w:sz="4" w:space="0" w:color="auto"/>
              <w:right w:val="single" w:sz="4" w:space="0" w:color="auto"/>
            </w:tcBorders>
            <w:shd w:val="clear" w:color="auto" w:fill="FFFFFF"/>
            <w:vAlign w:val="center"/>
          </w:tcPr>
          <w:p w14:paraId="5C8BDAB0"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656</w:t>
            </w:r>
          </w:p>
        </w:tc>
        <w:tc>
          <w:tcPr>
            <w:tcW w:w="1418" w:type="dxa"/>
            <w:tcBorders>
              <w:left w:val="single" w:sz="4" w:space="0" w:color="auto"/>
              <w:bottom w:val="single" w:sz="4" w:space="0" w:color="auto"/>
              <w:right w:val="single" w:sz="4" w:space="0" w:color="auto"/>
            </w:tcBorders>
            <w:shd w:val="clear" w:color="auto" w:fill="FFFFFF"/>
            <w:vAlign w:val="center"/>
          </w:tcPr>
          <w:p w14:paraId="7C516D7F"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656</w:t>
            </w:r>
          </w:p>
        </w:tc>
        <w:tc>
          <w:tcPr>
            <w:tcW w:w="1276" w:type="dxa"/>
            <w:tcBorders>
              <w:left w:val="single" w:sz="4" w:space="0" w:color="auto"/>
              <w:bottom w:val="single" w:sz="4" w:space="0" w:color="auto"/>
              <w:right w:val="single" w:sz="4" w:space="0" w:color="auto"/>
            </w:tcBorders>
            <w:shd w:val="clear" w:color="auto" w:fill="FFFFFF"/>
            <w:vAlign w:val="center"/>
          </w:tcPr>
          <w:p w14:paraId="5AE29FFD"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632</w:t>
            </w:r>
          </w:p>
        </w:tc>
        <w:tc>
          <w:tcPr>
            <w:tcW w:w="1268" w:type="dxa"/>
            <w:tcBorders>
              <w:left w:val="single" w:sz="4" w:space="0" w:color="auto"/>
              <w:bottom w:val="single" w:sz="4" w:space="0" w:color="auto"/>
              <w:right w:val="single" w:sz="4" w:space="0" w:color="auto"/>
            </w:tcBorders>
            <w:shd w:val="clear" w:color="auto" w:fill="FFFFFF"/>
            <w:vAlign w:val="center"/>
          </w:tcPr>
          <w:p w14:paraId="43209AAE"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632</w:t>
            </w:r>
          </w:p>
        </w:tc>
      </w:tr>
      <w:tr w:rsidR="00055E9D" w:rsidRPr="00A5539F" w14:paraId="0CA1334A" w14:textId="77777777" w:rsidTr="003B1212">
        <w:tc>
          <w:tcPr>
            <w:tcW w:w="10194" w:type="dxa"/>
            <w:gridSpan w:val="6"/>
            <w:tcBorders>
              <w:right w:val="single" w:sz="4" w:space="0" w:color="auto"/>
            </w:tcBorders>
            <w:vAlign w:val="center"/>
          </w:tcPr>
          <w:p w14:paraId="6C44208A"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Grunto kelių ilgis</w:t>
            </w:r>
          </w:p>
        </w:tc>
      </w:tr>
      <w:tr w:rsidR="00055E9D" w:rsidRPr="00A5539F" w14:paraId="3BB31BBC" w14:textId="77777777" w:rsidTr="003B1212">
        <w:tc>
          <w:tcPr>
            <w:tcW w:w="3256" w:type="dxa"/>
          </w:tcPr>
          <w:p w14:paraId="1F3959C1"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 New Roman" w:cs="Times New Roman"/>
                <w:color w:val="333333"/>
                <w:sz w:val="20"/>
                <w:szCs w:val="20"/>
              </w:rPr>
              <w:t>Visi keliai</w:t>
            </w:r>
          </w:p>
        </w:tc>
        <w:tc>
          <w:tcPr>
            <w:tcW w:w="1559" w:type="dxa"/>
            <w:tcBorders>
              <w:bottom w:val="single" w:sz="4" w:space="0" w:color="auto"/>
              <w:right w:val="single" w:sz="4" w:space="0" w:color="auto"/>
            </w:tcBorders>
            <w:shd w:val="clear" w:color="auto" w:fill="FFFFFF"/>
            <w:vAlign w:val="center"/>
          </w:tcPr>
          <w:p w14:paraId="7634F99B"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476</w:t>
            </w:r>
          </w:p>
        </w:tc>
        <w:tc>
          <w:tcPr>
            <w:tcW w:w="1417" w:type="dxa"/>
            <w:tcBorders>
              <w:left w:val="single" w:sz="4" w:space="0" w:color="auto"/>
              <w:bottom w:val="single" w:sz="4" w:space="0" w:color="auto"/>
              <w:right w:val="single" w:sz="4" w:space="0" w:color="auto"/>
            </w:tcBorders>
            <w:shd w:val="clear" w:color="auto" w:fill="FFFFFF"/>
            <w:vAlign w:val="center"/>
          </w:tcPr>
          <w:p w14:paraId="6958ADDC"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476</w:t>
            </w:r>
          </w:p>
        </w:tc>
        <w:tc>
          <w:tcPr>
            <w:tcW w:w="1418" w:type="dxa"/>
            <w:tcBorders>
              <w:left w:val="single" w:sz="4" w:space="0" w:color="auto"/>
              <w:bottom w:val="single" w:sz="4" w:space="0" w:color="auto"/>
              <w:right w:val="single" w:sz="4" w:space="0" w:color="auto"/>
            </w:tcBorders>
            <w:shd w:val="clear" w:color="auto" w:fill="FFFFFF"/>
            <w:vAlign w:val="center"/>
          </w:tcPr>
          <w:p w14:paraId="0A12C92F"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476</w:t>
            </w:r>
          </w:p>
        </w:tc>
        <w:tc>
          <w:tcPr>
            <w:tcW w:w="1276" w:type="dxa"/>
            <w:tcBorders>
              <w:left w:val="single" w:sz="4" w:space="0" w:color="auto"/>
              <w:bottom w:val="single" w:sz="4" w:space="0" w:color="auto"/>
              <w:right w:val="single" w:sz="4" w:space="0" w:color="auto"/>
            </w:tcBorders>
            <w:shd w:val="clear" w:color="auto" w:fill="FFFFFF"/>
            <w:vAlign w:val="center"/>
          </w:tcPr>
          <w:p w14:paraId="0DBCD802"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543</w:t>
            </w:r>
          </w:p>
        </w:tc>
        <w:tc>
          <w:tcPr>
            <w:tcW w:w="1268" w:type="dxa"/>
            <w:tcBorders>
              <w:left w:val="single" w:sz="4" w:space="0" w:color="auto"/>
              <w:bottom w:val="single" w:sz="4" w:space="0" w:color="auto"/>
              <w:right w:val="single" w:sz="4" w:space="0" w:color="auto"/>
            </w:tcBorders>
            <w:shd w:val="clear" w:color="auto" w:fill="FFFFFF"/>
            <w:vAlign w:val="center"/>
          </w:tcPr>
          <w:p w14:paraId="20B78697"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543</w:t>
            </w:r>
          </w:p>
        </w:tc>
      </w:tr>
      <w:tr w:rsidR="00055E9D" w:rsidRPr="00A5539F" w14:paraId="2A999650" w14:textId="77777777" w:rsidTr="003B1212">
        <w:tc>
          <w:tcPr>
            <w:tcW w:w="3256" w:type="dxa"/>
          </w:tcPr>
          <w:p w14:paraId="613BBCB5" w14:textId="77777777" w:rsidR="00055E9D" w:rsidRPr="00A5539F" w:rsidRDefault="00055E9D" w:rsidP="003B1212">
            <w:pPr>
              <w:autoSpaceDE w:val="0"/>
              <w:autoSpaceDN w:val="0"/>
              <w:adjustRightInd w:val="0"/>
              <w:spacing w:line="240" w:lineRule="auto"/>
              <w:ind w:firstLine="0"/>
              <w:jc w:val="left"/>
              <w:rPr>
                <w:rFonts w:eastAsia="TimesNewRomanPS-BoldMT"/>
                <w:sz w:val="20"/>
                <w:szCs w:val="20"/>
              </w:rPr>
            </w:pPr>
            <w:r w:rsidRPr="00A5539F">
              <w:rPr>
                <w:rFonts w:eastAsia="Times New Roman" w:cs="Times New Roman"/>
                <w:color w:val="333333"/>
                <w:sz w:val="20"/>
                <w:szCs w:val="20"/>
              </w:rPr>
              <w:t>Vietinės reikšmės keliai</w:t>
            </w:r>
          </w:p>
        </w:tc>
        <w:tc>
          <w:tcPr>
            <w:tcW w:w="1559" w:type="dxa"/>
            <w:tcBorders>
              <w:bottom w:val="single" w:sz="4" w:space="0" w:color="auto"/>
              <w:right w:val="single" w:sz="4" w:space="0" w:color="auto"/>
            </w:tcBorders>
            <w:shd w:val="clear" w:color="auto" w:fill="FFFFFF"/>
            <w:vAlign w:val="center"/>
          </w:tcPr>
          <w:p w14:paraId="4BC35B8C"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476</w:t>
            </w:r>
          </w:p>
        </w:tc>
        <w:tc>
          <w:tcPr>
            <w:tcW w:w="1417" w:type="dxa"/>
            <w:tcBorders>
              <w:left w:val="single" w:sz="4" w:space="0" w:color="auto"/>
              <w:bottom w:val="single" w:sz="4" w:space="0" w:color="auto"/>
              <w:right w:val="single" w:sz="4" w:space="0" w:color="auto"/>
            </w:tcBorders>
            <w:shd w:val="clear" w:color="auto" w:fill="FFFFFF"/>
            <w:vAlign w:val="center"/>
          </w:tcPr>
          <w:p w14:paraId="209BE400"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476</w:t>
            </w:r>
          </w:p>
        </w:tc>
        <w:tc>
          <w:tcPr>
            <w:tcW w:w="1418" w:type="dxa"/>
            <w:tcBorders>
              <w:left w:val="single" w:sz="4" w:space="0" w:color="auto"/>
              <w:bottom w:val="single" w:sz="4" w:space="0" w:color="auto"/>
              <w:right w:val="single" w:sz="4" w:space="0" w:color="auto"/>
            </w:tcBorders>
            <w:shd w:val="clear" w:color="auto" w:fill="FFFFFF"/>
            <w:vAlign w:val="center"/>
          </w:tcPr>
          <w:p w14:paraId="17869B2F"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476</w:t>
            </w:r>
          </w:p>
        </w:tc>
        <w:tc>
          <w:tcPr>
            <w:tcW w:w="1276" w:type="dxa"/>
            <w:tcBorders>
              <w:left w:val="single" w:sz="4" w:space="0" w:color="auto"/>
              <w:bottom w:val="single" w:sz="4" w:space="0" w:color="auto"/>
              <w:right w:val="single" w:sz="4" w:space="0" w:color="auto"/>
            </w:tcBorders>
            <w:shd w:val="clear" w:color="auto" w:fill="FFFFFF"/>
            <w:vAlign w:val="center"/>
          </w:tcPr>
          <w:p w14:paraId="21FC22FB"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543</w:t>
            </w:r>
          </w:p>
        </w:tc>
        <w:tc>
          <w:tcPr>
            <w:tcW w:w="1268" w:type="dxa"/>
            <w:tcBorders>
              <w:left w:val="single" w:sz="4" w:space="0" w:color="auto"/>
              <w:bottom w:val="single" w:sz="4" w:space="0" w:color="auto"/>
              <w:right w:val="single" w:sz="4" w:space="0" w:color="auto"/>
            </w:tcBorders>
            <w:shd w:val="clear" w:color="auto" w:fill="FFFFFF"/>
            <w:vAlign w:val="center"/>
          </w:tcPr>
          <w:p w14:paraId="60D6C6E8" w14:textId="77777777" w:rsidR="00055E9D" w:rsidRPr="00A5539F" w:rsidRDefault="00055E9D" w:rsidP="003B1212">
            <w:pPr>
              <w:autoSpaceDE w:val="0"/>
              <w:autoSpaceDN w:val="0"/>
              <w:adjustRightInd w:val="0"/>
              <w:spacing w:line="240" w:lineRule="auto"/>
              <w:ind w:firstLine="0"/>
              <w:jc w:val="center"/>
              <w:rPr>
                <w:rFonts w:cs="Times New Roman"/>
                <w:color w:val="333333"/>
                <w:sz w:val="20"/>
                <w:szCs w:val="20"/>
              </w:rPr>
            </w:pPr>
            <w:r w:rsidRPr="00A5539F">
              <w:rPr>
                <w:rFonts w:cs="Times New Roman"/>
                <w:color w:val="333333"/>
                <w:sz w:val="20"/>
                <w:szCs w:val="20"/>
              </w:rPr>
              <w:t>543</w:t>
            </w:r>
          </w:p>
        </w:tc>
      </w:tr>
    </w:tbl>
    <w:p w14:paraId="61284158" w14:textId="77777777" w:rsidR="00055E9D" w:rsidRPr="00A5539F" w:rsidRDefault="00055E9D" w:rsidP="00055E9D">
      <w:pPr>
        <w:autoSpaceDE w:val="0"/>
        <w:autoSpaceDN w:val="0"/>
        <w:adjustRightInd w:val="0"/>
        <w:ind w:firstLine="0"/>
        <w:rPr>
          <w:rFonts w:eastAsia="TimesNewRomanPS-BoldMT"/>
        </w:rPr>
      </w:pPr>
    </w:p>
    <w:p w14:paraId="52BCCBC8" w14:textId="4CE61417" w:rsidR="00055E9D" w:rsidRPr="00A5539F" w:rsidRDefault="00055E9D" w:rsidP="00055E9D">
      <w:pPr>
        <w:autoSpaceDE w:val="0"/>
        <w:autoSpaceDN w:val="0"/>
        <w:adjustRightInd w:val="0"/>
        <w:ind w:firstLine="567"/>
        <w:rPr>
          <w:rFonts w:eastAsia="TimesNewRomanPS-BoldMT"/>
        </w:rPr>
      </w:pPr>
      <w:r w:rsidRPr="00A5539F">
        <w:rPr>
          <w:rFonts w:eastAsia="TimesNewRomanPS-BoldMT"/>
        </w:rPr>
        <w:t>Bendras automobilių kelių ilgis  Molėtų rajono savivaldybėje pateiktas 4.3 lentelėje, o individualių lengvųjų automobilių skaičius – 4.</w:t>
      </w:r>
      <w:r w:rsidR="00831E62">
        <w:rPr>
          <w:rFonts w:eastAsia="TimesNewRomanPS-BoldMT"/>
        </w:rPr>
        <w:t>2.</w:t>
      </w:r>
      <w:r w:rsidRPr="00A5539F">
        <w:rPr>
          <w:rFonts w:eastAsia="TimesNewRomanPS-BoldMT"/>
        </w:rPr>
        <w:t>4 lentelėje.</w:t>
      </w:r>
    </w:p>
    <w:p w14:paraId="2FE29731" w14:textId="77777777" w:rsidR="00055E9D" w:rsidRPr="00A5539F" w:rsidRDefault="00055E9D" w:rsidP="00055E9D">
      <w:pPr>
        <w:autoSpaceDE w:val="0"/>
        <w:autoSpaceDN w:val="0"/>
        <w:adjustRightInd w:val="0"/>
        <w:ind w:firstLine="567"/>
        <w:rPr>
          <w:rFonts w:eastAsia="TimesNewRomanPS-BoldMT"/>
        </w:rPr>
      </w:pPr>
    </w:p>
    <w:p w14:paraId="22CEFCFB" w14:textId="7A79D3D3" w:rsidR="00055E9D" w:rsidRPr="00FC5E72" w:rsidRDefault="00055E9D" w:rsidP="00055E9D">
      <w:pPr>
        <w:autoSpaceDE w:val="0"/>
        <w:autoSpaceDN w:val="0"/>
        <w:adjustRightInd w:val="0"/>
        <w:spacing w:line="240" w:lineRule="auto"/>
        <w:ind w:firstLine="0"/>
        <w:rPr>
          <w:rFonts w:eastAsia="TimesNewRomanPS-BoldMT"/>
          <w:sz w:val="22"/>
        </w:rPr>
      </w:pPr>
      <w:r w:rsidRPr="00A5539F">
        <w:rPr>
          <w:rFonts w:eastAsia="TimesNewRomanPS-BoldMT"/>
          <w:b/>
          <w:sz w:val="20"/>
          <w:szCs w:val="20"/>
        </w:rPr>
        <w:t>4</w:t>
      </w:r>
      <w:r w:rsidRPr="00FC5E72">
        <w:rPr>
          <w:rFonts w:eastAsia="TimesNewRomanPS-BoldMT"/>
          <w:b/>
          <w:sz w:val="22"/>
        </w:rPr>
        <w:t>.</w:t>
      </w:r>
      <w:r w:rsidR="00831E62">
        <w:rPr>
          <w:rFonts w:eastAsia="TimesNewRomanPS-BoldMT"/>
          <w:b/>
          <w:sz w:val="22"/>
        </w:rPr>
        <w:t>2.</w:t>
      </w:r>
      <w:r w:rsidRPr="00FC5E72">
        <w:rPr>
          <w:rFonts w:eastAsia="TimesNewRomanPS-BoldMT"/>
          <w:b/>
          <w:sz w:val="22"/>
        </w:rPr>
        <w:t>4</w:t>
      </w:r>
      <w:r w:rsidR="005136FE">
        <w:rPr>
          <w:rFonts w:eastAsia="TimesNewRomanPS-BoldMT"/>
          <w:b/>
          <w:sz w:val="22"/>
        </w:rPr>
        <w:t xml:space="preserve"> </w:t>
      </w:r>
      <w:r w:rsidRPr="00FC5E72">
        <w:rPr>
          <w:rFonts w:eastAsia="TimesNewRomanPS-BoldMT"/>
          <w:b/>
          <w:sz w:val="22"/>
        </w:rPr>
        <w:t xml:space="preserve"> lentelė</w:t>
      </w:r>
      <w:r w:rsidRPr="00FC5E72">
        <w:rPr>
          <w:rFonts w:eastAsia="TimesNewRomanPS-BoldMT"/>
          <w:sz w:val="22"/>
        </w:rPr>
        <w:t>. Individualių lengvųjų automobilių skaičius Molėtų r. savivaldybėje 2015-2019 m.m. laikotarpiu.</w:t>
      </w:r>
    </w:p>
    <w:p w14:paraId="79CBFC47" w14:textId="77777777" w:rsidR="00055E9D" w:rsidRPr="00FC5E72" w:rsidRDefault="00055E9D" w:rsidP="00055E9D">
      <w:pPr>
        <w:pStyle w:val="lentelspavadinimas"/>
      </w:pPr>
    </w:p>
    <w:tbl>
      <w:tblPr>
        <w:tblStyle w:val="TableGrid"/>
        <w:tblW w:w="5001" w:type="pct"/>
        <w:tblLook w:val="04A0" w:firstRow="1" w:lastRow="0" w:firstColumn="1" w:lastColumn="0" w:noHBand="0" w:noVBand="1"/>
      </w:tblPr>
      <w:tblGrid>
        <w:gridCol w:w="3016"/>
        <w:gridCol w:w="1436"/>
        <w:gridCol w:w="1436"/>
        <w:gridCol w:w="1436"/>
        <w:gridCol w:w="1436"/>
        <w:gridCol w:w="1436"/>
      </w:tblGrid>
      <w:tr w:rsidR="00055E9D" w:rsidRPr="00A5539F" w14:paraId="62187BD1" w14:textId="77777777" w:rsidTr="003B1212">
        <w:tc>
          <w:tcPr>
            <w:tcW w:w="1479" w:type="pct"/>
          </w:tcPr>
          <w:p w14:paraId="219A1A7E" w14:textId="77777777" w:rsidR="00055E9D" w:rsidRPr="00A5539F" w:rsidRDefault="00055E9D" w:rsidP="003B1212">
            <w:pPr>
              <w:pStyle w:val="lentelspavadinimas"/>
              <w:jc w:val="center"/>
              <w:rPr>
                <w:b/>
              </w:rPr>
            </w:pPr>
            <w:r w:rsidRPr="00A5539F">
              <w:rPr>
                <w:b/>
              </w:rPr>
              <w:t>Vietovė</w:t>
            </w:r>
          </w:p>
        </w:tc>
        <w:tc>
          <w:tcPr>
            <w:tcW w:w="704" w:type="pct"/>
            <w:vAlign w:val="center"/>
          </w:tcPr>
          <w:p w14:paraId="2FF7206D" w14:textId="77777777" w:rsidR="00055E9D" w:rsidRPr="00A5539F" w:rsidRDefault="00055E9D" w:rsidP="003B1212">
            <w:pPr>
              <w:pStyle w:val="lentelspavadinimas"/>
              <w:jc w:val="center"/>
              <w:rPr>
                <w:b/>
              </w:rPr>
            </w:pPr>
            <w:r w:rsidRPr="00A5539F">
              <w:rPr>
                <w:b/>
              </w:rPr>
              <w:t>2015 m.</w:t>
            </w:r>
          </w:p>
        </w:tc>
        <w:tc>
          <w:tcPr>
            <w:tcW w:w="704" w:type="pct"/>
            <w:vAlign w:val="center"/>
          </w:tcPr>
          <w:p w14:paraId="36A3C878" w14:textId="77777777" w:rsidR="00055E9D" w:rsidRPr="00A5539F" w:rsidRDefault="00055E9D" w:rsidP="003B1212">
            <w:pPr>
              <w:pStyle w:val="lentelspavadinimas"/>
              <w:jc w:val="center"/>
              <w:rPr>
                <w:b/>
              </w:rPr>
            </w:pPr>
            <w:r w:rsidRPr="00A5539F">
              <w:rPr>
                <w:b/>
              </w:rPr>
              <w:t>2016 m.</w:t>
            </w:r>
          </w:p>
        </w:tc>
        <w:tc>
          <w:tcPr>
            <w:tcW w:w="704" w:type="pct"/>
            <w:vAlign w:val="center"/>
          </w:tcPr>
          <w:p w14:paraId="444E7963" w14:textId="77777777" w:rsidR="00055E9D" w:rsidRPr="00A5539F" w:rsidRDefault="00055E9D" w:rsidP="003B1212">
            <w:pPr>
              <w:pStyle w:val="lentelspavadinimas"/>
              <w:jc w:val="center"/>
              <w:rPr>
                <w:b/>
              </w:rPr>
            </w:pPr>
            <w:r w:rsidRPr="00A5539F">
              <w:rPr>
                <w:b/>
              </w:rPr>
              <w:t>2017 m.</w:t>
            </w:r>
          </w:p>
        </w:tc>
        <w:tc>
          <w:tcPr>
            <w:tcW w:w="704" w:type="pct"/>
            <w:vAlign w:val="center"/>
          </w:tcPr>
          <w:p w14:paraId="1193A3FC" w14:textId="77777777" w:rsidR="00055E9D" w:rsidRPr="00A5539F" w:rsidRDefault="00055E9D" w:rsidP="003B1212">
            <w:pPr>
              <w:pStyle w:val="lentelspavadinimas"/>
              <w:jc w:val="center"/>
              <w:rPr>
                <w:b/>
              </w:rPr>
            </w:pPr>
            <w:r w:rsidRPr="00A5539F">
              <w:rPr>
                <w:b/>
              </w:rPr>
              <w:t>2018 m.</w:t>
            </w:r>
          </w:p>
        </w:tc>
        <w:tc>
          <w:tcPr>
            <w:tcW w:w="704" w:type="pct"/>
            <w:vAlign w:val="center"/>
          </w:tcPr>
          <w:p w14:paraId="6806A5EE" w14:textId="77777777" w:rsidR="00055E9D" w:rsidRPr="00A5539F" w:rsidRDefault="00055E9D" w:rsidP="003B1212">
            <w:pPr>
              <w:pStyle w:val="lentelspavadinimas"/>
              <w:jc w:val="center"/>
              <w:rPr>
                <w:b/>
              </w:rPr>
            </w:pPr>
            <w:r w:rsidRPr="00A5539F">
              <w:rPr>
                <w:b/>
              </w:rPr>
              <w:t>2019 m.</w:t>
            </w:r>
          </w:p>
        </w:tc>
      </w:tr>
      <w:tr w:rsidR="00055E9D" w:rsidRPr="00A5539F" w14:paraId="6FF85408" w14:textId="77777777" w:rsidTr="003B1212">
        <w:tc>
          <w:tcPr>
            <w:tcW w:w="1479" w:type="pct"/>
          </w:tcPr>
          <w:p w14:paraId="6052F164" w14:textId="77777777" w:rsidR="00055E9D" w:rsidRPr="00A5539F" w:rsidRDefault="00055E9D" w:rsidP="003B1212">
            <w:pPr>
              <w:pStyle w:val="lentelspavadinimas"/>
              <w:jc w:val="center"/>
              <w:rPr>
                <w:sz w:val="20"/>
                <w:szCs w:val="20"/>
              </w:rPr>
            </w:pPr>
            <w:r w:rsidRPr="00A5539F">
              <w:rPr>
                <w:sz w:val="20"/>
                <w:szCs w:val="20"/>
              </w:rPr>
              <w:t>Lietuvos Respublika</w:t>
            </w:r>
          </w:p>
        </w:tc>
        <w:tc>
          <w:tcPr>
            <w:tcW w:w="704" w:type="pct"/>
            <w:vAlign w:val="center"/>
          </w:tcPr>
          <w:p w14:paraId="69037BD1" w14:textId="77777777" w:rsidR="00055E9D" w:rsidRPr="00A5539F" w:rsidRDefault="00055E9D" w:rsidP="003B1212">
            <w:pPr>
              <w:pStyle w:val="lentelspavadinimas"/>
              <w:jc w:val="center"/>
              <w:rPr>
                <w:sz w:val="20"/>
                <w:szCs w:val="20"/>
              </w:rPr>
            </w:pPr>
            <w:r w:rsidRPr="00A5539F">
              <w:rPr>
                <w:sz w:val="20"/>
                <w:szCs w:val="20"/>
              </w:rPr>
              <w:t>84933</w:t>
            </w:r>
          </w:p>
        </w:tc>
        <w:tc>
          <w:tcPr>
            <w:tcW w:w="704" w:type="pct"/>
            <w:vAlign w:val="center"/>
          </w:tcPr>
          <w:p w14:paraId="45B1EFBF" w14:textId="77777777" w:rsidR="00055E9D" w:rsidRPr="00A5539F" w:rsidRDefault="00055E9D" w:rsidP="003B1212">
            <w:pPr>
              <w:pStyle w:val="lentelspavadinimas"/>
              <w:jc w:val="center"/>
              <w:rPr>
                <w:sz w:val="20"/>
                <w:szCs w:val="20"/>
              </w:rPr>
            </w:pPr>
            <w:r w:rsidRPr="00A5539F">
              <w:rPr>
                <w:sz w:val="20"/>
                <w:szCs w:val="20"/>
              </w:rPr>
              <w:t>84495</w:t>
            </w:r>
          </w:p>
        </w:tc>
        <w:tc>
          <w:tcPr>
            <w:tcW w:w="704" w:type="pct"/>
            <w:vAlign w:val="center"/>
          </w:tcPr>
          <w:p w14:paraId="56473EAA" w14:textId="77777777" w:rsidR="00055E9D" w:rsidRPr="00A5539F" w:rsidRDefault="00055E9D" w:rsidP="003B1212">
            <w:pPr>
              <w:pStyle w:val="lentelspavadinimas"/>
              <w:jc w:val="center"/>
              <w:rPr>
                <w:sz w:val="20"/>
                <w:szCs w:val="20"/>
              </w:rPr>
            </w:pPr>
            <w:r w:rsidRPr="00A5539F">
              <w:rPr>
                <w:sz w:val="20"/>
                <w:szCs w:val="20"/>
              </w:rPr>
              <w:t>84317</w:t>
            </w:r>
          </w:p>
        </w:tc>
        <w:tc>
          <w:tcPr>
            <w:tcW w:w="704" w:type="pct"/>
            <w:vAlign w:val="center"/>
          </w:tcPr>
          <w:p w14:paraId="063BD627" w14:textId="399DDCDE" w:rsidR="00055E9D" w:rsidRPr="00A5539F" w:rsidRDefault="00055E9D" w:rsidP="003B1212">
            <w:pPr>
              <w:pStyle w:val="lentelspavadinimas"/>
              <w:jc w:val="center"/>
              <w:rPr>
                <w:b/>
                <w:color w:val="FF0000"/>
                <w:sz w:val="20"/>
                <w:szCs w:val="20"/>
              </w:rPr>
            </w:pPr>
          </w:p>
        </w:tc>
        <w:tc>
          <w:tcPr>
            <w:tcW w:w="704" w:type="pct"/>
            <w:vAlign w:val="center"/>
          </w:tcPr>
          <w:p w14:paraId="40935A34" w14:textId="779EEE8E" w:rsidR="00055E9D" w:rsidRPr="00A5539F" w:rsidRDefault="00055E9D" w:rsidP="003B1212">
            <w:pPr>
              <w:pStyle w:val="lentelspavadinimas"/>
              <w:jc w:val="center"/>
              <w:rPr>
                <w:b/>
                <w:color w:val="FF0000"/>
                <w:sz w:val="20"/>
                <w:szCs w:val="20"/>
              </w:rPr>
            </w:pPr>
          </w:p>
        </w:tc>
      </w:tr>
      <w:tr w:rsidR="00055E9D" w:rsidRPr="00A5539F" w14:paraId="05C3D4BC" w14:textId="77777777" w:rsidTr="003B1212">
        <w:tc>
          <w:tcPr>
            <w:tcW w:w="1479" w:type="pct"/>
          </w:tcPr>
          <w:p w14:paraId="24BC9A43" w14:textId="77777777" w:rsidR="00055E9D" w:rsidRPr="00A5539F" w:rsidRDefault="00055E9D" w:rsidP="003B1212">
            <w:pPr>
              <w:pStyle w:val="lentelspavadinimas"/>
              <w:jc w:val="center"/>
              <w:rPr>
                <w:sz w:val="20"/>
                <w:szCs w:val="20"/>
              </w:rPr>
            </w:pPr>
            <w:r w:rsidRPr="00A5539F">
              <w:rPr>
                <w:sz w:val="20"/>
                <w:szCs w:val="20"/>
              </w:rPr>
              <w:t>Molėtų rajono savivaldybė</w:t>
            </w:r>
          </w:p>
        </w:tc>
        <w:tc>
          <w:tcPr>
            <w:tcW w:w="704" w:type="pct"/>
            <w:vAlign w:val="center"/>
          </w:tcPr>
          <w:p w14:paraId="7276D0C8" w14:textId="77777777" w:rsidR="00055E9D" w:rsidRPr="00A5539F" w:rsidRDefault="00055E9D" w:rsidP="003B1212">
            <w:pPr>
              <w:pStyle w:val="lentelspavadinimas"/>
              <w:jc w:val="center"/>
              <w:rPr>
                <w:sz w:val="20"/>
                <w:szCs w:val="20"/>
              </w:rPr>
            </w:pPr>
            <w:r w:rsidRPr="00A5539F">
              <w:rPr>
                <w:sz w:val="20"/>
                <w:szCs w:val="20"/>
              </w:rPr>
              <w:t>7861</w:t>
            </w:r>
          </w:p>
        </w:tc>
        <w:tc>
          <w:tcPr>
            <w:tcW w:w="704" w:type="pct"/>
            <w:vAlign w:val="center"/>
          </w:tcPr>
          <w:p w14:paraId="53347DB2" w14:textId="77777777" w:rsidR="00055E9D" w:rsidRPr="00A5539F" w:rsidRDefault="00055E9D" w:rsidP="003B1212">
            <w:pPr>
              <w:pStyle w:val="lentelspavadinimas"/>
              <w:jc w:val="center"/>
              <w:rPr>
                <w:sz w:val="20"/>
                <w:szCs w:val="20"/>
              </w:rPr>
            </w:pPr>
            <w:r w:rsidRPr="00A5539F">
              <w:rPr>
                <w:sz w:val="20"/>
                <w:szCs w:val="20"/>
              </w:rPr>
              <w:t>8116</w:t>
            </w:r>
          </w:p>
        </w:tc>
        <w:tc>
          <w:tcPr>
            <w:tcW w:w="704" w:type="pct"/>
            <w:vAlign w:val="center"/>
          </w:tcPr>
          <w:p w14:paraId="1FC6E504" w14:textId="77777777" w:rsidR="00055E9D" w:rsidRPr="00A5539F" w:rsidRDefault="00055E9D" w:rsidP="003B1212">
            <w:pPr>
              <w:pStyle w:val="lentelspavadinimas"/>
              <w:jc w:val="center"/>
              <w:rPr>
                <w:sz w:val="20"/>
                <w:szCs w:val="20"/>
              </w:rPr>
            </w:pPr>
            <w:r w:rsidRPr="00A5539F">
              <w:rPr>
                <w:sz w:val="20"/>
                <w:szCs w:val="20"/>
              </w:rPr>
              <w:t>8251</w:t>
            </w:r>
          </w:p>
        </w:tc>
        <w:tc>
          <w:tcPr>
            <w:tcW w:w="704" w:type="pct"/>
            <w:vAlign w:val="center"/>
          </w:tcPr>
          <w:p w14:paraId="2C4C8BA4" w14:textId="77777777" w:rsidR="00055E9D" w:rsidRPr="00A5539F" w:rsidRDefault="00055E9D" w:rsidP="003B1212">
            <w:pPr>
              <w:pStyle w:val="lentelspavadinimas"/>
              <w:jc w:val="center"/>
              <w:rPr>
                <w:sz w:val="20"/>
                <w:szCs w:val="20"/>
              </w:rPr>
            </w:pPr>
            <w:r w:rsidRPr="00A5539F">
              <w:rPr>
                <w:sz w:val="20"/>
                <w:szCs w:val="20"/>
              </w:rPr>
              <w:t>8723</w:t>
            </w:r>
          </w:p>
        </w:tc>
        <w:tc>
          <w:tcPr>
            <w:tcW w:w="704" w:type="pct"/>
            <w:vAlign w:val="center"/>
          </w:tcPr>
          <w:p w14:paraId="0F95ED78" w14:textId="77777777" w:rsidR="00055E9D" w:rsidRPr="00A5539F" w:rsidRDefault="00055E9D" w:rsidP="003B1212">
            <w:pPr>
              <w:pStyle w:val="lentelspavadinimas"/>
              <w:jc w:val="center"/>
              <w:rPr>
                <w:sz w:val="20"/>
                <w:szCs w:val="20"/>
              </w:rPr>
            </w:pPr>
            <w:r w:rsidRPr="00A5539F">
              <w:rPr>
                <w:sz w:val="20"/>
                <w:szCs w:val="20"/>
              </w:rPr>
              <w:t>9442</w:t>
            </w:r>
          </w:p>
        </w:tc>
      </w:tr>
    </w:tbl>
    <w:p w14:paraId="44C4F65B" w14:textId="77777777" w:rsidR="00055E9D" w:rsidRPr="00A5539F" w:rsidRDefault="00055E9D" w:rsidP="00055E9D">
      <w:pPr>
        <w:ind w:firstLine="0"/>
        <w:rPr>
          <w:rFonts w:cs="Times New Roman"/>
        </w:rPr>
      </w:pPr>
    </w:p>
    <w:p w14:paraId="532BD487" w14:textId="7A9A54B2" w:rsidR="00055E9D" w:rsidRPr="00A5539F" w:rsidRDefault="00A5539F" w:rsidP="00055E9D">
      <w:pPr>
        <w:ind w:firstLine="0"/>
        <w:rPr>
          <w:highlight w:val="yellow"/>
        </w:rPr>
      </w:pPr>
      <w:r w:rsidRPr="00A5539F">
        <w:rPr>
          <w:rFonts w:cs="Times New Roman"/>
        </w:rPr>
        <w:t>E</w:t>
      </w:r>
      <w:r w:rsidR="00055E9D" w:rsidRPr="00A5539F">
        <w:rPr>
          <w:rFonts w:cs="Times New Roman"/>
        </w:rPr>
        <w:t>ismo intensyvumas</w:t>
      </w:r>
      <w:r w:rsidRPr="00A5539F">
        <w:rPr>
          <w:rFonts w:cs="Times New Roman"/>
        </w:rPr>
        <w:t xml:space="preserve"> Molėtų rajone</w:t>
      </w:r>
      <w:r w:rsidR="00055E9D" w:rsidRPr="00A5539F">
        <w:rPr>
          <w:rFonts w:cs="Times New Roman"/>
        </w:rPr>
        <w:t xml:space="preserve"> pateiktas 4.3 pav.</w:t>
      </w:r>
    </w:p>
    <w:p w14:paraId="53852638" w14:textId="77777777" w:rsidR="00055E9D" w:rsidRPr="00A5539F" w:rsidRDefault="00055E9D" w:rsidP="00055E9D">
      <w:pPr>
        <w:ind w:firstLine="0"/>
      </w:pPr>
    </w:p>
    <w:p w14:paraId="361810C1" w14:textId="77777777" w:rsidR="00055E9D" w:rsidRPr="00A5539F" w:rsidRDefault="00055E9D" w:rsidP="00055E9D">
      <w:pPr>
        <w:ind w:firstLine="567"/>
        <w:jc w:val="center"/>
      </w:pPr>
      <w:r w:rsidRPr="00A5539F">
        <w:rPr>
          <w:rFonts w:cs="Times New Roman"/>
          <w:noProof/>
          <w:highlight w:val="yellow"/>
          <w:lang w:val="en-US"/>
        </w:rPr>
        <w:drawing>
          <wp:inline distT="0" distB="0" distL="0" distR="0" wp14:anchorId="1836340E" wp14:editId="7277C83C">
            <wp:extent cx="4976350" cy="38349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9214" cy="3844852"/>
                    </a:xfrm>
                    <a:prstGeom prst="rect">
                      <a:avLst/>
                    </a:prstGeom>
                    <a:noFill/>
                  </pic:spPr>
                </pic:pic>
              </a:graphicData>
            </a:graphic>
          </wp:inline>
        </w:drawing>
      </w:r>
    </w:p>
    <w:p w14:paraId="544790DB" w14:textId="77777777" w:rsidR="00055E9D" w:rsidRPr="00A5539F" w:rsidRDefault="00055E9D" w:rsidP="00055E9D">
      <w:pPr>
        <w:ind w:firstLine="567"/>
        <w:jc w:val="center"/>
      </w:pPr>
      <w:r w:rsidRPr="00A5539F">
        <w:rPr>
          <w:rFonts w:cs="Times New Roman"/>
          <w:noProof/>
          <w:highlight w:val="yellow"/>
          <w:lang w:val="en-US"/>
        </w:rPr>
        <w:lastRenderedPageBreak/>
        <w:drawing>
          <wp:inline distT="0" distB="0" distL="0" distR="0" wp14:anchorId="7849AD1D" wp14:editId="3D833389">
            <wp:extent cx="2251594" cy="11815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057" cy="1193290"/>
                    </a:xfrm>
                    <a:prstGeom prst="rect">
                      <a:avLst/>
                    </a:prstGeom>
                    <a:noFill/>
                  </pic:spPr>
                </pic:pic>
              </a:graphicData>
            </a:graphic>
          </wp:inline>
        </w:drawing>
      </w:r>
    </w:p>
    <w:p w14:paraId="588D0C1B" w14:textId="689526C8" w:rsidR="00055E9D" w:rsidRPr="00A5539F" w:rsidRDefault="00055E9D" w:rsidP="00055E9D">
      <w:pPr>
        <w:pStyle w:val="paveikslupavadinimai"/>
      </w:pPr>
      <w:r w:rsidRPr="00A5539F">
        <w:rPr>
          <w:b/>
        </w:rPr>
        <w:t>4.</w:t>
      </w:r>
      <w:r w:rsidR="00831E62">
        <w:rPr>
          <w:b/>
        </w:rPr>
        <w:t>2.</w:t>
      </w:r>
      <w:r w:rsidRPr="00A5539F">
        <w:rPr>
          <w:b/>
        </w:rPr>
        <w:t>3</w:t>
      </w:r>
      <w:r w:rsidR="005136FE">
        <w:rPr>
          <w:b/>
        </w:rPr>
        <w:t xml:space="preserve"> </w:t>
      </w:r>
      <w:r w:rsidRPr="00A5539F">
        <w:rPr>
          <w:b/>
        </w:rPr>
        <w:t xml:space="preserve"> pav</w:t>
      </w:r>
      <w:r w:rsidR="00FC5E72">
        <w:rPr>
          <w:b/>
        </w:rPr>
        <w:t>eikslas</w:t>
      </w:r>
      <w:r w:rsidRPr="00A5539F">
        <w:rPr>
          <w:b/>
        </w:rPr>
        <w:t>.</w:t>
      </w:r>
      <w:r w:rsidRPr="00A5539F">
        <w:t xml:space="preserve"> Molėtų r. susisiekimo sistemos intensyvumas, </w:t>
      </w:r>
      <w:r w:rsidRPr="00A5539F">
        <w:rPr>
          <w:sz w:val="20"/>
          <w:szCs w:val="20"/>
        </w:rPr>
        <w:t>(</w:t>
      </w:r>
      <w:r w:rsidR="00FF1178" w:rsidRPr="00A5539F">
        <w:rPr>
          <w:b/>
          <w:sz w:val="20"/>
          <w:szCs w:val="20"/>
        </w:rPr>
        <w:t>https://eismoinfo.lt</w:t>
      </w:r>
      <w:r w:rsidRPr="00A5539F">
        <w:rPr>
          <w:sz w:val="20"/>
          <w:szCs w:val="20"/>
        </w:rPr>
        <w:t>)</w:t>
      </w:r>
    </w:p>
    <w:p w14:paraId="36164CE3" w14:textId="77777777" w:rsidR="00055E9D" w:rsidRPr="00A5539F" w:rsidRDefault="00055E9D" w:rsidP="00055E9D">
      <w:pPr>
        <w:ind w:firstLine="567"/>
        <w:jc w:val="center"/>
      </w:pPr>
    </w:p>
    <w:p w14:paraId="10907B95" w14:textId="77777777" w:rsidR="00055E9D" w:rsidRPr="00A5539F" w:rsidRDefault="00055E9D" w:rsidP="005136FE">
      <w:pPr>
        <w:ind w:firstLine="567"/>
      </w:pPr>
      <w:r w:rsidRPr="00A5539F">
        <w:t>Statistiniai duomenys rodo, kad individualių transporto priemonių srautai auga, todėl tikėtina, kad augs ir ateityje, vis didesnę įtaką oro kokybei daro automobilių išmetamosios dujos.</w:t>
      </w:r>
    </w:p>
    <w:p w14:paraId="11E1B1D0" w14:textId="77777777" w:rsidR="00055E9D" w:rsidRPr="00A5539F" w:rsidRDefault="00055E9D" w:rsidP="005136FE">
      <w:pPr>
        <w:autoSpaceDE w:val="0"/>
        <w:autoSpaceDN w:val="0"/>
        <w:adjustRightInd w:val="0"/>
        <w:ind w:firstLine="567"/>
      </w:pPr>
      <w:r w:rsidRPr="00A5539F">
        <w:t>Transporto priemonių išmetami į atmosferą teršalai yra – tai anglies monoksidas, azoto dioksidas, sieros dioksidas, kietosios dalelės, benzenas, formaldehidas, policikliniai angliavandeniliai ir kt. Transporto tarša priklauso nuo transporto priemonės eksploatacijos trukmės, naudojamo kuro rūšies, važiavimo sąlygų. Benziną naudojančios transporto priemonės išskiria daugiau anglies monoksido ir angliavandenilių, o dyzeliniu kuru varomos priemonės išskiria daugiau suodžių. Be to, esant šaltam varikliui, išsiskiria didesnės taršalų koncentracijos, nei varikliui įšilus (Priežastys lemiančios automobilių taršos susidarymą, 2008).</w:t>
      </w:r>
    </w:p>
    <w:p w14:paraId="1A6F3243" w14:textId="77777777" w:rsidR="00055E9D" w:rsidRPr="00A5539F" w:rsidRDefault="00055E9D" w:rsidP="005136FE">
      <w:pPr>
        <w:autoSpaceDE w:val="0"/>
        <w:autoSpaceDN w:val="0"/>
        <w:adjustRightInd w:val="0"/>
        <w:ind w:firstLine="567"/>
        <w:rPr>
          <w:spacing w:val="-4"/>
        </w:rPr>
      </w:pPr>
      <w:r w:rsidRPr="00A5539F">
        <w:rPr>
          <w:spacing w:val="-4"/>
        </w:rPr>
        <w:t xml:space="preserve">Teršalai į aplinkos orą iš automobilių patenka iš trijų pagrindinių šaltinių: išmetamojo automobilio vamzdžio, pro kurį į aplinką pašalinamos degimo produktų liekanos (65 % visų automobilio išmestų teršalų); variklio karterio (20 %); angliavandeniliams garuojant iš karbiuratoriaus (9 %) bei degalų bako (6 %). </w:t>
      </w:r>
    </w:p>
    <w:p w14:paraId="36E7E292" w14:textId="77777777" w:rsidR="00055E9D" w:rsidRPr="00A5539F" w:rsidRDefault="00055E9D" w:rsidP="00055E9D">
      <w:pPr>
        <w:autoSpaceDE w:val="0"/>
        <w:autoSpaceDN w:val="0"/>
        <w:adjustRightInd w:val="0"/>
        <w:ind w:firstLine="567"/>
      </w:pPr>
      <w:r w:rsidRPr="00A5539F">
        <w:t>Automobilių vidaus degimo variklių išmetamose dujose nustatoma daugiau kaip du šimtai įvairių cheminių junginių, kurių dauguma kenkia žmogaus sveikatai ir visų gyvųjų organizmų vystymuisi, sukelia metalo koroziją, ardo statybines medžiagas ir kt. Degant kurui, į aplinką išsiskiria anglies monoksidas (80 %), angliavandeniliai (15 %), azoto oksidas (5 %), nedideli kiekiai švino, benzpireno ir kitų nuodingų medžiagų (Baltrėnas ir kt. 2008).</w:t>
      </w:r>
    </w:p>
    <w:p w14:paraId="78EBD7A6" w14:textId="77777777" w:rsidR="00055E9D" w:rsidRPr="00A5539F" w:rsidRDefault="00055E9D" w:rsidP="00055E9D">
      <w:pPr>
        <w:autoSpaceDE w:val="0"/>
        <w:autoSpaceDN w:val="0"/>
        <w:adjustRightInd w:val="0"/>
        <w:ind w:firstLine="567"/>
      </w:pPr>
      <w:r w:rsidRPr="00A5539F">
        <w:t>Dulkės susidaro dylant automobilių padangoms. Nustatyta, kad per metus vienam automobiliui susidaro iki 1,6 kg teršalų. Taip pat į aplinką teršalai išsiskiria dylant stabdžių kaladėlėms ir sankabai bei trinties metu įvairiuose automobilio mazguose (Priežastys lemiančios automobilių... 2008).</w:t>
      </w:r>
    </w:p>
    <w:p w14:paraId="0ABCE8A1" w14:textId="77777777" w:rsidR="00055E9D" w:rsidRPr="00A5539F" w:rsidRDefault="00055E9D" w:rsidP="00055E9D">
      <w:pPr>
        <w:autoSpaceDE w:val="0"/>
        <w:autoSpaceDN w:val="0"/>
        <w:adjustRightInd w:val="0"/>
        <w:ind w:firstLine="567"/>
      </w:pPr>
      <w:r w:rsidRPr="00A5539F">
        <w:t>Žalingų vidaus degimo variklių išskiriamų medžiagų kiekis ir jų toksiškumas priklauso nuo automobilio variklio techninės būklės, darbo režimo, kuro rūšies, kelio važiuojamosios dalies dangos. Nesureguliuota degimo sistema ne tik mažina variklio darbingumą, bet ir neleidžia visiškai sudegti kurui. Daugiausiai teršalų į aplinkos orą išsiskiria automobiliui pradedant važiuoti, stabdant ir lėtai važiuojant. Nustatyta, kad pradėjus automobiliui judėti iš vietos teršalų išsiskiria 50 kartų daugiau nei važiuojant vidutiniu greičiu. Galima teigti, jog didžiausia tarša susidaro prie sankryžų ir automobilių kamščiuose. Daugiausiai teršalų išsiskiria, kai automobilis juda iki 30 km/h greičiu. Jei greitis yra padidinamas iki 90 km/h, sunaudojama mažiau kuro ir kartu išskiriama mažiau teršiančių medžiagų. Pavojingiausi taršos židiniai miestuose yra gatvių sankryžos (Priežastys lemiančios automobilių... 2008).</w:t>
      </w:r>
    </w:p>
    <w:p w14:paraId="0C351C91" w14:textId="77777777" w:rsidR="00055E9D" w:rsidRPr="00A5539F" w:rsidRDefault="00055E9D" w:rsidP="00055E9D">
      <w:pPr>
        <w:autoSpaceDE w:val="0"/>
        <w:autoSpaceDN w:val="0"/>
        <w:adjustRightInd w:val="0"/>
        <w:ind w:firstLine="567"/>
      </w:pPr>
      <w:r w:rsidRPr="00A5539F">
        <w:lastRenderedPageBreak/>
        <w:t xml:space="preserve">Numatytose Molėtų rajono savivaldybės priemonėse 2018-2024 m. laikotarpiu įtraukta alternatyvaus transporto priemonių skatinimas: </w:t>
      </w:r>
    </w:p>
    <w:p w14:paraId="6C95A35E" w14:textId="77777777" w:rsidR="00055E9D" w:rsidRPr="00A5539F" w:rsidRDefault="00055E9D" w:rsidP="00055E9D">
      <w:pPr>
        <w:autoSpaceDE w:val="0"/>
        <w:autoSpaceDN w:val="0"/>
        <w:adjustRightInd w:val="0"/>
        <w:ind w:firstLine="567"/>
      </w:pPr>
      <w:r w:rsidRPr="00A5539F">
        <w:t xml:space="preserve">Įrengtų elektromobilių įkrovimo aikštelių skaičius (3): </w:t>
      </w:r>
    </w:p>
    <w:p w14:paraId="43A92BEF" w14:textId="77777777" w:rsidR="00055E9D" w:rsidRPr="00A5539F" w:rsidRDefault="00055E9D" w:rsidP="00055E9D">
      <w:pPr>
        <w:autoSpaceDE w:val="0"/>
        <w:autoSpaceDN w:val="0"/>
        <w:adjustRightInd w:val="0"/>
        <w:ind w:firstLine="567"/>
      </w:pPr>
      <w:r w:rsidRPr="00A5539F">
        <w:t>Prie pradinės mokyklos, prie sporto centro, prie savivaldybės.</w:t>
      </w:r>
    </w:p>
    <w:p w14:paraId="4C07411F" w14:textId="77777777" w:rsidR="00055E9D" w:rsidRPr="00A5539F" w:rsidRDefault="00055E9D" w:rsidP="00055E9D">
      <w:pPr>
        <w:autoSpaceDE w:val="0"/>
        <w:autoSpaceDN w:val="0"/>
        <w:adjustRightInd w:val="0"/>
        <w:ind w:firstLine="567"/>
      </w:pPr>
      <w:r w:rsidRPr="00A5539F">
        <w:t xml:space="preserve"> Įrengtų dviračių nuomos punktų skaičius (1).</w:t>
      </w:r>
    </w:p>
    <w:p w14:paraId="4D5A1F2C" w14:textId="77777777" w:rsidR="00055E9D" w:rsidRPr="00A5539F" w:rsidRDefault="00055E9D" w:rsidP="00055E9D">
      <w:pPr>
        <w:autoSpaceDE w:val="0"/>
        <w:autoSpaceDN w:val="0"/>
        <w:adjustRightInd w:val="0"/>
        <w:ind w:firstLine="567"/>
      </w:pPr>
      <w:r w:rsidRPr="00A5539F">
        <w:t xml:space="preserve"> Įrengtų dviračių stotelių skaičius (1).</w:t>
      </w:r>
    </w:p>
    <w:p w14:paraId="156ABDD1" w14:textId="77777777" w:rsidR="00055E9D" w:rsidRPr="00A5539F" w:rsidRDefault="00055E9D" w:rsidP="00055E9D">
      <w:pPr>
        <w:ind w:firstLine="567"/>
      </w:pPr>
      <w:r w:rsidRPr="00A5539F">
        <w:t>Molėtų r. savivaldybės teritorijoje Lietuvos geležinkelio transporto nėra. Rajono savivaldybės teritorijoje neplanuojama tiesti naujų geležinkelio atšakų.</w:t>
      </w:r>
    </w:p>
    <w:p w14:paraId="3B00C4CE" w14:textId="6819D901" w:rsidR="00055E9D" w:rsidRPr="00A5539F" w:rsidRDefault="00055E9D" w:rsidP="00055E9D">
      <w:pPr>
        <w:ind w:firstLine="567"/>
      </w:pPr>
      <w:r w:rsidRPr="00A5539F">
        <w:t xml:space="preserve">Pagal Molėtų r. savivaldybės vystyti žaliosios ekonomikos partnerystę  numatoma skatinti žiedinę ekonomiką ir atsinaujinančių energijos šaltinių plėtrą- plėtoti kokybišką ir saugią susisiekimo infrastruktūrą, siekiant skatinti rajono gyventojus ir svečius naudotis bevarikliu transportu. Tuo tikslu 2020 -2022 m. </w:t>
      </w:r>
      <w:r w:rsidR="001342BC" w:rsidRPr="00A5539F">
        <w:t>laikotarpiu</w:t>
      </w:r>
      <w:r w:rsidRPr="00A5539F">
        <w:t xml:space="preserve"> numatoma atnaujinti ir įrengti 2,8 km. pėsčiųjų-dviračių takų, įgyvendinant Molėtų rajono dviračių takų infrastruktūros plėtros specialiojo plano korektūras sprendinių konkretizavimui (2018 m.).</w:t>
      </w:r>
    </w:p>
    <w:p w14:paraId="278AF06C" w14:textId="44DE33E2" w:rsidR="00055E9D" w:rsidRPr="00A5539F" w:rsidRDefault="00055E9D" w:rsidP="00055E9D">
      <w:pPr>
        <w:ind w:firstLine="567"/>
      </w:pPr>
      <w:r w:rsidRPr="00A5539F">
        <w:t>Molėtų rajono savivaldybės išorės ir vidaus pagrindine susisiekimo rūšimi ir ateityje išliks automobilių transportas, todėl automobilių keliai ir gatvės yra svarbiausia susisiekimo infrastruktūros dalis. Molėtų rajono savivaldybės istoriniai-kultūriniai bei gamtiniai-rekreaciniai aplinkos ištekliai ir ateityje bus svarbiausi veiksniai, pritraukiant turistų srautus, vystant rekreacinę infrastruktūrą. Dėl šios priežasties labai svarbu išsaugoti patrauklią ir sveiką aplinką, darniai plėtojant transporto bei pėsčiųjų susisiekimo infrastruktūrą.</w:t>
      </w:r>
    </w:p>
    <w:p w14:paraId="515D44BC" w14:textId="77777777" w:rsidR="007F509A" w:rsidRPr="00A5539F" w:rsidRDefault="007F509A" w:rsidP="006E55A9">
      <w:pPr>
        <w:ind w:firstLine="0"/>
        <w:rPr>
          <w:rFonts w:cs="Times New Roman"/>
        </w:rPr>
      </w:pPr>
    </w:p>
    <w:p w14:paraId="0222C455" w14:textId="0C6968CB" w:rsidR="005C667A" w:rsidRPr="00A5539F" w:rsidRDefault="00710F06" w:rsidP="00710F06">
      <w:pPr>
        <w:pStyle w:val="Heading3"/>
      </w:pPr>
      <w:bookmarkStart w:id="12" w:name="_Toc61602484"/>
      <w:r w:rsidRPr="00A5539F">
        <w:t>4.2.3</w:t>
      </w:r>
      <w:r w:rsidR="00521F0B">
        <w:t xml:space="preserve"> </w:t>
      </w:r>
      <w:r w:rsidRPr="00A5539F">
        <w:t xml:space="preserve">Oro kokybė </w:t>
      </w:r>
      <w:r w:rsidR="004A65C8" w:rsidRPr="00A5539F">
        <w:t>M</w:t>
      </w:r>
      <w:r w:rsidR="00055E9D" w:rsidRPr="00A5539F">
        <w:t xml:space="preserve">olėtų </w:t>
      </w:r>
      <w:r w:rsidR="004A65C8" w:rsidRPr="00A5539F">
        <w:t>rajono</w:t>
      </w:r>
      <w:r w:rsidRPr="00A5539F">
        <w:t xml:space="preserve"> savivaldybės teritorijoje</w:t>
      </w:r>
      <w:bookmarkEnd w:id="12"/>
    </w:p>
    <w:p w14:paraId="634BA8F4" w14:textId="77777777" w:rsidR="00055E9D" w:rsidRPr="00A5539F" w:rsidRDefault="00055E9D" w:rsidP="00055E9D"/>
    <w:p w14:paraId="313EDAE9" w14:textId="77777777" w:rsidR="00055E9D" w:rsidRPr="00A5539F" w:rsidRDefault="00055E9D" w:rsidP="00055E9D">
      <w:pPr>
        <w:tabs>
          <w:tab w:val="left" w:pos="731"/>
        </w:tabs>
        <w:ind w:firstLine="567"/>
        <w:rPr>
          <w:szCs w:val="24"/>
        </w:rPr>
      </w:pPr>
      <w:r w:rsidRPr="00A5539F">
        <w:t>Aplinkos oro kokybei stebėti ir vertinti skirtą valstybinio aplinkos oro monitoringo Lietuvoje tinklą 2019 metais sudarė 14 automatizuotų miestų oro kokybės tyrimo stočių (OKTS), pagal tokių stočių tinklui keliamus reikalavimus išdėstytų didžiausiuose šalies miestuose ir pramonės centruose ir atspindinčių tiek foninį atskirų miestų oro užterštumą, darantį poveikį didžiausiai miestų gyventojų daliai (Vilniaus Senamiesčio, Vilniaus Lazdynų, Kauno Noreikiškių, Naujosios Akmenės OKTS), tiek transporto (Vilniaus Žirmūnų, Kauno Petrašiūnų, Klaipėdos Centro, Klaipėdos Šilutės pl., Šiaulių OKTS), tiek pramonės ir kitų stambių stacionarių taršos šaltinių (Vilniaus Savanorių pr., Jonavos, Kėdainių, Mažeikių OKTS) galimą įtaką oro kokybei.  </w:t>
      </w:r>
      <w:r w:rsidRPr="00A5539F">
        <w:rPr>
          <w:szCs w:val="24"/>
        </w:rPr>
        <w:t xml:space="preserve"> </w:t>
      </w:r>
    </w:p>
    <w:p w14:paraId="5360DC08" w14:textId="77777777" w:rsidR="00055E9D" w:rsidRPr="00A5539F" w:rsidRDefault="00055E9D" w:rsidP="00055E9D">
      <w:pPr>
        <w:tabs>
          <w:tab w:val="left" w:pos="731"/>
        </w:tabs>
        <w:ind w:firstLine="567"/>
        <w:rPr>
          <w:szCs w:val="24"/>
        </w:rPr>
      </w:pPr>
      <w:r w:rsidRPr="00A5539F">
        <w:rPr>
          <w:szCs w:val="24"/>
        </w:rPr>
        <w:t xml:space="preserve">Aplinkos oro kokybės tyrimai difuziniais ėmikliais yra vienas iš būdų įvertinti oro kokybę tose teritorijose, kuriose neatliekami nuolatiniai matavimai. Teritorijose, kur užterštumo lygis didesnis nei ES patvirtintos viršutinės vertinimo ribos, yra privalomi nuolatiniai oro kokybės tyrimai. Modeliavimas arba indikatoriniai matavimai gali būti naudojami ten, kur užterštumo lygis yra mažesnis už žemutines vertinimo </w:t>
      </w:r>
      <w:r w:rsidRPr="00A5539F">
        <w:rPr>
          <w:szCs w:val="24"/>
        </w:rPr>
        <w:lastRenderedPageBreak/>
        <w:t>ribas. Vertinant oro kokybę, kai matuojamas didžiausias oro užterštumo lygis yra tarp viršutinės ir žemutinės vertinimo ribų, matavimai yra būtini, tačiau jų gali būti mažiau, o matavimų duomenis galima papildyti informacija iš kitų šaltinių.</w:t>
      </w:r>
    </w:p>
    <w:p w14:paraId="45E6125F" w14:textId="77777777" w:rsidR="00055E9D" w:rsidRPr="00A5539F" w:rsidRDefault="00055E9D" w:rsidP="00055E9D">
      <w:pPr>
        <w:ind w:firstLine="567"/>
        <w:rPr>
          <w:rFonts w:eastAsia="TimesNewRomanPSMT"/>
          <w:lang w:eastAsia="en-GB"/>
        </w:rPr>
      </w:pPr>
      <w:r w:rsidRPr="00A5539F">
        <w:rPr>
          <w:rFonts w:eastAsia="TimesNewRomanPSMT"/>
          <w:lang w:eastAsia="en-GB"/>
        </w:rPr>
        <w:t>Oro užterštumas labiausiai priklauso nuo meteorologinių sąlygų, teršalų emisijos apimčių, miesto infrastruktūros.</w:t>
      </w:r>
      <w:r w:rsidRPr="00A5539F">
        <w:t xml:space="preserve"> </w:t>
      </w:r>
      <w:r w:rsidRPr="00A5539F">
        <w:rPr>
          <w:rFonts w:eastAsia="TimesNewRomanPSMT"/>
          <w:lang w:eastAsia="en-GB"/>
        </w:rPr>
        <w:t>Mieste, kur intensyvus transporto eismas ir daug stacionarių taršos šaltinių, susidaro palankios sąlygos teršalams kauptis, kai orus ilgesnį laikotarpį lemia aukšto slėgio laukas – anticiklonas, tuomet vyrauja ramūs, be vėjo ir kritulių orai, dėl to sumažėja vertikalusis oro sluoksnis maišydamasis ir susidaro sąlygos teršalams kauptis pažemio sluoksnyje. Esant palankioms teršalų sklaidai oro sąlygoms (smarkus vėjas ir krituliai), į orą patekę teršalai išsklaidomi, išplaunami ar nusodinami. Žinoma, reikia įvertinti ir transporto įtaką, nes oro taršai įtakos turi tiek transportas, tiek stacionarių taršos šaltinių išmetimai.</w:t>
      </w:r>
    </w:p>
    <w:p w14:paraId="265B9CD5" w14:textId="77777777" w:rsidR="00055E9D" w:rsidRPr="00A5539F" w:rsidRDefault="00055E9D" w:rsidP="00055E9D">
      <w:pPr>
        <w:ind w:firstLine="567"/>
        <w:rPr>
          <w:spacing w:val="-2"/>
        </w:rPr>
      </w:pPr>
      <w:r w:rsidRPr="00A5539F">
        <w:rPr>
          <w:spacing w:val="-2"/>
        </w:rPr>
        <w:t xml:space="preserve"> Tam, kad būtų įgyvendinti aplinkos oro kokybei keliami reikalavimai ir uždaviniai, savivaldybei reikalinga detali informacija apie aplinkos oro kokybę ir taršą, kuri leistų parengti ir įgyvendinti Molėtų rajono savivaldybės oro kokybės valdymo programą. Pagrindinis oro teršalų emisijos į atmosferą šaltinis, kaip ir daugumoje Lietuvos miestų, yra autotransportas. Tikėtina, kad daugiau tokios taršos tenka autotransportą koncentruojantiems tranzitiniams intensyvaus eismo keliams ir jų aplinkai. Tyrimai difuziniais ėmikliais ar kitais reglamentuotais metodais leistų detaliau įvertinti teršalų koncentracijų erdvinį pasiskirstymą Molėtų rajono savivaldybės teritorijoje.</w:t>
      </w:r>
    </w:p>
    <w:p w14:paraId="3F6074AD" w14:textId="5F3A7811" w:rsidR="00055E9D" w:rsidRPr="00A5539F" w:rsidRDefault="00055E9D" w:rsidP="005136FE">
      <w:pPr>
        <w:autoSpaceDE w:val="0"/>
        <w:autoSpaceDN w:val="0"/>
        <w:adjustRightInd w:val="0"/>
        <w:ind w:firstLine="567"/>
        <w:rPr>
          <w:spacing w:val="-2"/>
          <w:szCs w:val="24"/>
        </w:rPr>
      </w:pPr>
      <w:r w:rsidRPr="005136FE">
        <w:rPr>
          <w:rFonts w:eastAsia="TimesNewRomanPSMT"/>
          <w:b/>
          <w:i/>
          <w:lang w:eastAsia="en-GB"/>
        </w:rPr>
        <w:t>Molėtų rajono savivaldybės teritorijoje vykdyti aplinkos oro kokybės tyrimai</w:t>
      </w:r>
      <w:r w:rsidR="005136FE" w:rsidRPr="005136FE">
        <w:rPr>
          <w:rFonts w:eastAsia="TimesNewRomanPSMT"/>
          <w:b/>
          <w:i/>
          <w:lang w:eastAsia="en-GB"/>
        </w:rPr>
        <w:t>.</w:t>
      </w:r>
      <w:r w:rsidR="005136FE">
        <w:rPr>
          <w:rFonts w:eastAsia="TimesNewRomanPSMT"/>
          <w:b/>
          <w:lang w:eastAsia="en-GB"/>
        </w:rPr>
        <w:t xml:space="preserve"> </w:t>
      </w:r>
      <w:r w:rsidRPr="00A5539F">
        <w:rPr>
          <w:spacing w:val="-2"/>
          <w:szCs w:val="24"/>
        </w:rPr>
        <w:t>LR Aplinkos ministerijos iniciatyva aplinkos oro kokybės vertinimui 2010–2011 metais Lietuvoje sieros dioksido, azoto dioksido, benzeno koncentracijų tyrimai buvo atlikti 375 skirtingose miestų ir gyvenviečių dalyse tam, kad rezultatai kuo objektyviau reprezentuotų transporto, pramonės įtaką, apibūdintų užterštumo lygį gyvenamuosiuose mikrorajonuose ir miestų centruose –</w:t>
      </w:r>
      <w:r w:rsidRPr="00A5539F">
        <w:rPr>
          <w:color w:val="FF0000"/>
          <w:spacing w:val="-2"/>
          <w:szCs w:val="24"/>
        </w:rPr>
        <w:t xml:space="preserve"> </w:t>
      </w:r>
      <w:r w:rsidRPr="00A5539F">
        <w:rPr>
          <w:spacing w:val="-2"/>
          <w:szCs w:val="24"/>
        </w:rPr>
        <w:t xml:space="preserve">dažnai ir gausiai žmonių lankomose arba miestų foninėse vietose. Difuziniai ėmikliai buvo eksponuoti skirtingais sezonais: 2010 metų rudenį ir 2011 metų žiemos, pavasario ir vasaros metu. Matavimų trukmė – aštuoni periodai po dvi savaites (Lietuvos oro kokybės... 2012). </w:t>
      </w:r>
    </w:p>
    <w:p w14:paraId="7268F3D3" w14:textId="636DD67A" w:rsidR="00055E9D" w:rsidRPr="00A5539F" w:rsidRDefault="00055E9D" w:rsidP="00055E9D">
      <w:pPr>
        <w:tabs>
          <w:tab w:val="left" w:pos="731"/>
        </w:tabs>
        <w:ind w:firstLine="567"/>
        <w:rPr>
          <w:spacing w:val="-2"/>
          <w:szCs w:val="24"/>
        </w:rPr>
      </w:pPr>
      <w:r w:rsidRPr="00A5539F">
        <w:rPr>
          <w:b/>
          <w:spacing w:val="-2"/>
          <w:szCs w:val="24"/>
        </w:rPr>
        <w:t>2010–2011 m.</w:t>
      </w:r>
      <w:r w:rsidRPr="00A5539F">
        <w:rPr>
          <w:spacing w:val="-2"/>
          <w:szCs w:val="24"/>
        </w:rPr>
        <w:t xml:space="preserve"> atliekamo tyrimo metu Molėtų rajono savivaldybės teritorijoje buvo parinkto 3 vietos, kuriose buvo tirti tokie teršalai: azoto dioksidas NO</w:t>
      </w:r>
      <w:r w:rsidRPr="00A5539F">
        <w:rPr>
          <w:spacing w:val="-2"/>
          <w:szCs w:val="24"/>
          <w:vertAlign w:val="subscript"/>
        </w:rPr>
        <w:t xml:space="preserve">2, </w:t>
      </w:r>
      <w:r w:rsidRPr="00A5539F">
        <w:rPr>
          <w:spacing w:val="-2"/>
          <w:szCs w:val="24"/>
        </w:rPr>
        <w:t>sieros dioksidas (SO</w:t>
      </w:r>
      <w:r w:rsidRPr="00A5539F">
        <w:rPr>
          <w:spacing w:val="-2"/>
          <w:szCs w:val="24"/>
          <w:vertAlign w:val="subscript"/>
        </w:rPr>
        <w:t>2</w:t>
      </w:r>
      <w:r w:rsidRPr="00A5539F">
        <w:rPr>
          <w:spacing w:val="-2"/>
          <w:szCs w:val="24"/>
        </w:rPr>
        <w:t>), azoto dioksidas (NO</w:t>
      </w:r>
      <w:r w:rsidRPr="00A5539F">
        <w:rPr>
          <w:spacing w:val="-2"/>
          <w:szCs w:val="24"/>
          <w:vertAlign w:val="subscript"/>
        </w:rPr>
        <w:t>2</w:t>
      </w:r>
      <w:r w:rsidRPr="00A5539F">
        <w:rPr>
          <w:spacing w:val="-2"/>
          <w:szCs w:val="24"/>
        </w:rPr>
        <w:t>) ir benzenas. Tyrimo vietos ir gauti rezultatai pateikti 4.</w:t>
      </w:r>
      <w:r w:rsidR="00831E62">
        <w:rPr>
          <w:spacing w:val="-2"/>
          <w:szCs w:val="24"/>
        </w:rPr>
        <w:t>2.</w:t>
      </w:r>
      <w:r w:rsidRPr="00A5539F">
        <w:rPr>
          <w:spacing w:val="-2"/>
          <w:szCs w:val="24"/>
        </w:rPr>
        <w:t>7 lentelėje.</w:t>
      </w:r>
    </w:p>
    <w:p w14:paraId="3F5EE3D5" w14:textId="69BAE1B4" w:rsidR="00055E9D" w:rsidRPr="00A5539F" w:rsidRDefault="00055E9D" w:rsidP="00055E9D">
      <w:pPr>
        <w:pStyle w:val="lentelspavadinimas"/>
      </w:pPr>
      <w:r w:rsidRPr="00A5539F">
        <w:rPr>
          <w:b/>
        </w:rPr>
        <w:t>4.</w:t>
      </w:r>
      <w:r w:rsidR="00831E62">
        <w:rPr>
          <w:b/>
        </w:rPr>
        <w:t>2.</w:t>
      </w:r>
      <w:r w:rsidRPr="00A5539F">
        <w:rPr>
          <w:b/>
        </w:rPr>
        <w:t>7</w:t>
      </w:r>
      <w:r w:rsidR="005136FE">
        <w:rPr>
          <w:b/>
        </w:rPr>
        <w:t xml:space="preserve"> </w:t>
      </w:r>
      <w:r w:rsidRPr="00A5539F">
        <w:rPr>
          <w:b/>
        </w:rPr>
        <w:t xml:space="preserve"> lentelė. </w:t>
      </w:r>
      <w:r w:rsidRPr="00A5539F">
        <w:t>2010–2011 m. aplinkos oro monitoringo tyrimo vietos ir rezultatai Molėtų rajono savivaldybės teritorijoje (Lietuvos oro kokybės... 2012)</w:t>
      </w:r>
    </w:p>
    <w:tbl>
      <w:tblPr>
        <w:tblStyle w:val="TableGrid"/>
        <w:tblW w:w="0" w:type="auto"/>
        <w:tblLook w:val="04A0" w:firstRow="1" w:lastRow="0" w:firstColumn="1" w:lastColumn="0" w:noHBand="0" w:noVBand="1"/>
      </w:tblPr>
      <w:tblGrid>
        <w:gridCol w:w="1604"/>
        <w:gridCol w:w="1935"/>
        <w:gridCol w:w="1843"/>
        <w:gridCol w:w="1559"/>
        <w:gridCol w:w="1082"/>
        <w:gridCol w:w="1838"/>
      </w:tblGrid>
      <w:tr w:rsidR="00055E9D" w:rsidRPr="00A5539F" w14:paraId="4B0189C6" w14:textId="77777777" w:rsidTr="003B1212">
        <w:tc>
          <w:tcPr>
            <w:tcW w:w="9861" w:type="dxa"/>
            <w:gridSpan w:val="6"/>
          </w:tcPr>
          <w:p w14:paraId="365737B9" w14:textId="77777777" w:rsidR="00055E9D" w:rsidRPr="00A5539F" w:rsidRDefault="00055E9D" w:rsidP="003B1212">
            <w:pPr>
              <w:pStyle w:val="lentelspavadinimas"/>
              <w:jc w:val="center"/>
              <w:rPr>
                <w:b/>
                <w:bCs/>
                <w:iCs/>
              </w:rPr>
            </w:pPr>
            <w:r w:rsidRPr="00A5539F">
              <w:rPr>
                <w:b/>
                <w:bCs/>
                <w:iCs/>
              </w:rPr>
              <w:t>Azoto dioksidas NO</w:t>
            </w:r>
            <w:r w:rsidRPr="00A5539F">
              <w:rPr>
                <w:b/>
                <w:bCs/>
                <w:iCs/>
                <w:vertAlign w:val="subscript"/>
              </w:rPr>
              <w:t>2</w:t>
            </w:r>
            <w:r w:rsidRPr="00A5539F">
              <w:rPr>
                <w:b/>
                <w:bCs/>
                <w:iCs/>
              </w:rPr>
              <w:t xml:space="preserve"> metinis vidurkis,  µ/m</w:t>
            </w:r>
            <w:r w:rsidRPr="00A5539F">
              <w:rPr>
                <w:b/>
                <w:bCs/>
                <w:iCs/>
                <w:vertAlign w:val="superscript"/>
              </w:rPr>
              <w:t>3</w:t>
            </w:r>
          </w:p>
        </w:tc>
      </w:tr>
      <w:tr w:rsidR="00055E9D" w:rsidRPr="00A5539F" w14:paraId="59FA6FA4" w14:textId="77777777" w:rsidTr="003B1212">
        <w:tc>
          <w:tcPr>
            <w:tcW w:w="1604" w:type="dxa"/>
          </w:tcPr>
          <w:p w14:paraId="150F5B68" w14:textId="77777777" w:rsidR="00055E9D" w:rsidRPr="00A5539F" w:rsidRDefault="00055E9D" w:rsidP="003B1212">
            <w:pPr>
              <w:pStyle w:val="lentelspavadinimas"/>
              <w:rPr>
                <w:bCs/>
                <w:iCs/>
                <w:sz w:val="20"/>
                <w:szCs w:val="20"/>
              </w:rPr>
            </w:pPr>
            <w:r w:rsidRPr="00A5539F">
              <w:rPr>
                <w:bCs/>
                <w:iCs/>
                <w:sz w:val="20"/>
                <w:szCs w:val="20"/>
              </w:rPr>
              <w:t>MOLĖTAI 01</w:t>
            </w:r>
          </w:p>
        </w:tc>
        <w:tc>
          <w:tcPr>
            <w:tcW w:w="1935" w:type="dxa"/>
          </w:tcPr>
          <w:p w14:paraId="09325C88" w14:textId="77777777" w:rsidR="00055E9D" w:rsidRPr="00A5539F" w:rsidRDefault="00055E9D" w:rsidP="003B1212">
            <w:pPr>
              <w:pStyle w:val="lentelspavadinimas"/>
              <w:rPr>
                <w:bCs/>
                <w:iCs/>
                <w:sz w:val="20"/>
                <w:szCs w:val="20"/>
              </w:rPr>
            </w:pPr>
            <w:r w:rsidRPr="00A5539F">
              <w:rPr>
                <w:bCs/>
                <w:iCs/>
                <w:sz w:val="20"/>
                <w:szCs w:val="20"/>
              </w:rPr>
              <w:t>Aikštė Vilniaus g</w:t>
            </w:r>
          </w:p>
        </w:tc>
        <w:tc>
          <w:tcPr>
            <w:tcW w:w="1843" w:type="dxa"/>
          </w:tcPr>
          <w:p w14:paraId="6C148646" w14:textId="77777777" w:rsidR="00055E9D" w:rsidRPr="00A5539F" w:rsidRDefault="00055E9D" w:rsidP="003B1212">
            <w:pPr>
              <w:pStyle w:val="lentelspavadinimas"/>
              <w:jc w:val="center"/>
              <w:rPr>
                <w:bCs/>
                <w:iCs/>
                <w:sz w:val="20"/>
                <w:szCs w:val="20"/>
              </w:rPr>
            </w:pPr>
            <w:r w:rsidRPr="00A5539F">
              <w:rPr>
                <w:bCs/>
                <w:iCs/>
                <w:sz w:val="20"/>
                <w:szCs w:val="20"/>
              </w:rPr>
              <w:t>590287</w:t>
            </w:r>
          </w:p>
        </w:tc>
        <w:tc>
          <w:tcPr>
            <w:tcW w:w="1559" w:type="dxa"/>
          </w:tcPr>
          <w:p w14:paraId="6A702676" w14:textId="77777777" w:rsidR="00055E9D" w:rsidRPr="00A5539F" w:rsidRDefault="00055E9D" w:rsidP="003B1212">
            <w:pPr>
              <w:pStyle w:val="lentelspavadinimas"/>
              <w:jc w:val="center"/>
              <w:rPr>
                <w:bCs/>
                <w:iCs/>
                <w:sz w:val="20"/>
                <w:szCs w:val="20"/>
              </w:rPr>
            </w:pPr>
            <w:r w:rsidRPr="00A5539F">
              <w:rPr>
                <w:bCs/>
                <w:iCs/>
                <w:sz w:val="20"/>
                <w:szCs w:val="20"/>
              </w:rPr>
              <w:t>6122720</w:t>
            </w:r>
          </w:p>
        </w:tc>
        <w:tc>
          <w:tcPr>
            <w:tcW w:w="1082" w:type="dxa"/>
          </w:tcPr>
          <w:p w14:paraId="6B806098" w14:textId="77777777" w:rsidR="00055E9D" w:rsidRPr="00A5539F" w:rsidRDefault="00055E9D" w:rsidP="003B1212">
            <w:pPr>
              <w:pStyle w:val="lentelspavadinimas"/>
              <w:jc w:val="center"/>
              <w:rPr>
                <w:bCs/>
                <w:iCs/>
                <w:sz w:val="20"/>
                <w:szCs w:val="20"/>
              </w:rPr>
            </w:pPr>
            <w:r w:rsidRPr="00A5539F">
              <w:rPr>
                <w:b/>
                <w:bCs/>
                <w:iCs/>
                <w:sz w:val="20"/>
                <w:szCs w:val="20"/>
              </w:rPr>
              <w:t>13.4</w:t>
            </w:r>
          </w:p>
        </w:tc>
        <w:tc>
          <w:tcPr>
            <w:tcW w:w="1838" w:type="dxa"/>
          </w:tcPr>
          <w:p w14:paraId="37069E5B" w14:textId="77777777" w:rsidR="00055E9D" w:rsidRPr="00A5539F" w:rsidRDefault="00055E9D" w:rsidP="003B1212">
            <w:pPr>
              <w:pStyle w:val="lentelspavadinimas"/>
              <w:jc w:val="center"/>
              <w:rPr>
                <w:b/>
                <w:bCs/>
                <w:iCs/>
                <w:sz w:val="20"/>
                <w:szCs w:val="20"/>
              </w:rPr>
            </w:pPr>
            <w:r w:rsidRPr="00A5539F">
              <w:rPr>
                <w:b/>
                <w:bCs/>
                <w:iCs/>
                <w:sz w:val="20"/>
                <w:szCs w:val="20"/>
              </w:rPr>
              <w:t>40/30</w:t>
            </w:r>
            <w:r w:rsidRPr="00A5539F">
              <w:rPr>
                <w:rFonts w:cs="Times New Roman"/>
                <w:b/>
                <w:bCs/>
                <w:iCs/>
                <w:sz w:val="20"/>
                <w:szCs w:val="20"/>
              </w:rPr>
              <w:t>*</w:t>
            </w:r>
          </w:p>
          <w:p w14:paraId="13F5DBB5" w14:textId="77777777" w:rsidR="00055E9D" w:rsidRPr="00A5539F" w:rsidRDefault="00055E9D" w:rsidP="003B1212">
            <w:pPr>
              <w:pStyle w:val="lentelspavadinimas"/>
              <w:jc w:val="center"/>
              <w:rPr>
                <w:bCs/>
                <w:iCs/>
                <w:sz w:val="20"/>
                <w:szCs w:val="20"/>
              </w:rPr>
            </w:pPr>
          </w:p>
        </w:tc>
      </w:tr>
      <w:tr w:rsidR="00055E9D" w:rsidRPr="00A5539F" w14:paraId="0C405A7C" w14:textId="77777777" w:rsidTr="003B1212">
        <w:tc>
          <w:tcPr>
            <w:tcW w:w="1604" w:type="dxa"/>
          </w:tcPr>
          <w:p w14:paraId="7799CBF4" w14:textId="77777777" w:rsidR="00055E9D" w:rsidRPr="00A5539F" w:rsidRDefault="00055E9D" w:rsidP="003B1212">
            <w:pPr>
              <w:pStyle w:val="lentelspavadinimas"/>
              <w:rPr>
                <w:bCs/>
                <w:iCs/>
                <w:sz w:val="20"/>
                <w:szCs w:val="20"/>
              </w:rPr>
            </w:pPr>
            <w:r w:rsidRPr="00A5539F">
              <w:rPr>
                <w:bCs/>
                <w:iCs/>
                <w:sz w:val="20"/>
                <w:szCs w:val="20"/>
              </w:rPr>
              <w:t>MOLĖTAI02</w:t>
            </w:r>
          </w:p>
        </w:tc>
        <w:tc>
          <w:tcPr>
            <w:tcW w:w="1935" w:type="dxa"/>
          </w:tcPr>
          <w:p w14:paraId="623246A0" w14:textId="77777777" w:rsidR="00055E9D" w:rsidRPr="00A5539F" w:rsidRDefault="00055E9D" w:rsidP="003B1212">
            <w:pPr>
              <w:pStyle w:val="lentelspavadinimas"/>
              <w:rPr>
                <w:bCs/>
                <w:iCs/>
                <w:sz w:val="20"/>
                <w:szCs w:val="20"/>
              </w:rPr>
            </w:pPr>
            <w:r w:rsidRPr="00A5539F">
              <w:rPr>
                <w:bCs/>
                <w:iCs/>
                <w:sz w:val="20"/>
                <w:szCs w:val="20"/>
              </w:rPr>
              <w:t>Ąžuolų g. Liepų g.</w:t>
            </w:r>
          </w:p>
        </w:tc>
        <w:tc>
          <w:tcPr>
            <w:tcW w:w="1843" w:type="dxa"/>
          </w:tcPr>
          <w:p w14:paraId="3DCC530C" w14:textId="77777777" w:rsidR="00055E9D" w:rsidRPr="00A5539F" w:rsidRDefault="00055E9D" w:rsidP="003B1212">
            <w:pPr>
              <w:pStyle w:val="lentelspavadinimas"/>
              <w:jc w:val="center"/>
              <w:rPr>
                <w:bCs/>
                <w:iCs/>
                <w:sz w:val="20"/>
                <w:szCs w:val="20"/>
              </w:rPr>
            </w:pPr>
            <w:r w:rsidRPr="00A5539F">
              <w:rPr>
                <w:bCs/>
                <w:iCs/>
                <w:sz w:val="20"/>
                <w:szCs w:val="20"/>
              </w:rPr>
              <w:t>589813</w:t>
            </w:r>
          </w:p>
        </w:tc>
        <w:tc>
          <w:tcPr>
            <w:tcW w:w="1559" w:type="dxa"/>
          </w:tcPr>
          <w:p w14:paraId="629AD4EA" w14:textId="77777777" w:rsidR="00055E9D" w:rsidRPr="00A5539F" w:rsidRDefault="00055E9D" w:rsidP="003B1212">
            <w:pPr>
              <w:pStyle w:val="lentelspavadinimas"/>
              <w:jc w:val="center"/>
              <w:rPr>
                <w:bCs/>
                <w:iCs/>
                <w:sz w:val="20"/>
                <w:szCs w:val="20"/>
              </w:rPr>
            </w:pPr>
            <w:r w:rsidRPr="00A5539F">
              <w:rPr>
                <w:bCs/>
                <w:iCs/>
                <w:sz w:val="20"/>
                <w:szCs w:val="20"/>
              </w:rPr>
              <w:t>6121936</w:t>
            </w:r>
          </w:p>
        </w:tc>
        <w:tc>
          <w:tcPr>
            <w:tcW w:w="1082" w:type="dxa"/>
          </w:tcPr>
          <w:p w14:paraId="68E701E0" w14:textId="77777777" w:rsidR="00055E9D" w:rsidRPr="00A5539F" w:rsidRDefault="00055E9D" w:rsidP="003B1212">
            <w:pPr>
              <w:pStyle w:val="lentelspavadinimas"/>
              <w:jc w:val="center"/>
              <w:rPr>
                <w:bCs/>
                <w:iCs/>
                <w:sz w:val="20"/>
                <w:szCs w:val="20"/>
              </w:rPr>
            </w:pPr>
            <w:r w:rsidRPr="00A5539F">
              <w:rPr>
                <w:b/>
                <w:bCs/>
                <w:iCs/>
                <w:sz w:val="20"/>
                <w:szCs w:val="20"/>
              </w:rPr>
              <w:t>9.1</w:t>
            </w:r>
          </w:p>
        </w:tc>
        <w:tc>
          <w:tcPr>
            <w:tcW w:w="1838" w:type="dxa"/>
          </w:tcPr>
          <w:p w14:paraId="013FEBA9" w14:textId="77777777" w:rsidR="00055E9D" w:rsidRPr="00A5539F" w:rsidRDefault="00055E9D" w:rsidP="003B1212">
            <w:pPr>
              <w:pStyle w:val="lentelspavadinimas"/>
              <w:jc w:val="right"/>
              <w:rPr>
                <w:bCs/>
                <w:iCs/>
                <w:sz w:val="20"/>
                <w:szCs w:val="20"/>
              </w:rPr>
            </w:pPr>
          </w:p>
        </w:tc>
      </w:tr>
      <w:tr w:rsidR="00055E9D" w:rsidRPr="00A5539F" w14:paraId="7784A36C" w14:textId="77777777" w:rsidTr="003B1212">
        <w:tc>
          <w:tcPr>
            <w:tcW w:w="1604" w:type="dxa"/>
          </w:tcPr>
          <w:p w14:paraId="1BDC0158" w14:textId="77777777" w:rsidR="00055E9D" w:rsidRPr="00A5539F" w:rsidRDefault="00055E9D" w:rsidP="003B1212">
            <w:pPr>
              <w:pStyle w:val="lentelspavadinimas"/>
              <w:rPr>
                <w:bCs/>
                <w:iCs/>
                <w:sz w:val="20"/>
                <w:szCs w:val="20"/>
              </w:rPr>
            </w:pPr>
            <w:r w:rsidRPr="00A5539F">
              <w:rPr>
                <w:bCs/>
                <w:iCs/>
                <w:sz w:val="20"/>
                <w:szCs w:val="20"/>
              </w:rPr>
              <w:t>MOLĖTAI03</w:t>
            </w:r>
          </w:p>
        </w:tc>
        <w:tc>
          <w:tcPr>
            <w:tcW w:w="1935" w:type="dxa"/>
          </w:tcPr>
          <w:p w14:paraId="622C5815" w14:textId="77777777" w:rsidR="00055E9D" w:rsidRPr="00A5539F" w:rsidRDefault="00055E9D" w:rsidP="003B1212">
            <w:pPr>
              <w:pStyle w:val="lentelspavadinimas"/>
              <w:rPr>
                <w:bCs/>
                <w:iCs/>
                <w:sz w:val="20"/>
                <w:szCs w:val="20"/>
              </w:rPr>
            </w:pPr>
            <w:r w:rsidRPr="00A5539F">
              <w:rPr>
                <w:bCs/>
                <w:iCs/>
                <w:sz w:val="20"/>
                <w:szCs w:val="20"/>
              </w:rPr>
              <w:t>Prie Pastovio ež.</w:t>
            </w:r>
          </w:p>
        </w:tc>
        <w:tc>
          <w:tcPr>
            <w:tcW w:w="1843" w:type="dxa"/>
          </w:tcPr>
          <w:p w14:paraId="5A3C0E48" w14:textId="77777777" w:rsidR="00055E9D" w:rsidRPr="00A5539F" w:rsidRDefault="00055E9D" w:rsidP="003B1212">
            <w:pPr>
              <w:pStyle w:val="lentelspavadinimas"/>
              <w:jc w:val="center"/>
              <w:rPr>
                <w:bCs/>
                <w:iCs/>
                <w:sz w:val="20"/>
                <w:szCs w:val="20"/>
              </w:rPr>
            </w:pPr>
            <w:r w:rsidRPr="00A5539F">
              <w:rPr>
                <w:bCs/>
                <w:iCs/>
                <w:sz w:val="20"/>
                <w:szCs w:val="20"/>
              </w:rPr>
              <w:t>591063</w:t>
            </w:r>
          </w:p>
        </w:tc>
        <w:tc>
          <w:tcPr>
            <w:tcW w:w="1559" w:type="dxa"/>
          </w:tcPr>
          <w:p w14:paraId="4CFCD0D9" w14:textId="77777777" w:rsidR="00055E9D" w:rsidRPr="00A5539F" w:rsidRDefault="00055E9D" w:rsidP="003B1212">
            <w:pPr>
              <w:pStyle w:val="lentelspavadinimas"/>
              <w:jc w:val="center"/>
              <w:rPr>
                <w:bCs/>
                <w:iCs/>
                <w:sz w:val="20"/>
                <w:szCs w:val="20"/>
              </w:rPr>
            </w:pPr>
            <w:r w:rsidRPr="00A5539F">
              <w:rPr>
                <w:bCs/>
                <w:iCs/>
                <w:sz w:val="20"/>
                <w:szCs w:val="20"/>
              </w:rPr>
              <w:t>6122567</w:t>
            </w:r>
          </w:p>
        </w:tc>
        <w:tc>
          <w:tcPr>
            <w:tcW w:w="1082" w:type="dxa"/>
          </w:tcPr>
          <w:p w14:paraId="19E4F5DE" w14:textId="77777777" w:rsidR="00055E9D" w:rsidRPr="00A5539F" w:rsidRDefault="00055E9D" w:rsidP="003B1212">
            <w:pPr>
              <w:pStyle w:val="lentelspavadinimas"/>
              <w:jc w:val="center"/>
              <w:rPr>
                <w:bCs/>
                <w:iCs/>
                <w:sz w:val="20"/>
                <w:szCs w:val="20"/>
              </w:rPr>
            </w:pPr>
            <w:r w:rsidRPr="00A5539F">
              <w:rPr>
                <w:b/>
                <w:bCs/>
                <w:iCs/>
                <w:sz w:val="20"/>
                <w:szCs w:val="20"/>
              </w:rPr>
              <w:t>5.7</w:t>
            </w:r>
          </w:p>
        </w:tc>
        <w:tc>
          <w:tcPr>
            <w:tcW w:w="1838" w:type="dxa"/>
          </w:tcPr>
          <w:p w14:paraId="7FB901BD" w14:textId="77777777" w:rsidR="00055E9D" w:rsidRPr="00A5539F" w:rsidRDefault="00055E9D" w:rsidP="003B1212">
            <w:pPr>
              <w:pStyle w:val="lentelspavadinimas"/>
              <w:jc w:val="right"/>
              <w:rPr>
                <w:bCs/>
                <w:iCs/>
                <w:sz w:val="20"/>
                <w:szCs w:val="20"/>
              </w:rPr>
            </w:pPr>
          </w:p>
        </w:tc>
      </w:tr>
      <w:tr w:rsidR="00055E9D" w:rsidRPr="00A5539F" w14:paraId="2816007E" w14:textId="77777777" w:rsidTr="003B1212">
        <w:tc>
          <w:tcPr>
            <w:tcW w:w="9861" w:type="dxa"/>
            <w:gridSpan w:val="6"/>
          </w:tcPr>
          <w:p w14:paraId="367E5880" w14:textId="77777777" w:rsidR="00055E9D" w:rsidRPr="00A5539F" w:rsidRDefault="00055E9D" w:rsidP="003B1212">
            <w:pPr>
              <w:pStyle w:val="lentelspavadinimas"/>
              <w:jc w:val="center"/>
              <w:rPr>
                <w:b/>
                <w:bCs/>
                <w:iCs/>
              </w:rPr>
            </w:pPr>
            <w:r w:rsidRPr="00A5539F">
              <w:rPr>
                <w:b/>
                <w:bCs/>
                <w:iCs/>
              </w:rPr>
              <w:t>Sieros dioksidas SO</w:t>
            </w:r>
            <w:r w:rsidRPr="00A5539F">
              <w:rPr>
                <w:b/>
                <w:bCs/>
                <w:iCs/>
                <w:vertAlign w:val="subscript"/>
              </w:rPr>
              <w:t xml:space="preserve">2 </w:t>
            </w:r>
            <w:r w:rsidRPr="00A5539F">
              <w:rPr>
                <w:b/>
                <w:bCs/>
                <w:iCs/>
              </w:rPr>
              <w:t>metinis</w:t>
            </w:r>
            <w:r w:rsidRPr="00A5539F">
              <w:rPr>
                <w:b/>
                <w:bCs/>
                <w:iCs/>
                <w:vertAlign w:val="subscript"/>
              </w:rPr>
              <w:t xml:space="preserve"> </w:t>
            </w:r>
            <w:r w:rsidRPr="00A5539F">
              <w:rPr>
                <w:b/>
                <w:bCs/>
                <w:iCs/>
              </w:rPr>
              <w:t>vidurkis</w:t>
            </w:r>
            <w:r w:rsidRPr="00A5539F">
              <w:rPr>
                <w:b/>
                <w:bCs/>
                <w:iCs/>
                <w:vertAlign w:val="subscript"/>
              </w:rPr>
              <w:t xml:space="preserve">,  </w:t>
            </w:r>
            <w:r w:rsidRPr="00A5539F">
              <w:rPr>
                <w:b/>
                <w:bCs/>
                <w:iCs/>
              </w:rPr>
              <w:t>µ/m</w:t>
            </w:r>
            <w:r w:rsidRPr="00A5539F">
              <w:rPr>
                <w:b/>
                <w:bCs/>
                <w:iCs/>
                <w:vertAlign w:val="superscript"/>
              </w:rPr>
              <w:t>3</w:t>
            </w:r>
          </w:p>
        </w:tc>
      </w:tr>
      <w:tr w:rsidR="00055E9D" w:rsidRPr="00A5539F" w14:paraId="25193EC2" w14:textId="77777777" w:rsidTr="003B1212">
        <w:tc>
          <w:tcPr>
            <w:tcW w:w="1604" w:type="dxa"/>
          </w:tcPr>
          <w:p w14:paraId="6F1D9B04" w14:textId="77777777" w:rsidR="00055E9D" w:rsidRPr="00A5539F" w:rsidRDefault="00055E9D" w:rsidP="003B1212">
            <w:pPr>
              <w:pStyle w:val="lentelspavadinimas"/>
              <w:rPr>
                <w:bCs/>
                <w:iCs/>
                <w:sz w:val="20"/>
                <w:szCs w:val="20"/>
              </w:rPr>
            </w:pPr>
            <w:r w:rsidRPr="00A5539F">
              <w:rPr>
                <w:bCs/>
                <w:iCs/>
                <w:sz w:val="20"/>
                <w:szCs w:val="20"/>
              </w:rPr>
              <w:t>MOLĖTAI 01</w:t>
            </w:r>
          </w:p>
        </w:tc>
        <w:tc>
          <w:tcPr>
            <w:tcW w:w="1935" w:type="dxa"/>
          </w:tcPr>
          <w:p w14:paraId="5DD0DFF6" w14:textId="77777777" w:rsidR="00055E9D" w:rsidRPr="00A5539F" w:rsidRDefault="00055E9D" w:rsidP="003B1212">
            <w:pPr>
              <w:pStyle w:val="lentelspavadinimas"/>
              <w:rPr>
                <w:bCs/>
                <w:iCs/>
                <w:sz w:val="20"/>
                <w:szCs w:val="20"/>
              </w:rPr>
            </w:pPr>
            <w:r w:rsidRPr="00A5539F">
              <w:rPr>
                <w:bCs/>
                <w:iCs/>
                <w:sz w:val="20"/>
                <w:szCs w:val="20"/>
              </w:rPr>
              <w:t>Aikštė Vilniaus g</w:t>
            </w:r>
          </w:p>
        </w:tc>
        <w:tc>
          <w:tcPr>
            <w:tcW w:w="1843" w:type="dxa"/>
          </w:tcPr>
          <w:p w14:paraId="312CD5C8" w14:textId="77777777" w:rsidR="00055E9D" w:rsidRPr="00A5539F" w:rsidRDefault="00055E9D" w:rsidP="003B1212">
            <w:pPr>
              <w:pStyle w:val="lentelspavadinimas"/>
              <w:jc w:val="center"/>
              <w:rPr>
                <w:bCs/>
                <w:iCs/>
                <w:sz w:val="20"/>
                <w:szCs w:val="20"/>
              </w:rPr>
            </w:pPr>
            <w:r w:rsidRPr="00A5539F">
              <w:rPr>
                <w:bCs/>
                <w:iCs/>
                <w:sz w:val="20"/>
                <w:szCs w:val="20"/>
              </w:rPr>
              <w:t>590287</w:t>
            </w:r>
          </w:p>
        </w:tc>
        <w:tc>
          <w:tcPr>
            <w:tcW w:w="1559" w:type="dxa"/>
          </w:tcPr>
          <w:p w14:paraId="20122556" w14:textId="77777777" w:rsidR="00055E9D" w:rsidRPr="00A5539F" w:rsidRDefault="00055E9D" w:rsidP="003B1212">
            <w:pPr>
              <w:pStyle w:val="lentelspavadinimas"/>
              <w:jc w:val="center"/>
              <w:rPr>
                <w:bCs/>
                <w:iCs/>
                <w:sz w:val="20"/>
                <w:szCs w:val="20"/>
              </w:rPr>
            </w:pPr>
            <w:r w:rsidRPr="00A5539F">
              <w:rPr>
                <w:bCs/>
                <w:iCs/>
                <w:sz w:val="20"/>
                <w:szCs w:val="20"/>
              </w:rPr>
              <w:t>6122720</w:t>
            </w:r>
          </w:p>
        </w:tc>
        <w:tc>
          <w:tcPr>
            <w:tcW w:w="1082" w:type="dxa"/>
          </w:tcPr>
          <w:p w14:paraId="732F1940" w14:textId="77777777" w:rsidR="00055E9D" w:rsidRPr="00A5539F" w:rsidRDefault="00055E9D" w:rsidP="003B1212">
            <w:pPr>
              <w:pStyle w:val="lentelspavadinimas"/>
              <w:jc w:val="center"/>
              <w:rPr>
                <w:b/>
                <w:bCs/>
                <w:iCs/>
                <w:sz w:val="20"/>
                <w:szCs w:val="20"/>
              </w:rPr>
            </w:pPr>
            <w:r w:rsidRPr="00A5539F">
              <w:rPr>
                <w:b/>
                <w:bCs/>
                <w:iCs/>
                <w:sz w:val="20"/>
                <w:szCs w:val="20"/>
              </w:rPr>
              <w:t>0,9</w:t>
            </w:r>
          </w:p>
        </w:tc>
        <w:tc>
          <w:tcPr>
            <w:tcW w:w="1838" w:type="dxa"/>
          </w:tcPr>
          <w:p w14:paraId="70E89140" w14:textId="77777777" w:rsidR="00055E9D" w:rsidRPr="00A5539F" w:rsidRDefault="00055E9D" w:rsidP="003B1212">
            <w:pPr>
              <w:pStyle w:val="lentelspavadinimas"/>
              <w:jc w:val="center"/>
              <w:rPr>
                <w:b/>
                <w:bCs/>
                <w:iCs/>
                <w:sz w:val="20"/>
                <w:szCs w:val="20"/>
              </w:rPr>
            </w:pPr>
            <w:r w:rsidRPr="00A5539F">
              <w:rPr>
                <w:b/>
                <w:bCs/>
                <w:iCs/>
                <w:sz w:val="20"/>
                <w:szCs w:val="20"/>
              </w:rPr>
              <w:t>20</w:t>
            </w:r>
            <w:r w:rsidRPr="00A5539F">
              <w:rPr>
                <w:rFonts w:cs="Times New Roman"/>
                <w:b/>
                <w:bCs/>
                <w:iCs/>
                <w:sz w:val="20"/>
                <w:szCs w:val="20"/>
              </w:rPr>
              <w:t>*</w:t>
            </w:r>
            <w:r w:rsidRPr="00A5539F">
              <w:rPr>
                <w:rFonts w:asciiTheme="minorBidi" w:hAnsiTheme="minorBidi"/>
                <w:b/>
                <w:bCs/>
                <w:iCs/>
                <w:sz w:val="20"/>
                <w:szCs w:val="20"/>
              </w:rPr>
              <w:t>*</w:t>
            </w:r>
          </w:p>
        </w:tc>
      </w:tr>
      <w:tr w:rsidR="00055E9D" w:rsidRPr="00A5539F" w14:paraId="319000EC" w14:textId="77777777" w:rsidTr="003B1212">
        <w:tc>
          <w:tcPr>
            <w:tcW w:w="1604" w:type="dxa"/>
          </w:tcPr>
          <w:p w14:paraId="548971B7" w14:textId="77777777" w:rsidR="00055E9D" w:rsidRPr="00A5539F" w:rsidRDefault="00055E9D" w:rsidP="003B1212">
            <w:pPr>
              <w:pStyle w:val="lentelspavadinimas"/>
              <w:rPr>
                <w:bCs/>
                <w:iCs/>
                <w:sz w:val="20"/>
                <w:szCs w:val="20"/>
              </w:rPr>
            </w:pPr>
            <w:r w:rsidRPr="00A5539F">
              <w:rPr>
                <w:bCs/>
                <w:iCs/>
                <w:sz w:val="20"/>
                <w:szCs w:val="20"/>
              </w:rPr>
              <w:t>MOLĖTAI02</w:t>
            </w:r>
          </w:p>
        </w:tc>
        <w:tc>
          <w:tcPr>
            <w:tcW w:w="1935" w:type="dxa"/>
          </w:tcPr>
          <w:p w14:paraId="37DC6022" w14:textId="77777777" w:rsidR="00055E9D" w:rsidRPr="00A5539F" w:rsidRDefault="00055E9D" w:rsidP="003B1212">
            <w:pPr>
              <w:pStyle w:val="lentelspavadinimas"/>
              <w:rPr>
                <w:bCs/>
                <w:iCs/>
                <w:sz w:val="20"/>
                <w:szCs w:val="20"/>
              </w:rPr>
            </w:pPr>
            <w:r w:rsidRPr="00A5539F">
              <w:rPr>
                <w:bCs/>
                <w:iCs/>
                <w:sz w:val="20"/>
                <w:szCs w:val="20"/>
              </w:rPr>
              <w:t>Ąžuolų g. Liepų g.</w:t>
            </w:r>
          </w:p>
        </w:tc>
        <w:tc>
          <w:tcPr>
            <w:tcW w:w="1843" w:type="dxa"/>
          </w:tcPr>
          <w:p w14:paraId="1C60CC59" w14:textId="77777777" w:rsidR="00055E9D" w:rsidRPr="00A5539F" w:rsidRDefault="00055E9D" w:rsidP="003B1212">
            <w:pPr>
              <w:pStyle w:val="lentelspavadinimas"/>
              <w:jc w:val="center"/>
              <w:rPr>
                <w:bCs/>
                <w:iCs/>
                <w:sz w:val="20"/>
                <w:szCs w:val="20"/>
              </w:rPr>
            </w:pPr>
            <w:r w:rsidRPr="00A5539F">
              <w:rPr>
                <w:bCs/>
                <w:iCs/>
                <w:sz w:val="20"/>
                <w:szCs w:val="20"/>
              </w:rPr>
              <w:t>589813</w:t>
            </w:r>
          </w:p>
        </w:tc>
        <w:tc>
          <w:tcPr>
            <w:tcW w:w="1559" w:type="dxa"/>
          </w:tcPr>
          <w:p w14:paraId="488C3D8F" w14:textId="77777777" w:rsidR="00055E9D" w:rsidRPr="00A5539F" w:rsidRDefault="00055E9D" w:rsidP="003B1212">
            <w:pPr>
              <w:pStyle w:val="lentelspavadinimas"/>
              <w:jc w:val="center"/>
              <w:rPr>
                <w:bCs/>
                <w:iCs/>
                <w:sz w:val="20"/>
                <w:szCs w:val="20"/>
              </w:rPr>
            </w:pPr>
            <w:r w:rsidRPr="00A5539F">
              <w:rPr>
                <w:bCs/>
                <w:iCs/>
                <w:sz w:val="20"/>
                <w:szCs w:val="20"/>
              </w:rPr>
              <w:t>6121936</w:t>
            </w:r>
          </w:p>
        </w:tc>
        <w:tc>
          <w:tcPr>
            <w:tcW w:w="1082" w:type="dxa"/>
          </w:tcPr>
          <w:p w14:paraId="47227EE0" w14:textId="77777777" w:rsidR="00055E9D" w:rsidRPr="00A5539F" w:rsidRDefault="00055E9D" w:rsidP="003B1212">
            <w:pPr>
              <w:pStyle w:val="lentelspavadinimas"/>
              <w:jc w:val="center"/>
              <w:rPr>
                <w:b/>
                <w:bCs/>
                <w:iCs/>
                <w:sz w:val="20"/>
                <w:szCs w:val="20"/>
              </w:rPr>
            </w:pPr>
            <w:r w:rsidRPr="00A5539F">
              <w:rPr>
                <w:b/>
                <w:bCs/>
                <w:iCs/>
                <w:sz w:val="20"/>
                <w:szCs w:val="20"/>
              </w:rPr>
              <w:t>1,1</w:t>
            </w:r>
          </w:p>
        </w:tc>
        <w:tc>
          <w:tcPr>
            <w:tcW w:w="1838" w:type="dxa"/>
          </w:tcPr>
          <w:p w14:paraId="116A2EBF" w14:textId="77777777" w:rsidR="00055E9D" w:rsidRPr="00A5539F" w:rsidRDefault="00055E9D" w:rsidP="003B1212">
            <w:pPr>
              <w:pStyle w:val="lentelspavadinimas"/>
              <w:jc w:val="right"/>
              <w:rPr>
                <w:bCs/>
                <w:iCs/>
                <w:sz w:val="20"/>
                <w:szCs w:val="20"/>
              </w:rPr>
            </w:pPr>
          </w:p>
        </w:tc>
      </w:tr>
      <w:tr w:rsidR="00055E9D" w:rsidRPr="00A5539F" w14:paraId="2320580F" w14:textId="77777777" w:rsidTr="003B1212">
        <w:tc>
          <w:tcPr>
            <w:tcW w:w="1604" w:type="dxa"/>
          </w:tcPr>
          <w:p w14:paraId="7C8025AA" w14:textId="77777777" w:rsidR="00055E9D" w:rsidRPr="00A5539F" w:rsidRDefault="00055E9D" w:rsidP="003B1212">
            <w:pPr>
              <w:pStyle w:val="lentelspavadinimas"/>
              <w:rPr>
                <w:bCs/>
                <w:iCs/>
                <w:sz w:val="20"/>
                <w:szCs w:val="20"/>
              </w:rPr>
            </w:pPr>
            <w:r w:rsidRPr="00A5539F">
              <w:rPr>
                <w:bCs/>
                <w:iCs/>
                <w:sz w:val="20"/>
                <w:szCs w:val="20"/>
              </w:rPr>
              <w:lastRenderedPageBreak/>
              <w:t>MOLĖTAI03</w:t>
            </w:r>
          </w:p>
        </w:tc>
        <w:tc>
          <w:tcPr>
            <w:tcW w:w="1935" w:type="dxa"/>
          </w:tcPr>
          <w:p w14:paraId="5B31D2FB" w14:textId="77777777" w:rsidR="00055E9D" w:rsidRPr="00A5539F" w:rsidRDefault="00055E9D" w:rsidP="003B1212">
            <w:pPr>
              <w:pStyle w:val="lentelspavadinimas"/>
              <w:rPr>
                <w:bCs/>
                <w:iCs/>
                <w:sz w:val="20"/>
                <w:szCs w:val="20"/>
              </w:rPr>
            </w:pPr>
            <w:r w:rsidRPr="00A5539F">
              <w:rPr>
                <w:bCs/>
                <w:iCs/>
                <w:sz w:val="20"/>
                <w:szCs w:val="20"/>
              </w:rPr>
              <w:t>Prie Pastovio ež.</w:t>
            </w:r>
          </w:p>
        </w:tc>
        <w:tc>
          <w:tcPr>
            <w:tcW w:w="1843" w:type="dxa"/>
          </w:tcPr>
          <w:p w14:paraId="2177DA80" w14:textId="77777777" w:rsidR="00055E9D" w:rsidRPr="00A5539F" w:rsidRDefault="00055E9D" w:rsidP="003B1212">
            <w:pPr>
              <w:pStyle w:val="lentelspavadinimas"/>
              <w:jc w:val="center"/>
              <w:rPr>
                <w:bCs/>
                <w:iCs/>
                <w:sz w:val="20"/>
                <w:szCs w:val="20"/>
              </w:rPr>
            </w:pPr>
            <w:r w:rsidRPr="00A5539F">
              <w:rPr>
                <w:bCs/>
                <w:iCs/>
                <w:sz w:val="20"/>
                <w:szCs w:val="20"/>
              </w:rPr>
              <w:t>591063</w:t>
            </w:r>
          </w:p>
        </w:tc>
        <w:tc>
          <w:tcPr>
            <w:tcW w:w="1559" w:type="dxa"/>
          </w:tcPr>
          <w:p w14:paraId="0E0628E2" w14:textId="77777777" w:rsidR="00055E9D" w:rsidRPr="00A5539F" w:rsidRDefault="00055E9D" w:rsidP="003B1212">
            <w:pPr>
              <w:pStyle w:val="lentelspavadinimas"/>
              <w:jc w:val="center"/>
              <w:rPr>
                <w:bCs/>
                <w:iCs/>
                <w:sz w:val="20"/>
                <w:szCs w:val="20"/>
              </w:rPr>
            </w:pPr>
            <w:r w:rsidRPr="00A5539F">
              <w:rPr>
                <w:bCs/>
                <w:iCs/>
                <w:sz w:val="20"/>
                <w:szCs w:val="20"/>
              </w:rPr>
              <w:t>6122567</w:t>
            </w:r>
          </w:p>
        </w:tc>
        <w:tc>
          <w:tcPr>
            <w:tcW w:w="1082" w:type="dxa"/>
          </w:tcPr>
          <w:p w14:paraId="1D5B2B6A" w14:textId="77777777" w:rsidR="00055E9D" w:rsidRPr="00A5539F" w:rsidRDefault="00055E9D" w:rsidP="003B1212">
            <w:pPr>
              <w:pStyle w:val="lentelspavadinimas"/>
              <w:jc w:val="center"/>
              <w:rPr>
                <w:b/>
                <w:bCs/>
                <w:iCs/>
                <w:sz w:val="20"/>
                <w:szCs w:val="20"/>
              </w:rPr>
            </w:pPr>
            <w:r w:rsidRPr="00A5539F">
              <w:rPr>
                <w:b/>
                <w:bCs/>
                <w:iCs/>
                <w:sz w:val="20"/>
                <w:szCs w:val="20"/>
              </w:rPr>
              <w:t>0,6</w:t>
            </w:r>
          </w:p>
        </w:tc>
        <w:tc>
          <w:tcPr>
            <w:tcW w:w="1838" w:type="dxa"/>
          </w:tcPr>
          <w:p w14:paraId="4D9D35A8" w14:textId="77777777" w:rsidR="00055E9D" w:rsidRPr="00A5539F" w:rsidRDefault="00055E9D" w:rsidP="003B1212">
            <w:pPr>
              <w:pStyle w:val="lentelspavadinimas"/>
              <w:jc w:val="right"/>
              <w:rPr>
                <w:bCs/>
                <w:iCs/>
                <w:sz w:val="20"/>
                <w:szCs w:val="20"/>
              </w:rPr>
            </w:pPr>
          </w:p>
        </w:tc>
      </w:tr>
      <w:tr w:rsidR="00055E9D" w:rsidRPr="00A5539F" w14:paraId="4506F659" w14:textId="77777777" w:rsidTr="003B1212">
        <w:tc>
          <w:tcPr>
            <w:tcW w:w="9861" w:type="dxa"/>
            <w:gridSpan w:val="6"/>
          </w:tcPr>
          <w:p w14:paraId="2ADEEBC0" w14:textId="77777777" w:rsidR="00055E9D" w:rsidRPr="00A5539F" w:rsidRDefault="00055E9D" w:rsidP="003B1212">
            <w:pPr>
              <w:pStyle w:val="lentelspavadinimas"/>
              <w:jc w:val="center"/>
              <w:rPr>
                <w:b/>
                <w:bCs/>
                <w:iCs/>
              </w:rPr>
            </w:pPr>
            <w:r w:rsidRPr="00A5539F">
              <w:rPr>
                <w:b/>
                <w:bCs/>
                <w:iCs/>
              </w:rPr>
              <w:t>Benzenas (C</w:t>
            </w:r>
            <w:r w:rsidRPr="00A5539F">
              <w:rPr>
                <w:b/>
                <w:bCs/>
                <w:iCs/>
                <w:vertAlign w:val="subscript"/>
              </w:rPr>
              <w:t>6</w:t>
            </w:r>
            <w:r w:rsidRPr="00A5539F">
              <w:rPr>
                <w:b/>
                <w:bCs/>
                <w:iCs/>
              </w:rPr>
              <w:t>H</w:t>
            </w:r>
            <w:r w:rsidRPr="00A5539F">
              <w:rPr>
                <w:b/>
                <w:bCs/>
                <w:iCs/>
                <w:vertAlign w:val="subscript"/>
              </w:rPr>
              <w:t>6</w:t>
            </w:r>
            <w:r w:rsidRPr="00A5539F">
              <w:rPr>
                <w:b/>
                <w:bCs/>
                <w:iCs/>
              </w:rPr>
              <w:t>) metinis vidurkis</w:t>
            </w:r>
            <w:r w:rsidRPr="00A5539F">
              <w:rPr>
                <w:b/>
                <w:bCs/>
                <w:iCs/>
                <w:vertAlign w:val="subscript"/>
              </w:rPr>
              <w:t xml:space="preserve">,  </w:t>
            </w:r>
            <w:r w:rsidRPr="00A5539F">
              <w:rPr>
                <w:b/>
                <w:bCs/>
                <w:iCs/>
              </w:rPr>
              <w:t>µ/m</w:t>
            </w:r>
            <w:r w:rsidRPr="00A5539F">
              <w:rPr>
                <w:b/>
                <w:bCs/>
                <w:iCs/>
                <w:vertAlign w:val="superscript"/>
              </w:rPr>
              <w:t>3</w:t>
            </w:r>
          </w:p>
        </w:tc>
      </w:tr>
      <w:tr w:rsidR="00055E9D" w:rsidRPr="00A5539F" w14:paraId="65D75B40" w14:textId="77777777" w:rsidTr="003B1212">
        <w:tc>
          <w:tcPr>
            <w:tcW w:w="1604" w:type="dxa"/>
          </w:tcPr>
          <w:p w14:paraId="372586C1" w14:textId="77777777" w:rsidR="00055E9D" w:rsidRPr="00A5539F" w:rsidRDefault="00055E9D" w:rsidP="003B1212">
            <w:pPr>
              <w:pStyle w:val="lentelspavadinimas"/>
              <w:rPr>
                <w:bCs/>
                <w:iCs/>
                <w:sz w:val="20"/>
                <w:szCs w:val="20"/>
              </w:rPr>
            </w:pPr>
            <w:r w:rsidRPr="00A5539F">
              <w:rPr>
                <w:bCs/>
                <w:iCs/>
                <w:sz w:val="20"/>
                <w:szCs w:val="20"/>
              </w:rPr>
              <w:t>MOLĖTAI 01</w:t>
            </w:r>
          </w:p>
        </w:tc>
        <w:tc>
          <w:tcPr>
            <w:tcW w:w="1935" w:type="dxa"/>
          </w:tcPr>
          <w:p w14:paraId="35AF6C76" w14:textId="77777777" w:rsidR="00055E9D" w:rsidRPr="00A5539F" w:rsidRDefault="00055E9D" w:rsidP="003B1212">
            <w:pPr>
              <w:pStyle w:val="lentelspavadinimas"/>
              <w:rPr>
                <w:bCs/>
                <w:iCs/>
                <w:sz w:val="20"/>
                <w:szCs w:val="20"/>
              </w:rPr>
            </w:pPr>
            <w:r w:rsidRPr="00A5539F">
              <w:rPr>
                <w:bCs/>
                <w:iCs/>
                <w:sz w:val="20"/>
                <w:szCs w:val="20"/>
              </w:rPr>
              <w:t>Aikštė Vilniaus g</w:t>
            </w:r>
          </w:p>
        </w:tc>
        <w:tc>
          <w:tcPr>
            <w:tcW w:w="1843" w:type="dxa"/>
          </w:tcPr>
          <w:p w14:paraId="25E0B63F" w14:textId="77777777" w:rsidR="00055E9D" w:rsidRPr="00A5539F" w:rsidRDefault="00055E9D" w:rsidP="003B1212">
            <w:pPr>
              <w:pStyle w:val="lentelspavadinimas"/>
              <w:jc w:val="center"/>
              <w:rPr>
                <w:bCs/>
                <w:iCs/>
                <w:sz w:val="20"/>
                <w:szCs w:val="20"/>
              </w:rPr>
            </w:pPr>
            <w:r w:rsidRPr="00A5539F">
              <w:rPr>
                <w:bCs/>
                <w:iCs/>
                <w:sz w:val="20"/>
                <w:szCs w:val="20"/>
              </w:rPr>
              <w:t>590287</w:t>
            </w:r>
          </w:p>
        </w:tc>
        <w:tc>
          <w:tcPr>
            <w:tcW w:w="1559" w:type="dxa"/>
          </w:tcPr>
          <w:p w14:paraId="38BC5E63" w14:textId="77777777" w:rsidR="00055E9D" w:rsidRPr="00A5539F" w:rsidRDefault="00055E9D" w:rsidP="003B1212">
            <w:pPr>
              <w:pStyle w:val="lentelspavadinimas"/>
              <w:jc w:val="center"/>
              <w:rPr>
                <w:bCs/>
                <w:iCs/>
                <w:sz w:val="20"/>
                <w:szCs w:val="20"/>
              </w:rPr>
            </w:pPr>
            <w:r w:rsidRPr="00A5539F">
              <w:rPr>
                <w:bCs/>
                <w:iCs/>
                <w:sz w:val="20"/>
                <w:szCs w:val="20"/>
              </w:rPr>
              <w:t>6122720</w:t>
            </w:r>
          </w:p>
        </w:tc>
        <w:tc>
          <w:tcPr>
            <w:tcW w:w="1082" w:type="dxa"/>
          </w:tcPr>
          <w:p w14:paraId="2D7DCB17" w14:textId="77777777" w:rsidR="00055E9D" w:rsidRPr="00A5539F" w:rsidRDefault="00055E9D" w:rsidP="003B1212">
            <w:pPr>
              <w:pStyle w:val="lentelspavadinimas"/>
              <w:jc w:val="center"/>
              <w:rPr>
                <w:b/>
                <w:bCs/>
                <w:iCs/>
                <w:sz w:val="20"/>
                <w:szCs w:val="20"/>
              </w:rPr>
            </w:pPr>
            <w:r w:rsidRPr="00A5539F">
              <w:rPr>
                <w:b/>
                <w:bCs/>
                <w:iCs/>
                <w:sz w:val="20"/>
                <w:szCs w:val="20"/>
              </w:rPr>
              <w:t>2,1</w:t>
            </w:r>
          </w:p>
        </w:tc>
        <w:tc>
          <w:tcPr>
            <w:tcW w:w="1838" w:type="dxa"/>
          </w:tcPr>
          <w:p w14:paraId="4DE50400" w14:textId="77777777" w:rsidR="00055E9D" w:rsidRPr="00A5539F" w:rsidRDefault="00055E9D" w:rsidP="003B1212">
            <w:pPr>
              <w:pStyle w:val="lentelspavadinimas"/>
              <w:jc w:val="center"/>
              <w:rPr>
                <w:b/>
                <w:bCs/>
                <w:iCs/>
                <w:sz w:val="20"/>
                <w:szCs w:val="20"/>
              </w:rPr>
            </w:pPr>
            <w:r w:rsidRPr="00A5539F">
              <w:rPr>
                <w:b/>
                <w:bCs/>
                <w:iCs/>
                <w:sz w:val="20"/>
                <w:szCs w:val="20"/>
              </w:rPr>
              <w:t>5</w:t>
            </w:r>
          </w:p>
        </w:tc>
      </w:tr>
      <w:tr w:rsidR="00055E9D" w:rsidRPr="00A5539F" w14:paraId="7C14D246" w14:textId="77777777" w:rsidTr="003B1212">
        <w:tc>
          <w:tcPr>
            <w:tcW w:w="1604" w:type="dxa"/>
          </w:tcPr>
          <w:p w14:paraId="11D48BA2" w14:textId="77777777" w:rsidR="00055E9D" w:rsidRPr="00A5539F" w:rsidRDefault="00055E9D" w:rsidP="003B1212">
            <w:pPr>
              <w:pStyle w:val="lentelspavadinimas"/>
              <w:rPr>
                <w:bCs/>
                <w:iCs/>
                <w:sz w:val="20"/>
                <w:szCs w:val="20"/>
              </w:rPr>
            </w:pPr>
            <w:r w:rsidRPr="00A5539F">
              <w:rPr>
                <w:bCs/>
                <w:iCs/>
                <w:sz w:val="20"/>
                <w:szCs w:val="20"/>
              </w:rPr>
              <w:t>MOLĖTAI02</w:t>
            </w:r>
          </w:p>
        </w:tc>
        <w:tc>
          <w:tcPr>
            <w:tcW w:w="1935" w:type="dxa"/>
          </w:tcPr>
          <w:p w14:paraId="21FD701D" w14:textId="77777777" w:rsidR="00055E9D" w:rsidRPr="00A5539F" w:rsidRDefault="00055E9D" w:rsidP="003B1212">
            <w:pPr>
              <w:pStyle w:val="lentelspavadinimas"/>
              <w:rPr>
                <w:bCs/>
                <w:iCs/>
                <w:sz w:val="20"/>
                <w:szCs w:val="20"/>
              </w:rPr>
            </w:pPr>
            <w:r w:rsidRPr="00A5539F">
              <w:rPr>
                <w:bCs/>
                <w:iCs/>
                <w:sz w:val="20"/>
                <w:szCs w:val="20"/>
              </w:rPr>
              <w:t>Ąžuolų g. Liepų g.</w:t>
            </w:r>
          </w:p>
        </w:tc>
        <w:tc>
          <w:tcPr>
            <w:tcW w:w="1843" w:type="dxa"/>
          </w:tcPr>
          <w:p w14:paraId="12C2CD19" w14:textId="77777777" w:rsidR="00055E9D" w:rsidRPr="00A5539F" w:rsidRDefault="00055E9D" w:rsidP="003B1212">
            <w:pPr>
              <w:pStyle w:val="lentelspavadinimas"/>
              <w:jc w:val="center"/>
              <w:rPr>
                <w:bCs/>
                <w:iCs/>
                <w:sz w:val="20"/>
                <w:szCs w:val="20"/>
              </w:rPr>
            </w:pPr>
            <w:r w:rsidRPr="00A5539F">
              <w:rPr>
                <w:bCs/>
                <w:iCs/>
                <w:sz w:val="20"/>
                <w:szCs w:val="20"/>
              </w:rPr>
              <w:t>589813</w:t>
            </w:r>
          </w:p>
        </w:tc>
        <w:tc>
          <w:tcPr>
            <w:tcW w:w="1559" w:type="dxa"/>
          </w:tcPr>
          <w:p w14:paraId="5642F346" w14:textId="77777777" w:rsidR="00055E9D" w:rsidRPr="00A5539F" w:rsidRDefault="00055E9D" w:rsidP="003B1212">
            <w:pPr>
              <w:pStyle w:val="lentelspavadinimas"/>
              <w:jc w:val="center"/>
              <w:rPr>
                <w:bCs/>
                <w:iCs/>
                <w:sz w:val="20"/>
                <w:szCs w:val="20"/>
              </w:rPr>
            </w:pPr>
            <w:r w:rsidRPr="00A5539F">
              <w:rPr>
                <w:bCs/>
                <w:iCs/>
                <w:sz w:val="20"/>
                <w:szCs w:val="20"/>
              </w:rPr>
              <w:t>6121936</w:t>
            </w:r>
          </w:p>
        </w:tc>
        <w:tc>
          <w:tcPr>
            <w:tcW w:w="1082" w:type="dxa"/>
          </w:tcPr>
          <w:p w14:paraId="617BB14C" w14:textId="77777777" w:rsidR="00055E9D" w:rsidRPr="00A5539F" w:rsidRDefault="00055E9D" w:rsidP="003B1212">
            <w:pPr>
              <w:pStyle w:val="lentelspavadinimas"/>
              <w:jc w:val="center"/>
              <w:rPr>
                <w:b/>
                <w:bCs/>
                <w:iCs/>
                <w:sz w:val="20"/>
                <w:szCs w:val="20"/>
              </w:rPr>
            </w:pPr>
            <w:r w:rsidRPr="00A5539F">
              <w:rPr>
                <w:b/>
                <w:bCs/>
                <w:iCs/>
                <w:sz w:val="20"/>
                <w:szCs w:val="20"/>
              </w:rPr>
              <w:t>1,4</w:t>
            </w:r>
          </w:p>
        </w:tc>
        <w:tc>
          <w:tcPr>
            <w:tcW w:w="1838" w:type="dxa"/>
          </w:tcPr>
          <w:p w14:paraId="614DADE3" w14:textId="77777777" w:rsidR="00055E9D" w:rsidRPr="00A5539F" w:rsidRDefault="00055E9D" w:rsidP="003B1212">
            <w:pPr>
              <w:pStyle w:val="lentelspavadinimas"/>
              <w:jc w:val="right"/>
              <w:rPr>
                <w:bCs/>
                <w:iCs/>
                <w:sz w:val="20"/>
                <w:szCs w:val="20"/>
              </w:rPr>
            </w:pPr>
          </w:p>
        </w:tc>
      </w:tr>
      <w:tr w:rsidR="00055E9D" w:rsidRPr="00A5539F" w14:paraId="300BFAF0" w14:textId="77777777" w:rsidTr="003B1212">
        <w:tc>
          <w:tcPr>
            <w:tcW w:w="1604" w:type="dxa"/>
          </w:tcPr>
          <w:p w14:paraId="45D3CE73" w14:textId="77777777" w:rsidR="00055E9D" w:rsidRPr="00A5539F" w:rsidRDefault="00055E9D" w:rsidP="003B1212">
            <w:pPr>
              <w:pStyle w:val="lentelspavadinimas"/>
              <w:rPr>
                <w:bCs/>
                <w:iCs/>
                <w:sz w:val="20"/>
                <w:szCs w:val="20"/>
              </w:rPr>
            </w:pPr>
            <w:r w:rsidRPr="00A5539F">
              <w:rPr>
                <w:bCs/>
                <w:iCs/>
                <w:sz w:val="20"/>
                <w:szCs w:val="20"/>
              </w:rPr>
              <w:t>MOLĖTAI03</w:t>
            </w:r>
          </w:p>
        </w:tc>
        <w:tc>
          <w:tcPr>
            <w:tcW w:w="1935" w:type="dxa"/>
          </w:tcPr>
          <w:p w14:paraId="69A3F7E7" w14:textId="77777777" w:rsidR="00055E9D" w:rsidRPr="00A5539F" w:rsidRDefault="00055E9D" w:rsidP="003B1212">
            <w:pPr>
              <w:pStyle w:val="lentelspavadinimas"/>
              <w:rPr>
                <w:bCs/>
                <w:iCs/>
                <w:sz w:val="20"/>
                <w:szCs w:val="20"/>
              </w:rPr>
            </w:pPr>
            <w:r w:rsidRPr="00A5539F">
              <w:rPr>
                <w:bCs/>
                <w:iCs/>
                <w:sz w:val="20"/>
                <w:szCs w:val="20"/>
              </w:rPr>
              <w:t>Prie Pastovio ež.</w:t>
            </w:r>
          </w:p>
        </w:tc>
        <w:tc>
          <w:tcPr>
            <w:tcW w:w="1843" w:type="dxa"/>
          </w:tcPr>
          <w:p w14:paraId="526A48DC" w14:textId="77777777" w:rsidR="00055E9D" w:rsidRPr="00A5539F" w:rsidRDefault="00055E9D" w:rsidP="003B1212">
            <w:pPr>
              <w:pStyle w:val="lentelspavadinimas"/>
              <w:jc w:val="center"/>
              <w:rPr>
                <w:bCs/>
                <w:iCs/>
                <w:sz w:val="20"/>
                <w:szCs w:val="20"/>
              </w:rPr>
            </w:pPr>
            <w:r w:rsidRPr="00A5539F">
              <w:rPr>
                <w:bCs/>
                <w:iCs/>
                <w:sz w:val="20"/>
                <w:szCs w:val="20"/>
              </w:rPr>
              <w:t>591063</w:t>
            </w:r>
          </w:p>
        </w:tc>
        <w:tc>
          <w:tcPr>
            <w:tcW w:w="1559" w:type="dxa"/>
          </w:tcPr>
          <w:p w14:paraId="527A07FF" w14:textId="77777777" w:rsidR="00055E9D" w:rsidRPr="00A5539F" w:rsidRDefault="00055E9D" w:rsidP="003B1212">
            <w:pPr>
              <w:pStyle w:val="lentelspavadinimas"/>
              <w:jc w:val="center"/>
              <w:rPr>
                <w:bCs/>
                <w:iCs/>
                <w:sz w:val="20"/>
                <w:szCs w:val="20"/>
              </w:rPr>
            </w:pPr>
            <w:r w:rsidRPr="00A5539F">
              <w:rPr>
                <w:bCs/>
                <w:iCs/>
                <w:sz w:val="20"/>
                <w:szCs w:val="20"/>
              </w:rPr>
              <w:t>6122567</w:t>
            </w:r>
          </w:p>
        </w:tc>
        <w:tc>
          <w:tcPr>
            <w:tcW w:w="1082" w:type="dxa"/>
          </w:tcPr>
          <w:p w14:paraId="2E91A6F1" w14:textId="77777777" w:rsidR="00055E9D" w:rsidRPr="00A5539F" w:rsidRDefault="00055E9D" w:rsidP="003B1212">
            <w:pPr>
              <w:pStyle w:val="lentelspavadinimas"/>
              <w:jc w:val="center"/>
              <w:rPr>
                <w:b/>
                <w:bCs/>
                <w:iCs/>
                <w:sz w:val="20"/>
                <w:szCs w:val="20"/>
              </w:rPr>
            </w:pPr>
            <w:r w:rsidRPr="00A5539F">
              <w:rPr>
                <w:b/>
                <w:bCs/>
                <w:iCs/>
                <w:sz w:val="20"/>
                <w:szCs w:val="20"/>
              </w:rPr>
              <w:t>2,0</w:t>
            </w:r>
          </w:p>
        </w:tc>
        <w:tc>
          <w:tcPr>
            <w:tcW w:w="1838" w:type="dxa"/>
          </w:tcPr>
          <w:p w14:paraId="24BE3535" w14:textId="77777777" w:rsidR="00055E9D" w:rsidRPr="00A5539F" w:rsidRDefault="00055E9D" w:rsidP="003B1212">
            <w:pPr>
              <w:pStyle w:val="lentelspavadinimas"/>
              <w:jc w:val="right"/>
              <w:rPr>
                <w:bCs/>
                <w:iCs/>
                <w:sz w:val="20"/>
                <w:szCs w:val="20"/>
              </w:rPr>
            </w:pPr>
          </w:p>
        </w:tc>
      </w:tr>
    </w:tbl>
    <w:p w14:paraId="56A68401" w14:textId="77777777" w:rsidR="00055E9D" w:rsidRPr="00A5539F" w:rsidRDefault="00055E9D" w:rsidP="00055E9D">
      <w:pPr>
        <w:ind w:firstLine="0"/>
        <w:rPr>
          <w:i/>
          <w:sz w:val="18"/>
          <w:szCs w:val="18"/>
        </w:rPr>
      </w:pPr>
      <w:r w:rsidRPr="00A5539F">
        <w:rPr>
          <w:rFonts w:cs="Times New Roman"/>
          <w:i/>
          <w:sz w:val="18"/>
          <w:szCs w:val="18"/>
        </w:rPr>
        <w:t>*</w:t>
      </w:r>
      <w:r w:rsidRPr="00A5539F">
        <w:rPr>
          <w:i/>
          <w:sz w:val="18"/>
          <w:szCs w:val="18"/>
        </w:rPr>
        <w:t>žmonių sveikatos apsauga/augmenijos apsauga</w:t>
      </w:r>
    </w:p>
    <w:p w14:paraId="4D230AC1" w14:textId="77777777" w:rsidR="00055E9D" w:rsidRPr="00A5539F" w:rsidRDefault="00055E9D" w:rsidP="00055E9D">
      <w:pPr>
        <w:ind w:firstLine="0"/>
        <w:rPr>
          <w:i/>
          <w:sz w:val="18"/>
          <w:szCs w:val="18"/>
        </w:rPr>
      </w:pPr>
      <w:r w:rsidRPr="00A5539F">
        <w:rPr>
          <w:i/>
          <w:sz w:val="18"/>
          <w:szCs w:val="18"/>
        </w:rPr>
        <w:t>**augmenijos apsauga, nepasiekta žemutinė vertinimo riba (ŽVR) 8</w:t>
      </w:r>
      <w:r w:rsidRPr="00A5539F">
        <w:t xml:space="preserve"> </w:t>
      </w:r>
      <w:r w:rsidRPr="00A5539F">
        <w:rPr>
          <w:i/>
          <w:sz w:val="18"/>
          <w:szCs w:val="18"/>
        </w:rPr>
        <w:t>µ/m</w:t>
      </w:r>
      <w:r w:rsidRPr="00A5539F">
        <w:rPr>
          <w:i/>
          <w:sz w:val="18"/>
          <w:szCs w:val="18"/>
          <w:vertAlign w:val="superscript"/>
        </w:rPr>
        <w:t>3</w:t>
      </w:r>
    </w:p>
    <w:p w14:paraId="546079A2" w14:textId="77777777" w:rsidR="00055E9D" w:rsidRPr="00A5539F" w:rsidRDefault="00055E9D" w:rsidP="00055E9D">
      <w:pPr>
        <w:autoSpaceDE w:val="0"/>
        <w:autoSpaceDN w:val="0"/>
        <w:adjustRightInd w:val="0"/>
        <w:ind w:firstLine="567"/>
        <w:rPr>
          <w:rFonts w:eastAsia="TimesNewRomanPSMT"/>
          <w:color w:val="000000"/>
          <w:szCs w:val="24"/>
          <w:lang w:eastAsia="en-GB"/>
        </w:rPr>
      </w:pPr>
      <w:r w:rsidRPr="00A5539F">
        <w:rPr>
          <w:rFonts w:eastAsia="TimesNewRomanPSMT"/>
          <w:color w:val="000000"/>
          <w:szCs w:val="24"/>
          <w:lang w:eastAsia="en-GB"/>
        </w:rPr>
        <w:t>Tirtų oro teršalų vertinimas atliktas lyginant gautus analizės rezultatus su nustatytomis normomis. NO</w:t>
      </w:r>
      <w:r w:rsidRPr="00A5539F">
        <w:rPr>
          <w:rFonts w:eastAsia="TimesNewRomanPSMT"/>
          <w:color w:val="000000"/>
          <w:szCs w:val="24"/>
          <w:vertAlign w:val="subscript"/>
          <w:lang w:eastAsia="en-GB"/>
        </w:rPr>
        <w:t>2</w:t>
      </w:r>
      <w:r w:rsidRPr="00A5539F">
        <w:rPr>
          <w:rFonts w:eastAsia="TimesNewRomanPSMT"/>
          <w:color w:val="000000"/>
          <w:szCs w:val="24"/>
          <w:lang w:eastAsia="en-GB"/>
        </w:rPr>
        <w:t>, SO</w:t>
      </w:r>
      <w:r w:rsidRPr="00A5539F">
        <w:rPr>
          <w:rFonts w:eastAsia="TimesNewRomanPSMT"/>
          <w:color w:val="000000"/>
          <w:szCs w:val="24"/>
          <w:vertAlign w:val="subscript"/>
          <w:lang w:eastAsia="en-GB"/>
        </w:rPr>
        <w:t>2</w:t>
      </w:r>
      <w:r w:rsidRPr="00A5539F">
        <w:rPr>
          <w:rFonts w:eastAsia="TimesNewRomanPSMT"/>
          <w:color w:val="000000"/>
          <w:szCs w:val="24"/>
          <w:lang w:eastAsia="en-GB"/>
        </w:rPr>
        <w:t xml:space="preserve"> koncentracijos lyginamos su ribinėmis vertėmis, nustatytomis pagal Europos Sąjungos direktyvos 2008/50/EB reikalavimus (Lietuvos Respublikos aplinkos ministro ir Lietuvos Respublikos sveikatos apsaugos ministro 2010 m. liepos 7 d. Nr. D1</w:t>
      </w:r>
      <w:r w:rsidRPr="00A5539F">
        <w:t>–</w:t>
      </w:r>
      <w:r w:rsidRPr="00A5539F">
        <w:rPr>
          <w:rFonts w:eastAsia="TimesNewRomanPSMT"/>
          <w:color w:val="000000"/>
          <w:szCs w:val="24"/>
          <w:lang w:eastAsia="en-GB"/>
        </w:rPr>
        <w:t>585/V</w:t>
      </w:r>
      <w:r w:rsidRPr="00A5539F">
        <w:t>–</w:t>
      </w:r>
      <w:r w:rsidRPr="00A5539F">
        <w:rPr>
          <w:rFonts w:eastAsia="TimesNewRomanPSMT"/>
          <w:color w:val="000000"/>
          <w:szCs w:val="24"/>
          <w:lang w:eastAsia="en-GB"/>
        </w:rPr>
        <w:t>611 įsakymas „Dėl aplinkos ministro ir sveikatos apsaugos ministro 2001 m. gruodžio 11 d. įsakymo Nr. 591/640 „Dėl aplinkos oro užterštumo normų nustatymo“ pakeitimo“) .</w:t>
      </w:r>
    </w:p>
    <w:p w14:paraId="14272ECB" w14:textId="77777777" w:rsidR="00055E9D" w:rsidRPr="00A5539F" w:rsidRDefault="00055E9D" w:rsidP="00055E9D">
      <w:pPr>
        <w:autoSpaceDE w:val="0"/>
        <w:autoSpaceDN w:val="0"/>
        <w:adjustRightInd w:val="0"/>
        <w:ind w:firstLine="567"/>
        <w:rPr>
          <w:rFonts w:eastAsia="TimesNewRomanPSMT"/>
          <w:color w:val="000000"/>
          <w:szCs w:val="24"/>
          <w:lang w:eastAsia="en-GB"/>
        </w:rPr>
      </w:pPr>
      <w:r w:rsidRPr="00A5539F">
        <w:rPr>
          <w:rFonts w:eastAsia="TimesNewRomanPSMT"/>
          <w:b/>
          <w:color w:val="000000"/>
          <w:szCs w:val="24"/>
          <w:lang w:eastAsia="en-GB"/>
        </w:rPr>
        <w:t>2020 m</w:t>
      </w:r>
      <w:r w:rsidRPr="00A5539F">
        <w:rPr>
          <w:rFonts w:eastAsia="TimesNewRomanPSMT"/>
          <w:color w:val="000000"/>
          <w:szCs w:val="24"/>
          <w:lang w:eastAsia="en-GB"/>
        </w:rPr>
        <w:t>. birželio 29 d. Aplinkos apsaugos agentūroje buvo pristatyta projekto "Oro kokybės ir ankstyvojo perspėjimo stočių tinklo ir laboratorijų atnaujinimas bei teršalų kiekio išmetamo į aplinkos orą apskaitos tobulinimas" (Nr. 05.1.1-APVA-V-004-01-0005) sudėtinė dalis "Oro užterštumo lygio įvertinimas difuzinių ėmiklių metodu". Jame Molėtai jau nebuvo įtraukti į mėginių ėmimo tyrimo vietas.</w:t>
      </w:r>
    </w:p>
    <w:p w14:paraId="3E3AEDA6" w14:textId="6F86217D" w:rsidR="00055E9D" w:rsidRPr="00A5539F" w:rsidRDefault="00055E9D" w:rsidP="00055E9D">
      <w:pPr>
        <w:autoSpaceDE w:val="0"/>
        <w:autoSpaceDN w:val="0"/>
        <w:adjustRightInd w:val="0"/>
        <w:ind w:firstLine="567"/>
        <w:rPr>
          <w:rFonts w:eastAsia="TimesNewRomanPSMT"/>
          <w:color w:val="000000"/>
          <w:szCs w:val="24"/>
          <w:lang w:eastAsia="en-GB"/>
        </w:rPr>
      </w:pPr>
      <w:r w:rsidRPr="00A5539F">
        <w:rPr>
          <w:rFonts w:eastAsia="TimesNewRomanPSMT"/>
          <w:b/>
          <w:color w:val="000000"/>
          <w:szCs w:val="24"/>
          <w:lang w:eastAsia="en-GB"/>
        </w:rPr>
        <w:t>2020 m.</w:t>
      </w:r>
      <w:r w:rsidRPr="00A5539F">
        <w:rPr>
          <w:rFonts w:eastAsia="TimesNewRomanPSMT"/>
          <w:color w:val="000000"/>
          <w:szCs w:val="24"/>
          <w:lang w:eastAsia="en-GB"/>
        </w:rPr>
        <w:t xml:space="preserve"> Valstybinės aplinkos monitoringo 2018-2023 metų programos uždavinių </w:t>
      </w:r>
      <w:r w:rsidR="001342BC" w:rsidRPr="00A5539F">
        <w:rPr>
          <w:rFonts w:eastAsia="TimesNewRomanPSMT"/>
          <w:color w:val="000000"/>
          <w:szCs w:val="24"/>
          <w:lang w:eastAsia="en-GB"/>
        </w:rPr>
        <w:t>įgyvendinamuose</w:t>
      </w:r>
      <w:r w:rsidRPr="00A5539F">
        <w:rPr>
          <w:rFonts w:eastAsia="TimesNewRomanPSMT"/>
          <w:color w:val="000000"/>
          <w:szCs w:val="24"/>
          <w:lang w:eastAsia="en-GB"/>
        </w:rPr>
        <w:t xml:space="preserve">  2020  m. Molėtuose numatytas radiologinio oro ir iškritų  monitoringas, (nuolat, pateikiant matavimo duomenis kas 10 min.) matuojant lygiavertės dozės galia, gama spektras nSv/h (www.gamta.lt).</w:t>
      </w:r>
    </w:p>
    <w:p w14:paraId="0AD290CD" w14:textId="283CA102" w:rsidR="00BB0C89" w:rsidRPr="00A5539F" w:rsidRDefault="00055E9D" w:rsidP="00FF1178">
      <w:pPr>
        <w:autoSpaceDE w:val="0"/>
        <w:autoSpaceDN w:val="0"/>
        <w:adjustRightInd w:val="0"/>
        <w:ind w:firstLine="567"/>
      </w:pPr>
      <w:r w:rsidRPr="00A5539F">
        <w:rPr>
          <w:rFonts w:eastAsia="TimesNewRomanPSMT"/>
          <w:color w:val="000000"/>
          <w:szCs w:val="24"/>
          <w:lang w:eastAsia="en-GB"/>
        </w:rPr>
        <w:t>Oro užterštumas antropogeninės kilmės teršalais priklauso ne tik nuo išmetimų dydžio, bet ir nuo to, ar teršalai kaupsis išmetimo vietose, ar bus išsklaidyti didesnėje erdvėje. Todėl oro kokybei didelę įtaką turi meteorologinės sąlygos, teršiančių medžiagų dinamiškumas, taršos šaltinių pobūdis, bendra foninė būklė</w:t>
      </w:r>
      <w:r w:rsidR="00FF1178" w:rsidRPr="00A5539F">
        <w:rPr>
          <w:rFonts w:eastAsia="TimesNewRomanPSMT"/>
          <w:color w:val="000000"/>
          <w:szCs w:val="24"/>
          <w:lang w:eastAsia="en-GB"/>
        </w:rPr>
        <w:t>.</w:t>
      </w:r>
    </w:p>
    <w:p w14:paraId="2980CA61" w14:textId="77777777" w:rsidR="00A51F52" w:rsidRPr="00A5539F" w:rsidRDefault="00A51F52" w:rsidP="001624EC">
      <w:pPr>
        <w:spacing w:line="240" w:lineRule="auto"/>
      </w:pPr>
    </w:p>
    <w:p w14:paraId="4CE0A741" w14:textId="29B6206C" w:rsidR="00182D59" w:rsidRPr="00A5539F" w:rsidRDefault="00182D59" w:rsidP="00182D59">
      <w:pPr>
        <w:pStyle w:val="Heading2"/>
      </w:pPr>
      <w:bookmarkStart w:id="13" w:name="_Toc399319082"/>
      <w:bookmarkStart w:id="14" w:name="_Toc61602485"/>
      <w:r w:rsidRPr="00A5539F">
        <w:t>4.3</w:t>
      </w:r>
      <w:r w:rsidR="00521F0B">
        <w:t xml:space="preserve"> </w:t>
      </w:r>
      <w:r w:rsidRPr="00A5539F">
        <w:t xml:space="preserve"> Stebimi</w:t>
      </w:r>
      <w:bookmarkEnd w:id="13"/>
      <w:r w:rsidR="00521F0B">
        <w:t xml:space="preserve"> rodikliai</w:t>
      </w:r>
      <w:bookmarkEnd w:id="14"/>
    </w:p>
    <w:p w14:paraId="516030B0" w14:textId="77777777" w:rsidR="00703E16" w:rsidRPr="00703E16" w:rsidRDefault="00703E16" w:rsidP="00703E16">
      <w:r w:rsidRPr="00A5539F">
        <w:t xml:space="preserve">Remiantis Aplinkos oro užterštumo sieros dioksidu, azoto dioksidu, azoto oksidais, benzenu, anglies monoksidu, švinu, kietosiomis dalelėmis ir ozonu normomis, patvirtintomis Lietuvos Respublikos aplinkos ministro ir Lietuvos Respublikos sveikatos apsaugos ministro 2001 m. gruodžio 11 d. įsakymu Nr. 591/640 „Dėl Aplinkos oro užterštumo sieros dioksidu, azoto dioksidu, azoto oksidais, benzenu, anglies monoksidu, švinu, kietosiomis dalelėmis ir ozonu normų patvirtinimo“, bei teršalų, kurių kiekis aplinkos ore ribojamas pagal Europos Sąjungos kriterijus, sąrašo ir teršalų, kurių kiekis aplinkos ore ribojamas pagal nacionalinius kriterijus, sąrašo ir ribinėmis aplinkos oro užterštumo vertėmis, patvirtintomis Lietuvos Respublikos aplinkos ministro ir Lietuvos Respublikos sveikatos apsaugos ministro 2000 m. spalio 30 d. įsakymu Nr. 471/582 „Dėl teršalų, kurių kiekis aplinkos ore ribojamas pagal Europos Sąjungos kriterijus, sąrašo ir teršalų, kurių kiekis aplinkos ore ribojamas pagal nacionalinius kriterijus, sąrašo ir ribinių aplinkos oro užterštumo verčių patvirtinimo“, yra nurodyti teršalai, kurių ribinė vertė, leistinas nukrypimo dydis ir pavojaus slenkstis turi būti nustatomi pirmiausia: sieros dioksidas, azoto dioksidas, kietosios dalelės, </w:t>
      </w:r>
      <w:r w:rsidRPr="00A5539F">
        <w:lastRenderedPageBreak/>
        <w:t>švinas, ozonas, o taip pat benzenas, anglies monoksidas, policikliniai aromatiniai angliavandeniliai, kadmis, arsenas, nikelis ir gyvsidabris</w:t>
      </w:r>
      <w:r>
        <w:t xml:space="preserve"> </w:t>
      </w:r>
      <w:r w:rsidRPr="00703E16">
        <w:t>(metinė KD</w:t>
      </w:r>
      <w:r w:rsidRPr="00703E16">
        <w:rPr>
          <w:vertAlign w:val="subscript"/>
        </w:rPr>
        <w:t xml:space="preserve">2,5 </w:t>
      </w:r>
      <w:r w:rsidRPr="00703E16">
        <w:t>koncentracija turi būti lyginama su ribine verte, kuri nuo 2020-01-01 yra 20 µg/m³).</w:t>
      </w:r>
    </w:p>
    <w:p w14:paraId="7238AE92" w14:textId="77777777" w:rsidR="00703E16" w:rsidRPr="00703E16" w:rsidRDefault="00703E16" w:rsidP="00703E16">
      <w:r w:rsidRPr="00703E16">
        <w:t>Išanalizavus į aplinkos orą išmetamų teršalų iš stacionarių ir mobilių taršos šaltinių turimus duomenis Molėtų rajono savivaldybės teritorijoje, vykdomų monitoringų rezultatus bei remiantis nurodytais teisės aktais, rekomenduojama Molėtų rajono savivaldybės aplinkos ore:</w:t>
      </w:r>
    </w:p>
    <w:p w14:paraId="038E00B1" w14:textId="77777777" w:rsidR="00703E16" w:rsidRPr="00703E16" w:rsidRDefault="00703E16" w:rsidP="00703E16">
      <w:r w:rsidRPr="00703E16">
        <w:t xml:space="preserve"> 1, 2, 5  tyrimų vietose tirti šiuos parametrus: sieros dioksidą (SO</w:t>
      </w:r>
      <w:r w:rsidRPr="00703E16">
        <w:rPr>
          <w:vertAlign w:val="subscript"/>
        </w:rPr>
        <w:t>2</w:t>
      </w:r>
      <w:r w:rsidRPr="00703E16">
        <w:t>), azoto dioksidą (NO</w:t>
      </w:r>
      <w:r w:rsidRPr="00703E16">
        <w:rPr>
          <w:vertAlign w:val="subscript"/>
        </w:rPr>
        <w:t>2</w:t>
      </w:r>
      <w:r w:rsidRPr="00703E16">
        <w:t>), lakiuosius organinius junginius (LOJ) (benzenas, toluenas, etilbenzenas ir orta-, meta-, paraksilenas (BTEX)), kietąsias daleles (KD</w:t>
      </w:r>
      <w:r w:rsidRPr="00703E16">
        <w:rPr>
          <w:vertAlign w:val="subscript"/>
        </w:rPr>
        <w:t>10</w:t>
      </w:r>
      <w:r w:rsidRPr="00703E16">
        <w:t>) ir anglies monoksidą (CO).</w:t>
      </w:r>
    </w:p>
    <w:p w14:paraId="79BD3E45" w14:textId="77777777" w:rsidR="00703E16" w:rsidRPr="00A5539F" w:rsidRDefault="00703E16" w:rsidP="00703E16">
      <w:r w:rsidRPr="00703E16">
        <w:t>3, 4,  6 tyrimų vietose tirti šiuos parametrus: sieros dioksidą (SO</w:t>
      </w:r>
      <w:r w:rsidRPr="00703E16">
        <w:rPr>
          <w:vertAlign w:val="subscript"/>
        </w:rPr>
        <w:t>2</w:t>
      </w:r>
      <w:r w:rsidRPr="00703E16">
        <w:t>), azoto dioksidą (NO</w:t>
      </w:r>
      <w:r w:rsidRPr="00703E16">
        <w:rPr>
          <w:vertAlign w:val="subscript"/>
        </w:rPr>
        <w:t>2</w:t>
      </w:r>
      <w:r w:rsidRPr="00703E16">
        <w:t>), lakiuosius organinius junginius (LOJ) (benzenas, toluenas, etilbenzenas ir orta-, meta-, paraksilenas (BTEX)), kietąsias daleles (KD</w:t>
      </w:r>
      <w:r w:rsidRPr="00703E16">
        <w:rPr>
          <w:vertAlign w:val="subscript"/>
        </w:rPr>
        <w:t>2,5</w:t>
      </w:r>
      <w:r w:rsidRPr="00703E16">
        <w:t>) ir anglies monoksidą (CO).</w:t>
      </w:r>
    </w:p>
    <w:p w14:paraId="6C0AD134" w14:textId="77777777" w:rsidR="00703E16" w:rsidRPr="00A5539F" w:rsidRDefault="00703E16" w:rsidP="00703E16">
      <w:r w:rsidRPr="00A5539F">
        <w:t>Oro teršalų nustatymo metu matuojami (arba registruojami iš Hidrometeorologinių stočių) aplinkos meteorologiniai parametrai: aplinkos oro temperatūra (°C), vėjo kryptis, vėjo greitis (m/s), drėgnis (%), slėgis (Pa).</w:t>
      </w:r>
    </w:p>
    <w:p w14:paraId="617D5568" w14:textId="77777777" w:rsidR="00182D59" w:rsidRPr="00A5539F" w:rsidRDefault="00182D59" w:rsidP="001624EC">
      <w:pPr>
        <w:spacing w:line="240" w:lineRule="auto"/>
      </w:pPr>
    </w:p>
    <w:p w14:paraId="7D365277" w14:textId="653412FE" w:rsidR="002E5C03" w:rsidRPr="00A5539F" w:rsidRDefault="002E5C03" w:rsidP="002E5C03">
      <w:pPr>
        <w:pStyle w:val="Heading2"/>
      </w:pPr>
      <w:bookmarkStart w:id="15" w:name="_Toc399319083"/>
      <w:bookmarkStart w:id="16" w:name="_Toc61602486"/>
      <w:r w:rsidRPr="00A5539F">
        <w:t>4.4</w:t>
      </w:r>
      <w:r w:rsidR="00521F0B">
        <w:t xml:space="preserve"> </w:t>
      </w:r>
      <w:r w:rsidRPr="00A5539F">
        <w:t xml:space="preserve"> Stebėjimų periodiškumas</w:t>
      </w:r>
      <w:bookmarkEnd w:id="15"/>
      <w:bookmarkEnd w:id="16"/>
    </w:p>
    <w:p w14:paraId="663404D8" w14:textId="77777777" w:rsidR="00A61203" w:rsidRPr="00A5539F" w:rsidRDefault="00A61203" w:rsidP="00A61203"/>
    <w:p w14:paraId="3C3E8FCB" w14:textId="77777777" w:rsidR="00A61203" w:rsidRPr="00A5539F" w:rsidRDefault="00A61203" w:rsidP="00A61203">
      <w:r w:rsidRPr="00A5539F">
        <w:t>Vadovaujantis Aplinkos oro kokybės vertinimo tvarkos aprašo, patvirtinto Lietuvos Respublikos aplinkos ministro 2001 m. gruodžio 12 d. įsakymu Nr. 596 „Dėl aplinkos oro kokybės vertinimo tvarkos aprašo patvirtinimo“ (toliau – Tvarkos aprašas), orientacinius (indikatorinius) oro kokybės tyrimus galima atlikti vykdant matavimus, tolygiai juos paskirsčius per metus taip, kad matavimų trukmė sudarytų ne mažiau 14 % metų laiko. Tam tikslui tinka difuzinių ėmiklių panaudojimas ypač, kai reikia įvertinti integruotą teršalo koncentracijos lygį per ilgesnį laiko periodą.</w:t>
      </w:r>
    </w:p>
    <w:p w14:paraId="471F3AFC" w14:textId="77777777" w:rsidR="00A61203" w:rsidRPr="00A5539F" w:rsidRDefault="00A61203" w:rsidP="00A61203">
      <w:r w:rsidRPr="00A5539F">
        <w:t>SO</w:t>
      </w:r>
      <w:r w:rsidRPr="00A5539F">
        <w:rPr>
          <w:vertAlign w:val="subscript"/>
        </w:rPr>
        <w:t>2</w:t>
      </w:r>
      <w:r w:rsidRPr="00A5539F">
        <w:t>, NO</w:t>
      </w:r>
      <w:r w:rsidRPr="00A5539F">
        <w:rPr>
          <w:vertAlign w:val="subscript"/>
        </w:rPr>
        <w:t>2</w:t>
      </w:r>
      <w:r w:rsidRPr="00A5539F">
        <w:t>, LOJ, KD</w:t>
      </w:r>
      <w:r w:rsidRPr="00A5539F">
        <w:rPr>
          <w:vertAlign w:val="subscript"/>
        </w:rPr>
        <w:t>10</w:t>
      </w:r>
      <w:r w:rsidRPr="00A5539F">
        <w:t>, CO teršalų matavimai Monitoringo programos vykdymo metu, atliekami keturis kartus per metus, siekiant įvertinti sezoniškumo įtaką.</w:t>
      </w:r>
    </w:p>
    <w:p w14:paraId="1C9FA385" w14:textId="77777777" w:rsidR="00127B6B" w:rsidRDefault="00127B6B" w:rsidP="00127B6B">
      <w:pPr>
        <w:ind w:firstLine="180"/>
      </w:pPr>
      <w:r>
        <w:t>Matavimų trukmė:</w:t>
      </w:r>
    </w:p>
    <w:p w14:paraId="3350E42F" w14:textId="77777777" w:rsidR="00127B6B" w:rsidRDefault="00127B6B" w:rsidP="00127B6B">
      <w:pPr>
        <w:ind w:firstLine="180"/>
      </w:pPr>
      <w:r>
        <w:t>a) kietųjų dalelių KD</w:t>
      </w:r>
      <w:r w:rsidRPr="00127B6B">
        <w:rPr>
          <w:vertAlign w:val="subscript"/>
        </w:rPr>
        <w:t>10</w:t>
      </w:r>
      <w:r>
        <w:t xml:space="preserve"> koncentracija, taikant gravimetrinį metodą, matuojama keturis kartus per metus (vieną kartą per sezoną) vienu atsitiktiniu 24 valandų matavimu per savaitę. </w:t>
      </w:r>
    </w:p>
    <w:p w14:paraId="414EA1C3" w14:textId="77777777" w:rsidR="00127B6B" w:rsidRDefault="00127B6B" w:rsidP="00127B6B">
      <w:pPr>
        <w:ind w:firstLine="180"/>
      </w:pPr>
      <w:r>
        <w:t>b) CO koncentracija, taikant nesdispersinės infraraudonosios spektroskopijos metodą, matuojama keturis kartus per metus (vieną kartą per sezoną) 8 valandų periodu kiekviename matavimų taške.</w:t>
      </w:r>
    </w:p>
    <w:p w14:paraId="6373B730" w14:textId="77777777" w:rsidR="001A41BA" w:rsidRPr="00A5539F" w:rsidRDefault="001A41BA" w:rsidP="00602AFD">
      <w:pPr>
        <w:ind w:firstLine="180"/>
        <w:rPr>
          <w:sz w:val="22"/>
        </w:rPr>
      </w:pPr>
    </w:p>
    <w:p w14:paraId="31DA5946" w14:textId="4D851E57" w:rsidR="00EC2AF9" w:rsidRPr="00A5539F" w:rsidRDefault="00EC2AF9" w:rsidP="00EC2AF9">
      <w:pPr>
        <w:pStyle w:val="Heading2"/>
      </w:pPr>
      <w:bookmarkStart w:id="17" w:name="_Toc399319084"/>
      <w:bookmarkStart w:id="18" w:name="_Toc61602487"/>
      <w:r w:rsidRPr="00A5539F">
        <w:t>4.5</w:t>
      </w:r>
      <w:r w:rsidR="00521F0B">
        <w:t xml:space="preserve"> </w:t>
      </w:r>
      <w:r w:rsidRPr="00A5539F">
        <w:t xml:space="preserve"> Monitoringo vietų parinkimo principai ir pagrindimas</w:t>
      </w:r>
      <w:bookmarkEnd w:id="17"/>
      <w:bookmarkEnd w:id="18"/>
    </w:p>
    <w:p w14:paraId="0D9B2BF5" w14:textId="77777777" w:rsidR="00EF55CF" w:rsidRPr="00A5539F" w:rsidRDefault="00EF55CF" w:rsidP="001624EC">
      <w:pPr>
        <w:autoSpaceDE w:val="0"/>
        <w:autoSpaceDN w:val="0"/>
        <w:adjustRightInd w:val="0"/>
        <w:ind w:firstLine="567"/>
        <w:rPr>
          <w:szCs w:val="24"/>
        </w:rPr>
      </w:pPr>
    </w:p>
    <w:p w14:paraId="725F4A18" w14:textId="77777777" w:rsidR="00A61203" w:rsidRPr="00A5539F" w:rsidRDefault="00A61203" w:rsidP="00A61203">
      <w:pPr>
        <w:autoSpaceDE w:val="0"/>
        <w:autoSpaceDN w:val="0"/>
        <w:adjustRightInd w:val="0"/>
        <w:ind w:firstLine="567"/>
      </w:pPr>
      <w:r w:rsidRPr="00A5539F">
        <w:t>Bendru atveju difuziniai ėmikliai teritorijoje išdėstomi pagal šiuos kriterijus:</w:t>
      </w:r>
    </w:p>
    <w:p w14:paraId="4CAA5E4C" w14:textId="77777777" w:rsidR="00A61203" w:rsidRPr="00A5539F" w:rsidRDefault="00A61203" w:rsidP="00A61203">
      <w:pPr>
        <w:pStyle w:val="ListParagraph"/>
        <w:numPr>
          <w:ilvl w:val="1"/>
          <w:numId w:val="2"/>
        </w:numPr>
        <w:autoSpaceDE w:val="0"/>
        <w:autoSpaceDN w:val="0"/>
        <w:adjustRightInd w:val="0"/>
        <w:spacing w:line="360" w:lineRule="auto"/>
        <w:ind w:left="1418"/>
        <w:rPr>
          <w:sz w:val="24"/>
        </w:rPr>
      </w:pPr>
      <w:r w:rsidRPr="00A5539F">
        <w:rPr>
          <w:sz w:val="24"/>
        </w:rPr>
        <w:lastRenderedPageBreak/>
        <w:t>labiausiai užterštos miesto vietos (t. y. gatvių sankryžos, pasižyminčios didžiausiu autotransporto eismo intensyvumu);</w:t>
      </w:r>
    </w:p>
    <w:p w14:paraId="3EF072E2" w14:textId="77777777" w:rsidR="00A61203" w:rsidRPr="00A5539F" w:rsidRDefault="00A61203" w:rsidP="00A61203">
      <w:pPr>
        <w:pStyle w:val="ListParagraph"/>
        <w:numPr>
          <w:ilvl w:val="1"/>
          <w:numId w:val="2"/>
        </w:numPr>
        <w:autoSpaceDE w:val="0"/>
        <w:autoSpaceDN w:val="0"/>
        <w:adjustRightInd w:val="0"/>
        <w:spacing w:line="360" w:lineRule="auto"/>
        <w:ind w:left="1418"/>
        <w:rPr>
          <w:sz w:val="24"/>
        </w:rPr>
      </w:pPr>
      <w:r w:rsidRPr="00A5539F">
        <w:rPr>
          <w:sz w:val="24"/>
        </w:rPr>
        <w:t>tankiai apgyvendinti miesto rajonai;</w:t>
      </w:r>
    </w:p>
    <w:p w14:paraId="297429CF" w14:textId="77777777" w:rsidR="00A61203" w:rsidRPr="00A5539F" w:rsidRDefault="00A61203" w:rsidP="00A61203">
      <w:pPr>
        <w:pStyle w:val="ListParagraph"/>
        <w:numPr>
          <w:ilvl w:val="1"/>
          <w:numId w:val="2"/>
        </w:numPr>
        <w:autoSpaceDE w:val="0"/>
        <w:autoSpaceDN w:val="0"/>
        <w:adjustRightInd w:val="0"/>
        <w:spacing w:line="360" w:lineRule="auto"/>
        <w:ind w:left="1418"/>
        <w:rPr>
          <w:sz w:val="24"/>
        </w:rPr>
      </w:pPr>
      <w:r w:rsidRPr="00A5539F">
        <w:rPr>
          <w:sz w:val="24"/>
        </w:rPr>
        <w:t>dažnai žmonių lankomos ir / arba santykinai švarios (rekreacinės) miesto teritorijos;</w:t>
      </w:r>
    </w:p>
    <w:p w14:paraId="6874BEA4" w14:textId="77777777" w:rsidR="00A61203" w:rsidRPr="00A5539F" w:rsidRDefault="00A61203" w:rsidP="00A61203">
      <w:pPr>
        <w:pStyle w:val="ListParagraph"/>
        <w:numPr>
          <w:ilvl w:val="1"/>
          <w:numId w:val="2"/>
        </w:numPr>
        <w:autoSpaceDE w:val="0"/>
        <w:autoSpaceDN w:val="0"/>
        <w:adjustRightInd w:val="0"/>
        <w:spacing w:line="360" w:lineRule="auto"/>
        <w:ind w:left="1418"/>
        <w:rPr>
          <w:sz w:val="24"/>
        </w:rPr>
      </w:pPr>
      <w:r w:rsidRPr="00A5539F">
        <w:rPr>
          <w:sz w:val="24"/>
        </w:rPr>
        <w:t>užmiesčio teritorija skirtingomis kryptimis nuo miesto.</w:t>
      </w:r>
    </w:p>
    <w:p w14:paraId="61C28E9D" w14:textId="77777777" w:rsidR="00A61203" w:rsidRPr="00A5539F" w:rsidRDefault="00A61203" w:rsidP="00A61203">
      <w:pPr>
        <w:autoSpaceDE w:val="0"/>
        <w:autoSpaceDN w:val="0"/>
        <w:adjustRightInd w:val="0"/>
        <w:ind w:firstLine="567"/>
      </w:pPr>
      <w:r w:rsidRPr="00A5539F">
        <w:t>Pagal Tvarkos aprašo nuostatas:</w:t>
      </w:r>
    </w:p>
    <w:p w14:paraId="7FE61298" w14:textId="77777777" w:rsidR="00A61203" w:rsidRPr="00A5539F" w:rsidRDefault="00A61203" w:rsidP="00A61203">
      <w:pPr>
        <w:pStyle w:val="ListParagraph"/>
        <w:numPr>
          <w:ilvl w:val="0"/>
          <w:numId w:val="7"/>
        </w:numPr>
        <w:autoSpaceDE w:val="0"/>
        <w:autoSpaceDN w:val="0"/>
        <w:adjustRightInd w:val="0"/>
        <w:spacing w:line="360" w:lineRule="auto"/>
        <w:rPr>
          <w:sz w:val="24"/>
        </w:rPr>
      </w:pPr>
      <w:r w:rsidRPr="00A5539F">
        <w:rPr>
          <w:sz w:val="24"/>
        </w:rPr>
        <w:t>neturi būti jokių kliūčių oro srautui patekti į ėminių ėmiklio įsiurbiamąją angą (srautas turi būti laisvas ne mažiau kaip 270° skliaute arba 180° – matuojant šalia eile išrikiuotų statinių), ėminių ėmiklis paprastai turi būti už keleto metrų nuo pastato, balkono, medžio ir kitų kliūčių ir bent 0,5 m atstumu iki artimiausio pastato, kai tiriama oro kokybė šalia eile išrikiuotų statinių;</w:t>
      </w:r>
    </w:p>
    <w:p w14:paraId="38645132" w14:textId="77777777" w:rsidR="00A61203" w:rsidRPr="00A5539F" w:rsidRDefault="00A61203" w:rsidP="00A61203">
      <w:pPr>
        <w:pStyle w:val="ListParagraph"/>
        <w:numPr>
          <w:ilvl w:val="0"/>
          <w:numId w:val="7"/>
        </w:numPr>
        <w:autoSpaceDE w:val="0"/>
        <w:autoSpaceDN w:val="0"/>
        <w:adjustRightInd w:val="0"/>
        <w:spacing w:line="360" w:lineRule="auto"/>
        <w:rPr>
          <w:sz w:val="24"/>
        </w:rPr>
      </w:pPr>
      <w:r w:rsidRPr="00A5539F">
        <w:rPr>
          <w:sz w:val="24"/>
        </w:rPr>
        <w:t>ėminių ėmiklio įsiurbiamoji anga paprastai įrengiama 1,5 m (kvėpavimo zona) – 4 m aukštyje nuo žemės paviršiaus;</w:t>
      </w:r>
    </w:p>
    <w:p w14:paraId="7B8BCE4A" w14:textId="77777777" w:rsidR="00A61203" w:rsidRPr="00A5539F" w:rsidRDefault="00A61203" w:rsidP="00A61203">
      <w:pPr>
        <w:pStyle w:val="ListParagraph"/>
        <w:numPr>
          <w:ilvl w:val="0"/>
          <w:numId w:val="7"/>
        </w:numPr>
        <w:autoSpaceDE w:val="0"/>
        <w:autoSpaceDN w:val="0"/>
        <w:adjustRightInd w:val="0"/>
        <w:spacing w:line="360" w:lineRule="auto"/>
        <w:rPr>
          <w:sz w:val="24"/>
        </w:rPr>
      </w:pPr>
      <w:r w:rsidRPr="00A5539F">
        <w:rPr>
          <w:sz w:val="24"/>
        </w:rPr>
        <w:t>ėminių ėmiklio įsiurbiamoji anga neturėtų būti prie pat taršos šaltinio, kad į ją tiesiogiai nepatektų vien išmetamieji teršalai, dar nesusimaišę su aplinkos oru;</w:t>
      </w:r>
    </w:p>
    <w:p w14:paraId="3D75F900" w14:textId="77777777" w:rsidR="00A61203" w:rsidRPr="00A5539F" w:rsidRDefault="00A61203" w:rsidP="00A61203">
      <w:pPr>
        <w:pStyle w:val="ListParagraph"/>
        <w:numPr>
          <w:ilvl w:val="0"/>
          <w:numId w:val="7"/>
        </w:numPr>
        <w:autoSpaceDE w:val="0"/>
        <w:autoSpaceDN w:val="0"/>
        <w:adjustRightInd w:val="0"/>
        <w:spacing w:line="360" w:lineRule="auto"/>
        <w:rPr>
          <w:sz w:val="24"/>
        </w:rPr>
      </w:pPr>
      <w:r w:rsidRPr="00A5539F">
        <w:rPr>
          <w:sz w:val="24"/>
        </w:rPr>
        <w:t>ėminių ėmiklio išmetamoji anga turėtų būti tokioje padėtyje, kad iš jos išmestas oras nepatektų į ėminių ėmiklio įsiurbiamąją angą;</w:t>
      </w:r>
    </w:p>
    <w:p w14:paraId="71DE4240" w14:textId="77777777" w:rsidR="00A61203" w:rsidRPr="00A5539F" w:rsidRDefault="00A61203" w:rsidP="00A61203">
      <w:pPr>
        <w:pStyle w:val="ListParagraph"/>
        <w:numPr>
          <w:ilvl w:val="0"/>
          <w:numId w:val="7"/>
        </w:numPr>
        <w:autoSpaceDE w:val="0"/>
        <w:autoSpaceDN w:val="0"/>
        <w:adjustRightInd w:val="0"/>
        <w:spacing w:line="360" w:lineRule="auto"/>
        <w:ind w:left="1418" w:hanging="284"/>
        <w:rPr>
          <w:sz w:val="24"/>
        </w:rPr>
      </w:pPr>
      <w:r w:rsidRPr="00A5539F">
        <w:rPr>
          <w:sz w:val="24"/>
        </w:rPr>
        <w:t>matuojant bet kurį teršalą transporto poveikiui įvertinti, ėminių ėmikliai įrengiami bent 25 m atstumu nuo didelių sankryžų ribos ir ne didesniu kaip 10 m atstumu nuo važiuojamosios dalies krašto. „Didelė sankryža“ – tokia sankryža, kurioje netolygus transporto priemonių judėjimas ir išmetamas skirtingas teršalų kiekis (sustojama ir vėl pradedama važiuoti) negu kitose kelio vietose.</w:t>
      </w:r>
    </w:p>
    <w:p w14:paraId="76A07580" w14:textId="77777777" w:rsidR="00A61203" w:rsidRPr="00A5539F" w:rsidRDefault="00A61203" w:rsidP="00A61203">
      <w:r w:rsidRPr="00A5539F">
        <w:t>Taip pat rekomenduojama, kad matuojant azoto dioksidą ir anglies monoksidą, įsiurbimo angos būtų ne daugiau kaip 5 m atstumu nuo kelkraščio, o matuojant kietąsias daleles ir benzeną, įsiurbimo angos turėtų būti išdėstytos taip, kad būtų galima apibūdinti oro kokybę užstatytoje vietovėje.</w:t>
      </w:r>
    </w:p>
    <w:p w14:paraId="04C8B134" w14:textId="2C29FC4D" w:rsidR="00A61203" w:rsidRPr="00A5539F" w:rsidRDefault="00A61203" w:rsidP="00A61203">
      <w:pPr>
        <w:autoSpaceDE w:val="0"/>
        <w:autoSpaceDN w:val="0"/>
        <w:adjustRightInd w:val="0"/>
        <w:ind w:firstLine="567"/>
        <w:rPr>
          <w:spacing w:val="-4"/>
        </w:rPr>
      </w:pPr>
      <w:r w:rsidRPr="00A5539F">
        <w:rPr>
          <w:spacing w:val="-4"/>
        </w:rPr>
        <w:t>Oro užterštumo tyrimus Molėtų rajono savivaldybės teritorijoje numatoma atlikti 6 matavimo vietose. Siūlomos oro užterštumo tyrimo vietos Molėtų rajono savivaldybėje (mieste ir rajone) pateikiamos 4.</w:t>
      </w:r>
      <w:r w:rsidR="00831E62">
        <w:rPr>
          <w:spacing w:val="-4"/>
        </w:rPr>
        <w:t xml:space="preserve">5.1 </w:t>
      </w:r>
      <w:r w:rsidRPr="00A5539F">
        <w:rPr>
          <w:spacing w:val="-4"/>
        </w:rPr>
        <w:t>ir 4.</w:t>
      </w:r>
      <w:r w:rsidR="00831E62">
        <w:rPr>
          <w:spacing w:val="-4"/>
        </w:rPr>
        <w:t>5.2</w:t>
      </w:r>
      <w:r w:rsidRPr="00A5539F">
        <w:rPr>
          <w:spacing w:val="-4"/>
        </w:rPr>
        <w:t> paveiksluose.</w:t>
      </w:r>
    </w:p>
    <w:p w14:paraId="2242DB8E" w14:textId="77777777" w:rsidR="00A61203" w:rsidRPr="00A5539F" w:rsidRDefault="00A61203" w:rsidP="00A61203">
      <w:pPr>
        <w:autoSpaceDE w:val="0"/>
        <w:autoSpaceDN w:val="0"/>
        <w:adjustRightInd w:val="0"/>
        <w:ind w:firstLine="567"/>
        <w:jc w:val="center"/>
        <w:rPr>
          <w:szCs w:val="24"/>
        </w:rPr>
      </w:pPr>
      <w:r w:rsidRPr="00A5539F">
        <w:rPr>
          <w:noProof/>
          <w:szCs w:val="24"/>
          <w:lang w:val="en-US"/>
        </w:rPr>
        <w:lastRenderedPageBreak/>
        <w:drawing>
          <wp:inline distT="0" distB="0" distL="0" distR="0" wp14:anchorId="770BC7E4" wp14:editId="705C719A">
            <wp:extent cx="5233177" cy="2971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3394" cy="3000317"/>
                    </a:xfrm>
                    <a:prstGeom prst="rect">
                      <a:avLst/>
                    </a:prstGeom>
                    <a:noFill/>
                  </pic:spPr>
                </pic:pic>
              </a:graphicData>
            </a:graphic>
          </wp:inline>
        </w:drawing>
      </w:r>
    </w:p>
    <w:p w14:paraId="79ED8AE2" w14:textId="77777777" w:rsidR="00A61203" w:rsidRPr="00A5539F" w:rsidRDefault="00A61203" w:rsidP="00A61203">
      <w:pPr>
        <w:pStyle w:val="paveikslupavadinimai"/>
        <w:spacing w:line="360" w:lineRule="auto"/>
        <w:rPr>
          <w:sz w:val="24"/>
        </w:rPr>
      </w:pPr>
    </w:p>
    <w:p w14:paraId="28F5F810" w14:textId="37531B7D" w:rsidR="00A61203" w:rsidRPr="00A5539F" w:rsidRDefault="00A61203" w:rsidP="00A61203">
      <w:pPr>
        <w:pStyle w:val="paveikslupavadinimai"/>
      </w:pPr>
      <w:r w:rsidRPr="00A5539F">
        <w:rPr>
          <w:b/>
        </w:rPr>
        <w:t>4.</w:t>
      </w:r>
      <w:r w:rsidR="00831E62">
        <w:rPr>
          <w:b/>
        </w:rPr>
        <w:t>5.1</w:t>
      </w:r>
      <w:r w:rsidR="005136FE">
        <w:rPr>
          <w:b/>
        </w:rPr>
        <w:t xml:space="preserve"> </w:t>
      </w:r>
      <w:r w:rsidRPr="00A5539F">
        <w:rPr>
          <w:b/>
        </w:rPr>
        <w:t xml:space="preserve"> pav</w:t>
      </w:r>
      <w:r w:rsidR="00FC5E72">
        <w:rPr>
          <w:b/>
        </w:rPr>
        <w:t>eikslas</w:t>
      </w:r>
      <w:r w:rsidRPr="00A5539F">
        <w:rPr>
          <w:b/>
        </w:rPr>
        <w:t>.</w:t>
      </w:r>
      <w:r w:rsidRPr="00A5539F">
        <w:t xml:space="preserve"> Oro užterštumo tyrimo vietos Molėtų mieste</w:t>
      </w:r>
    </w:p>
    <w:p w14:paraId="7F3A504E" w14:textId="77777777" w:rsidR="00A61203" w:rsidRPr="00A5539F" w:rsidRDefault="00A61203" w:rsidP="00A61203">
      <w:pPr>
        <w:pStyle w:val="paveikslupavadinimai"/>
      </w:pPr>
    </w:p>
    <w:p w14:paraId="7B27C003" w14:textId="77777777" w:rsidR="00A61203" w:rsidRPr="00A5539F" w:rsidRDefault="00A61203" w:rsidP="00A61203">
      <w:pPr>
        <w:pStyle w:val="paveikslupavadinimai"/>
      </w:pPr>
      <w:r w:rsidRPr="00A5539F">
        <w:rPr>
          <w:noProof/>
          <w:lang w:val="en-US"/>
        </w:rPr>
        <w:drawing>
          <wp:inline distT="0" distB="0" distL="0" distR="0" wp14:anchorId="1C27C067" wp14:editId="3C0CDE2C">
            <wp:extent cx="5944235" cy="53651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5365115"/>
                    </a:xfrm>
                    <a:prstGeom prst="rect">
                      <a:avLst/>
                    </a:prstGeom>
                    <a:noFill/>
                  </pic:spPr>
                </pic:pic>
              </a:graphicData>
            </a:graphic>
          </wp:inline>
        </w:drawing>
      </w:r>
    </w:p>
    <w:p w14:paraId="3EFE20B6" w14:textId="77777777" w:rsidR="00A61203" w:rsidRPr="00A5539F" w:rsidRDefault="00A61203" w:rsidP="00A61203">
      <w:pPr>
        <w:ind w:firstLine="0"/>
        <w:jc w:val="center"/>
      </w:pPr>
    </w:p>
    <w:p w14:paraId="3639B611" w14:textId="526A28EA" w:rsidR="00A61203" w:rsidRPr="00A5539F" w:rsidRDefault="00A61203" w:rsidP="00A61203">
      <w:pPr>
        <w:pStyle w:val="paveikslupavadinimai"/>
      </w:pPr>
      <w:r w:rsidRPr="00A5539F">
        <w:rPr>
          <w:b/>
        </w:rPr>
        <w:lastRenderedPageBreak/>
        <w:t>4.</w:t>
      </w:r>
      <w:r w:rsidR="00831E62">
        <w:rPr>
          <w:b/>
        </w:rPr>
        <w:t>5.2</w:t>
      </w:r>
      <w:r w:rsidR="005136FE">
        <w:rPr>
          <w:b/>
        </w:rPr>
        <w:t xml:space="preserve"> </w:t>
      </w:r>
      <w:r w:rsidRPr="00A5539F">
        <w:rPr>
          <w:b/>
        </w:rPr>
        <w:t xml:space="preserve"> pav</w:t>
      </w:r>
      <w:r w:rsidR="00FC5E72">
        <w:rPr>
          <w:b/>
        </w:rPr>
        <w:t>eikslas</w:t>
      </w:r>
      <w:r w:rsidRPr="00A5539F">
        <w:rPr>
          <w:b/>
        </w:rPr>
        <w:t>.</w:t>
      </w:r>
      <w:r w:rsidRPr="00A5539F">
        <w:t xml:space="preserve"> Oro užterštumo tyrimo vietos Molėtų rajone</w:t>
      </w:r>
    </w:p>
    <w:p w14:paraId="5F0A7CBF" w14:textId="77777777" w:rsidR="00A61203" w:rsidRPr="00A5539F" w:rsidRDefault="00A61203" w:rsidP="00A61203">
      <w:pPr>
        <w:pStyle w:val="paveikslupavadinimai"/>
      </w:pPr>
    </w:p>
    <w:p w14:paraId="30608BAC" w14:textId="08DA87F1" w:rsidR="00A61203" w:rsidRPr="00A5539F" w:rsidRDefault="00A61203" w:rsidP="00A61203">
      <w:pPr>
        <w:ind w:firstLine="567"/>
      </w:pPr>
      <w:r w:rsidRPr="00A5539F">
        <w:t>Molėtų rajono savivaldybės teritorijoje oro užterštumo tyrimų vietos pateikiamos 4.</w:t>
      </w:r>
      <w:r w:rsidR="00831E62">
        <w:t>5.1</w:t>
      </w:r>
      <w:r w:rsidRPr="00A5539F">
        <w:t xml:space="preserve"> lentelėje. Tyrimo vietos bus įrengtos bent 25 m atstumu nuo nurodytų sankryžų. </w:t>
      </w:r>
    </w:p>
    <w:p w14:paraId="02DB08A0" w14:textId="77777777" w:rsidR="00A61203" w:rsidRPr="00A5539F" w:rsidRDefault="00A61203" w:rsidP="00A61203">
      <w:pPr>
        <w:rPr>
          <w:sz w:val="18"/>
        </w:rPr>
      </w:pPr>
    </w:p>
    <w:p w14:paraId="27E68C03" w14:textId="1FAC3D5A" w:rsidR="00A61203" w:rsidRPr="00A5539F" w:rsidRDefault="00A61203" w:rsidP="00A61203">
      <w:pPr>
        <w:pStyle w:val="lentelspavadinimas"/>
      </w:pPr>
      <w:r w:rsidRPr="00A5539F">
        <w:rPr>
          <w:b/>
        </w:rPr>
        <w:t>4.</w:t>
      </w:r>
      <w:r w:rsidR="00831E62">
        <w:rPr>
          <w:b/>
        </w:rPr>
        <w:t>5.1</w:t>
      </w:r>
      <w:r w:rsidR="005136FE">
        <w:rPr>
          <w:b/>
        </w:rPr>
        <w:t xml:space="preserve"> </w:t>
      </w:r>
      <w:r w:rsidRPr="00A5539F">
        <w:rPr>
          <w:b/>
        </w:rPr>
        <w:t xml:space="preserve"> lentelė. </w:t>
      </w:r>
      <w:r w:rsidRPr="00A5539F">
        <w:t>M</w:t>
      </w:r>
      <w:r w:rsidR="003B1212" w:rsidRPr="00A5539F">
        <w:t>olėtų</w:t>
      </w:r>
      <w:r w:rsidRPr="00A5539F">
        <w:t xml:space="preserve"> rajono savivaldybės aplinkos oro kokybės matavimų vietos 202</w:t>
      </w:r>
      <w:r w:rsidR="003B1212" w:rsidRPr="00A5539F">
        <w:t>1</w:t>
      </w:r>
      <w:r w:rsidRPr="00A5539F">
        <w:t>–202</w:t>
      </w:r>
      <w:r w:rsidR="003B1212" w:rsidRPr="00A5539F">
        <w:t>6</w:t>
      </w:r>
      <w:r w:rsidRPr="00A5539F">
        <w:t xml:space="preserve"> metų monitoringo metu (vietovės pavadinimas, pobūdis ir koordinatės)</w:t>
      </w:r>
    </w:p>
    <w:p w14:paraId="44B80EFA" w14:textId="10B2D635" w:rsidR="003B1212" w:rsidRPr="00A5539F" w:rsidRDefault="003B1212" w:rsidP="00A61203">
      <w:pPr>
        <w:pStyle w:val="lentelspavadinimas"/>
      </w:pPr>
    </w:p>
    <w:tbl>
      <w:tblPr>
        <w:tblStyle w:val="TableGrid"/>
        <w:tblW w:w="5000" w:type="pct"/>
        <w:jc w:val="center"/>
        <w:tblLook w:val="00A0" w:firstRow="1" w:lastRow="0" w:firstColumn="1" w:lastColumn="0" w:noHBand="0" w:noVBand="0"/>
      </w:tblPr>
      <w:tblGrid>
        <w:gridCol w:w="1077"/>
        <w:gridCol w:w="1229"/>
        <w:gridCol w:w="1233"/>
        <w:gridCol w:w="3817"/>
        <w:gridCol w:w="2838"/>
      </w:tblGrid>
      <w:tr w:rsidR="003B1212" w:rsidRPr="00A5539F" w14:paraId="1465CF59" w14:textId="77777777" w:rsidTr="003B1212">
        <w:trPr>
          <w:tblHeader/>
          <w:jc w:val="center"/>
        </w:trPr>
        <w:tc>
          <w:tcPr>
            <w:tcW w:w="528" w:type="pct"/>
            <w:hideMark/>
          </w:tcPr>
          <w:p w14:paraId="78BE0CDA" w14:textId="394A8CBA" w:rsidR="003B1212" w:rsidRPr="00A5539F" w:rsidRDefault="003B1212" w:rsidP="003B1212">
            <w:pPr>
              <w:pStyle w:val="Lenteles"/>
              <w:jc w:val="center"/>
              <w:rPr>
                <w:b/>
              </w:rPr>
            </w:pPr>
            <w:r w:rsidRPr="00A5539F">
              <w:rPr>
                <w:b/>
              </w:rPr>
              <w:t xml:space="preserve">Vietos žymuo </w:t>
            </w:r>
          </w:p>
        </w:tc>
        <w:tc>
          <w:tcPr>
            <w:tcW w:w="603" w:type="pct"/>
            <w:vAlign w:val="center"/>
          </w:tcPr>
          <w:p w14:paraId="2E000227" w14:textId="77777777" w:rsidR="003B1212" w:rsidRPr="00A5539F" w:rsidRDefault="003B1212" w:rsidP="003B1212">
            <w:pPr>
              <w:pStyle w:val="Lenteles"/>
              <w:jc w:val="center"/>
              <w:rPr>
                <w:b/>
              </w:rPr>
            </w:pPr>
            <w:r w:rsidRPr="00A5539F">
              <w:rPr>
                <w:b/>
              </w:rPr>
              <w:t>X</w:t>
            </w:r>
          </w:p>
        </w:tc>
        <w:tc>
          <w:tcPr>
            <w:tcW w:w="605" w:type="pct"/>
            <w:vAlign w:val="center"/>
            <w:hideMark/>
          </w:tcPr>
          <w:p w14:paraId="515F6EDB" w14:textId="77777777" w:rsidR="003B1212" w:rsidRPr="00A5539F" w:rsidRDefault="003B1212" w:rsidP="003B1212">
            <w:pPr>
              <w:pStyle w:val="Lenteles"/>
              <w:jc w:val="center"/>
              <w:rPr>
                <w:b/>
              </w:rPr>
            </w:pPr>
            <w:r w:rsidRPr="00A5539F">
              <w:rPr>
                <w:b/>
              </w:rPr>
              <w:t>Y</w:t>
            </w:r>
          </w:p>
        </w:tc>
        <w:tc>
          <w:tcPr>
            <w:tcW w:w="1872" w:type="pct"/>
            <w:vAlign w:val="center"/>
            <w:hideMark/>
          </w:tcPr>
          <w:p w14:paraId="552C957C" w14:textId="57F36391" w:rsidR="003B1212" w:rsidRPr="00A5539F" w:rsidRDefault="00C43925" w:rsidP="003B1212">
            <w:pPr>
              <w:pStyle w:val="Lenteles"/>
              <w:jc w:val="center"/>
              <w:rPr>
                <w:b/>
              </w:rPr>
            </w:pPr>
            <w:r>
              <w:rPr>
                <w:b/>
              </w:rPr>
              <w:t xml:space="preserve">Aplinkos oro </w:t>
            </w:r>
            <w:r w:rsidR="003B1212" w:rsidRPr="00A5539F">
              <w:rPr>
                <w:b/>
              </w:rPr>
              <w:t xml:space="preserve"> matavimų vietovės pavadinimas </w:t>
            </w:r>
          </w:p>
        </w:tc>
        <w:tc>
          <w:tcPr>
            <w:tcW w:w="1392" w:type="pct"/>
            <w:vAlign w:val="center"/>
            <w:hideMark/>
          </w:tcPr>
          <w:p w14:paraId="2A6F8C4A" w14:textId="77777777" w:rsidR="003B1212" w:rsidRPr="00A5539F" w:rsidRDefault="003B1212" w:rsidP="003B1212">
            <w:pPr>
              <w:pStyle w:val="Lenteles"/>
              <w:jc w:val="center"/>
              <w:rPr>
                <w:b/>
              </w:rPr>
            </w:pPr>
            <w:r w:rsidRPr="00A5539F">
              <w:rPr>
                <w:b/>
              </w:rPr>
              <w:t>Vietovės pobūdis</w:t>
            </w:r>
          </w:p>
        </w:tc>
      </w:tr>
      <w:tr w:rsidR="003B1212" w:rsidRPr="00A5539F" w14:paraId="6A5405C2" w14:textId="77777777" w:rsidTr="003B1212">
        <w:trPr>
          <w:jc w:val="center"/>
        </w:trPr>
        <w:tc>
          <w:tcPr>
            <w:tcW w:w="528" w:type="pct"/>
          </w:tcPr>
          <w:p w14:paraId="20D0425B" w14:textId="77777777" w:rsidR="003B1212" w:rsidRPr="00A5539F" w:rsidRDefault="003B1212" w:rsidP="003B1212">
            <w:pPr>
              <w:pStyle w:val="Lenteles"/>
              <w:jc w:val="center"/>
            </w:pPr>
            <w:r w:rsidRPr="00A5539F">
              <w:t>1.</w:t>
            </w:r>
          </w:p>
        </w:tc>
        <w:tc>
          <w:tcPr>
            <w:tcW w:w="603" w:type="pct"/>
            <w:vAlign w:val="bottom"/>
          </w:tcPr>
          <w:p w14:paraId="708E594C" w14:textId="77777777" w:rsidR="003B1212" w:rsidRPr="00A5539F" w:rsidRDefault="003B1212" w:rsidP="003B1212">
            <w:pPr>
              <w:pStyle w:val="Lenteles"/>
              <w:rPr>
                <w:sz w:val="24"/>
                <w:szCs w:val="24"/>
              </w:rPr>
            </w:pPr>
            <w:r w:rsidRPr="00A5539F">
              <w:rPr>
                <w:color w:val="000000"/>
                <w:sz w:val="24"/>
                <w:szCs w:val="24"/>
              </w:rPr>
              <w:t>590049</w:t>
            </w:r>
          </w:p>
        </w:tc>
        <w:tc>
          <w:tcPr>
            <w:tcW w:w="605" w:type="pct"/>
            <w:vAlign w:val="bottom"/>
          </w:tcPr>
          <w:p w14:paraId="2004BA50" w14:textId="77777777" w:rsidR="003B1212" w:rsidRPr="00A5539F" w:rsidRDefault="003B1212" w:rsidP="003B1212">
            <w:pPr>
              <w:pStyle w:val="Lenteles"/>
              <w:rPr>
                <w:sz w:val="24"/>
                <w:szCs w:val="24"/>
              </w:rPr>
            </w:pPr>
            <w:r w:rsidRPr="00A5539F">
              <w:rPr>
                <w:color w:val="000000"/>
                <w:sz w:val="24"/>
                <w:szCs w:val="24"/>
              </w:rPr>
              <w:t>6122563</w:t>
            </w:r>
          </w:p>
        </w:tc>
        <w:tc>
          <w:tcPr>
            <w:tcW w:w="1872" w:type="pct"/>
          </w:tcPr>
          <w:p w14:paraId="706C52B8" w14:textId="538D3F72" w:rsidR="003B1212" w:rsidRPr="00A5539F" w:rsidRDefault="003B1212" w:rsidP="003B1212">
            <w:pPr>
              <w:pStyle w:val="Lenteles"/>
              <w:rPr>
                <w:i/>
                <w:highlight w:val="yellow"/>
              </w:rPr>
            </w:pPr>
            <w:r w:rsidRPr="00A5539F">
              <w:rPr>
                <w:sz w:val="24"/>
                <w:szCs w:val="24"/>
                <w:lang w:eastAsia="lt-LT"/>
              </w:rPr>
              <w:t>Vilniaus g. 57, Molėtai (šalia Vyturėlio vaikų darželio)</w:t>
            </w:r>
          </w:p>
        </w:tc>
        <w:tc>
          <w:tcPr>
            <w:tcW w:w="1392" w:type="pct"/>
          </w:tcPr>
          <w:p w14:paraId="06AE5DE0" w14:textId="258895EF" w:rsidR="003B1212" w:rsidRPr="00A5539F" w:rsidRDefault="003B1212" w:rsidP="003B1212">
            <w:pPr>
              <w:pStyle w:val="Lenteles"/>
              <w:jc w:val="center"/>
              <w:rPr>
                <w:color w:val="000000"/>
                <w:shd w:val="clear" w:color="auto" w:fill="FFFFFF"/>
              </w:rPr>
            </w:pPr>
            <w:r w:rsidRPr="00A5539F">
              <w:t>Gyvenamoji-visuomeninė</w:t>
            </w:r>
          </w:p>
        </w:tc>
      </w:tr>
      <w:tr w:rsidR="003B1212" w:rsidRPr="00A5539F" w14:paraId="56CA71DA" w14:textId="77777777" w:rsidTr="003B1212">
        <w:trPr>
          <w:jc w:val="center"/>
        </w:trPr>
        <w:tc>
          <w:tcPr>
            <w:tcW w:w="528" w:type="pct"/>
          </w:tcPr>
          <w:p w14:paraId="346DC3D6" w14:textId="77777777" w:rsidR="003B1212" w:rsidRPr="00A5539F" w:rsidRDefault="003B1212" w:rsidP="003B1212">
            <w:pPr>
              <w:pStyle w:val="Lenteles"/>
              <w:jc w:val="center"/>
            </w:pPr>
            <w:r w:rsidRPr="00A5539F">
              <w:t>2.</w:t>
            </w:r>
          </w:p>
        </w:tc>
        <w:tc>
          <w:tcPr>
            <w:tcW w:w="603" w:type="pct"/>
            <w:vAlign w:val="bottom"/>
          </w:tcPr>
          <w:p w14:paraId="71FEB2D8" w14:textId="77777777" w:rsidR="003B1212" w:rsidRPr="00A5539F" w:rsidRDefault="003B1212" w:rsidP="003B1212">
            <w:pPr>
              <w:pStyle w:val="Lenteles"/>
              <w:rPr>
                <w:sz w:val="24"/>
                <w:szCs w:val="24"/>
              </w:rPr>
            </w:pPr>
            <w:r w:rsidRPr="00A5539F">
              <w:rPr>
                <w:color w:val="000000"/>
                <w:sz w:val="24"/>
                <w:szCs w:val="24"/>
              </w:rPr>
              <w:t>589735</w:t>
            </w:r>
          </w:p>
        </w:tc>
        <w:tc>
          <w:tcPr>
            <w:tcW w:w="605" w:type="pct"/>
            <w:vAlign w:val="bottom"/>
          </w:tcPr>
          <w:p w14:paraId="531FFAF5" w14:textId="77777777" w:rsidR="003B1212" w:rsidRPr="00A5539F" w:rsidRDefault="003B1212" w:rsidP="003B1212">
            <w:pPr>
              <w:pStyle w:val="Lenteles"/>
              <w:rPr>
                <w:sz w:val="24"/>
                <w:szCs w:val="24"/>
              </w:rPr>
            </w:pPr>
            <w:r w:rsidRPr="00A5539F">
              <w:rPr>
                <w:color w:val="000000"/>
                <w:sz w:val="24"/>
                <w:szCs w:val="24"/>
              </w:rPr>
              <w:t>6122109</w:t>
            </w:r>
          </w:p>
        </w:tc>
        <w:tc>
          <w:tcPr>
            <w:tcW w:w="1872" w:type="pct"/>
          </w:tcPr>
          <w:p w14:paraId="0CEB77D4" w14:textId="6CC7C896" w:rsidR="003B1212" w:rsidRPr="00A5539F" w:rsidRDefault="003B1212" w:rsidP="003B1212">
            <w:pPr>
              <w:pStyle w:val="Lenteles"/>
            </w:pPr>
            <w:r w:rsidRPr="00A5539F">
              <w:t>Molėtų ligoninė/pradinė mokykla</w:t>
            </w:r>
          </w:p>
        </w:tc>
        <w:tc>
          <w:tcPr>
            <w:tcW w:w="1392" w:type="pct"/>
          </w:tcPr>
          <w:p w14:paraId="4060A5EE" w14:textId="03ECC79F" w:rsidR="003B1212" w:rsidRPr="00A5539F" w:rsidRDefault="003B1212" w:rsidP="003B1212">
            <w:pPr>
              <w:pStyle w:val="Lenteles"/>
              <w:jc w:val="center"/>
              <w:rPr>
                <w:color w:val="000000"/>
                <w:shd w:val="clear" w:color="auto" w:fill="FFFFFF"/>
              </w:rPr>
            </w:pPr>
            <w:r w:rsidRPr="00A5539F">
              <w:t>Gyvenamoji-visuomeninė</w:t>
            </w:r>
          </w:p>
        </w:tc>
      </w:tr>
      <w:tr w:rsidR="003B1212" w:rsidRPr="00A5539F" w14:paraId="542D85A9" w14:textId="77777777" w:rsidTr="003B1212">
        <w:trPr>
          <w:jc w:val="center"/>
        </w:trPr>
        <w:tc>
          <w:tcPr>
            <w:tcW w:w="528" w:type="pct"/>
          </w:tcPr>
          <w:p w14:paraId="2F7EA298" w14:textId="77777777" w:rsidR="003B1212" w:rsidRPr="00A5539F" w:rsidRDefault="003B1212" w:rsidP="003B1212">
            <w:pPr>
              <w:pStyle w:val="Lenteles"/>
              <w:jc w:val="center"/>
            </w:pPr>
            <w:r w:rsidRPr="00A5539F">
              <w:t>3.</w:t>
            </w:r>
          </w:p>
        </w:tc>
        <w:tc>
          <w:tcPr>
            <w:tcW w:w="603" w:type="pct"/>
            <w:vAlign w:val="bottom"/>
          </w:tcPr>
          <w:p w14:paraId="2830785D" w14:textId="22474DB6" w:rsidR="003B1212" w:rsidRPr="00A5539F" w:rsidRDefault="003B1212" w:rsidP="003B1212">
            <w:pPr>
              <w:pStyle w:val="Lenteles"/>
              <w:rPr>
                <w:sz w:val="24"/>
                <w:szCs w:val="24"/>
              </w:rPr>
            </w:pPr>
            <w:r w:rsidRPr="00A5539F">
              <w:rPr>
                <w:color w:val="000000"/>
                <w:sz w:val="24"/>
                <w:szCs w:val="24"/>
              </w:rPr>
              <w:t>591078,5</w:t>
            </w:r>
          </w:p>
        </w:tc>
        <w:tc>
          <w:tcPr>
            <w:tcW w:w="605" w:type="pct"/>
            <w:vAlign w:val="bottom"/>
          </w:tcPr>
          <w:p w14:paraId="668644C6" w14:textId="247D046E" w:rsidR="003B1212" w:rsidRPr="00A5539F" w:rsidRDefault="003B1212" w:rsidP="003B1212">
            <w:pPr>
              <w:pStyle w:val="Lenteles"/>
              <w:rPr>
                <w:sz w:val="24"/>
                <w:szCs w:val="24"/>
              </w:rPr>
            </w:pPr>
            <w:r w:rsidRPr="00A5539F">
              <w:rPr>
                <w:color w:val="000000"/>
                <w:sz w:val="24"/>
                <w:szCs w:val="24"/>
              </w:rPr>
              <w:t>6122105</w:t>
            </w:r>
          </w:p>
        </w:tc>
        <w:tc>
          <w:tcPr>
            <w:tcW w:w="1872" w:type="pct"/>
          </w:tcPr>
          <w:p w14:paraId="48095A96" w14:textId="0B11C1E1" w:rsidR="003B1212" w:rsidRPr="00A5539F" w:rsidRDefault="003B1212" w:rsidP="003B1212">
            <w:pPr>
              <w:pStyle w:val="Lenteles"/>
            </w:pPr>
            <w:r w:rsidRPr="00A5539F">
              <w:t>L. Giros g., Molėtai</w:t>
            </w:r>
          </w:p>
        </w:tc>
        <w:tc>
          <w:tcPr>
            <w:tcW w:w="1392" w:type="pct"/>
          </w:tcPr>
          <w:p w14:paraId="29E51398" w14:textId="2DB2DCEB" w:rsidR="003B1212" w:rsidRPr="00A5539F" w:rsidRDefault="003B1212" w:rsidP="003B1212">
            <w:pPr>
              <w:pStyle w:val="Lenteles"/>
              <w:jc w:val="center"/>
              <w:rPr>
                <w:color w:val="000000"/>
                <w:shd w:val="clear" w:color="auto" w:fill="FFFFFF"/>
              </w:rPr>
            </w:pPr>
            <w:r w:rsidRPr="00A5539F">
              <w:t>Transporto tarša</w:t>
            </w:r>
          </w:p>
        </w:tc>
      </w:tr>
      <w:tr w:rsidR="003B1212" w:rsidRPr="00A5539F" w14:paraId="2750CCF9" w14:textId="77777777" w:rsidTr="003B1212">
        <w:trPr>
          <w:jc w:val="center"/>
        </w:trPr>
        <w:tc>
          <w:tcPr>
            <w:tcW w:w="528" w:type="pct"/>
          </w:tcPr>
          <w:p w14:paraId="716D7D42" w14:textId="77777777" w:rsidR="003B1212" w:rsidRPr="00A5539F" w:rsidRDefault="003B1212" w:rsidP="003B1212">
            <w:pPr>
              <w:pStyle w:val="Lenteles"/>
              <w:jc w:val="center"/>
            </w:pPr>
            <w:r w:rsidRPr="00A5539F">
              <w:t>4.</w:t>
            </w:r>
          </w:p>
        </w:tc>
        <w:tc>
          <w:tcPr>
            <w:tcW w:w="603" w:type="pct"/>
            <w:vAlign w:val="bottom"/>
          </w:tcPr>
          <w:p w14:paraId="106B3727" w14:textId="5B5AD63A" w:rsidR="003B1212" w:rsidRPr="00A5539F" w:rsidRDefault="003B1212" w:rsidP="003B1212">
            <w:pPr>
              <w:pStyle w:val="Lenteles"/>
              <w:rPr>
                <w:sz w:val="24"/>
                <w:szCs w:val="24"/>
              </w:rPr>
            </w:pPr>
            <w:r w:rsidRPr="00A5539F">
              <w:rPr>
                <w:color w:val="000000"/>
                <w:sz w:val="24"/>
                <w:szCs w:val="24"/>
              </w:rPr>
              <w:t>596670,8</w:t>
            </w:r>
          </w:p>
        </w:tc>
        <w:tc>
          <w:tcPr>
            <w:tcW w:w="605" w:type="pct"/>
            <w:vAlign w:val="bottom"/>
          </w:tcPr>
          <w:p w14:paraId="7C2F957A" w14:textId="46D958B8" w:rsidR="003B1212" w:rsidRPr="00A5539F" w:rsidRDefault="003B1212" w:rsidP="003B1212">
            <w:pPr>
              <w:pStyle w:val="Lenteles"/>
              <w:rPr>
                <w:sz w:val="24"/>
                <w:szCs w:val="24"/>
              </w:rPr>
            </w:pPr>
            <w:r w:rsidRPr="00A5539F">
              <w:rPr>
                <w:color w:val="000000"/>
                <w:sz w:val="24"/>
                <w:szCs w:val="24"/>
              </w:rPr>
              <w:t>6134625</w:t>
            </w:r>
          </w:p>
        </w:tc>
        <w:tc>
          <w:tcPr>
            <w:tcW w:w="1872" w:type="pct"/>
          </w:tcPr>
          <w:p w14:paraId="48866002" w14:textId="2F78106A" w:rsidR="003B1212" w:rsidRPr="00A5539F" w:rsidRDefault="003B1212" w:rsidP="003B1212">
            <w:pPr>
              <w:pStyle w:val="Lenteles"/>
            </w:pPr>
            <w:r w:rsidRPr="00A5539F">
              <w:t>Suginčiai gyvenvietė prie A14 kelio</w:t>
            </w:r>
          </w:p>
        </w:tc>
        <w:tc>
          <w:tcPr>
            <w:tcW w:w="1392" w:type="pct"/>
          </w:tcPr>
          <w:p w14:paraId="661DFBC6" w14:textId="41D1DD67" w:rsidR="003B1212" w:rsidRPr="00A5539F" w:rsidRDefault="003B1212" w:rsidP="003B1212">
            <w:pPr>
              <w:pStyle w:val="Lenteles"/>
              <w:jc w:val="center"/>
              <w:rPr>
                <w:color w:val="000000"/>
                <w:shd w:val="clear" w:color="auto" w:fill="FFFFFF"/>
              </w:rPr>
            </w:pPr>
            <w:r w:rsidRPr="00A5539F">
              <w:t>Transporto tarša</w:t>
            </w:r>
          </w:p>
        </w:tc>
      </w:tr>
      <w:tr w:rsidR="003B1212" w:rsidRPr="00A5539F" w14:paraId="471C3160" w14:textId="77777777" w:rsidTr="003B1212">
        <w:trPr>
          <w:jc w:val="center"/>
        </w:trPr>
        <w:tc>
          <w:tcPr>
            <w:tcW w:w="528" w:type="pct"/>
          </w:tcPr>
          <w:p w14:paraId="61D43177" w14:textId="77777777" w:rsidR="003B1212" w:rsidRPr="00A5539F" w:rsidRDefault="003B1212" w:rsidP="003B1212">
            <w:pPr>
              <w:pStyle w:val="Lenteles"/>
              <w:jc w:val="center"/>
            </w:pPr>
            <w:r w:rsidRPr="00A5539F">
              <w:t>5.</w:t>
            </w:r>
          </w:p>
        </w:tc>
        <w:tc>
          <w:tcPr>
            <w:tcW w:w="603" w:type="pct"/>
            <w:vAlign w:val="bottom"/>
          </w:tcPr>
          <w:p w14:paraId="247A873C" w14:textId="5544F6E3" w:rsidR="003B1212" w:rsidRPr="00A5539F" w:rsidRDefault="003B1212" w:rsidP="003B1212">
            <w:pPr>
              <w:pStyle w:val="Lenteles"/>
              <w:rPr>
                <w:sz w:val="24"/>
                <w:szCs w:val="24"/>
              </w:rPr>
            </w:pPr>
            <w:r w:rsidRPr="00A5539F">
              <w:rPr>
                <w:color w:val="000000"/>
                <w:sz w:val="24"/>
                <w:szCs w:val="24"/>
              </w:rPr>
              <w:t>581906,4</w:t>
            </w:r>
          </w:p>
        </w:tc>
        <w:tc>
          <w:tcPr>
            <w:tcW w:w="605" w:type="pct"/>
            <w:vAlign w:val="bottom"/>
          </w:tcPr>
          <w:p w14:paraId="0BA2DCF2" w14:textId="51C04D3D" w:rsidR="003B1212" w:rsidRPr="00A5539F" w:rsidRDefault="003B1212" w:rsidP="003B1212">
            <w:pPr>
              <w:pStyle w:val="Lenteles"/>
              <w:rPr>
                <w:sz w:val="24"/>
                <w:szCs w:val="24"/>
              </w:rPr>
            </w:pPr>
            <w:r w:rsidRPr="00A5539F">
              <w:rPr>
                <w:color w:val="000000"/>
                <w:sz w:val="24"/>
                <w:szCs w:val="24"/>
              </w:rPr>
              <w:t>6135912</w:t>
            </w:r>
          </w:p>
        </w:tc>
        <w:tc>
          <w:tcPr>
            <w:tcW w:w="1872" w:type="pct"/>
          </w:tcPr>
          <w:p w14:paraId="0202E2B8" w14:textId="2C1A8F32" w:rsidR="003B1212" w:rsidRPr="00A5539F" w:rsidRDefault="003B1212" w:rsidP="003B1212">
            <w:pPr>
              <w:pStyle w:val="Lenteles"/>
            </w:pPr>
            <w:r w:rsidRPr="00A5539F">
              <w:t>Alantos seniūnija (Alantos gimnazija) 119 kelias Molėtai</w:t>
            </w:r>
          </w:p>
        </w:tc>
        <w:tc>
          <w:tcPr>
            <w:tcW w:w="1392" w:type="pct"/>
          </w:tcPr>
          <w:p w14:paraId="43C0662A" w14:textId="2B279930" w:rsidR="003B1212" w:rsidRPr="00A5539F" w:rsidRDefault="003B1212" w:rsidP="003B1212">
            <w:pPr>
              <w:pStyle w:val="Lenteles"/>
              <w:jc w:val="center"/>
              <w:rPr>
                <w:color w:val="000000"/>
                <w:shd w:val="clear" w:color="auto" w:fill="FFFFFF"/>
              </w:rPr>
            </w:pPr>
            <w:r w:rsidRPr="00A5539F">
              <w:t>Pramonės tarša</w:t>
            </w:r>
          </w:p>
        </w:tc>
      </w:tr>
      <w:tr w:rsidR="003B1212" w:rsidRPr="00A5539F" w14:paraId="71402AAA" w14:textId="77777777" w:rsidTr="003B1212">
        <w:trPr>
          <w:jc w:val="center"/>
        </w:trPr>
        <w:tc>
          <w:tcPr>
            <w:tcW w:w="528" w:type="pct"/>
          </w:tcPr>
          <w:p w14:paraId="10CD011F" w14:textId="104E1FB2" w:rsidR="003B1212" w:rsidRPr="00A5539F" w:rsidRDefault="003B1212" w:rsidP="003B1212">
            <w:pPr>
              <w:pStyle w:val="Lenteles"/>
              <w:jc w:val="center"/>
            </w:pPr>
            <w:r w:rsidRPr="00A5539F">
              <w:t>6.</w:t>
            </w:r>
          </w:p>
        </w:tc>
        <w:tc>
          <w:tcPr>
            <w:tcW w:w="603" w:type="pct"/>
            <w:vAlign w:val="bottom"/>
          </w:tcPr>
          <w:p w14:paraId="23B0B3A4" w14:textId="33FB0070" w:rsidR="003B1212" w:rsidRPr="00A5539F" w:rsidRDefault="003B1212" w:rsidP="003B1212">
            <w:pPr>
              <w:pStyle w:val="Lenteles"/>
              <w:rPr>
                <w:color w:val="000000"/>
                <w:sz w:val="24"/>
                <w:szCs w:val="24"/>
              </w:rPr>
            </w:pPr>
            <w:r w:rsidRPr="00A5539F">
              <w:rPr>
                <w:color w:val="000000"/>
                <w:sz w:val="24"/>
                <w:szCs w:val="24"/>
              </w:rPr>
              <w:t>592771,4</w:t>
            </w:r>
          </w:p>
        </w:tc>
        <w:tc>
          <w:tcPr>
            <w:tcW w:w="605" w:type="pct"/>
            <w:vAlign w:val="bottom"/>
          </w:tcPr>
          <w:p w14:paraId="4CE868F4" w14:textId="3F4C8528" w:rsidR="003B1212" w:rsidRPr="00A5539F" w:rsidRDefault="003B1212" w:rsidP="003B1212">
            <w:pPr>
              <w:pStyle w:val="Lenteles"/>
              <w:rPr>
                <w:color w:val="000000"/>
                <w:sz w:val="24"/>
                <w:szCs w:val="24"/>
              </w:rPr>
            </w:pPr>
            <w:r w:rsidRPr="00A5539F">
              <w:rPr>
                <w:color w:val="000000"/>
                <w:sz w:val="24"/>
                <w:szCs w:val="24"/>
              </w:rPr>
              <w:t>6131355</w:t>
            </w:r>
          </w:p>
        </w:tc>
        <w:tc>
          <w:tcPr>
            <w:tcW w:w="1872" w:type="pct"/>
          </w:tcPr>
          <w:p w14:paraId="0B0F3255" w14:textId="11F43F18" w:rsidR="003B1212" w:rsidRPr="00A5539F" w:rsidRDefault="003B1212" w:rsidP="003B1212">
            <w:pPr>
              <w:pStyle w:val="Lenteles"/>
            </w:pPr>
            <w:r w:rsidRPr="00A5539F">
              <w:t>Verbiškių visuomenės centras, Liepų 4, Verbiškės, Molėtų r.</w:t>
            </w:r>
          </w:p>
        </w:tc>
        <w:tc>
          <w:tcPr>
            <w:tcW w:w="1392" w:type="pct"/>
          </w:tcPr>
          <w:p w14:paraId="610AAA9D" w14:textId="292CA3A6" w:rsidR="003B1212" w:rsidRPr="00A5539F" w:rsidRDefault="003B1212" w:rsidP="003B1212">
            <w:pPr>
              <w:pStyle w:val="Lenteles"/>
              <w:jc w:val="center"/>
            </w:pPr>
            <w:r w:rsidRPr="00A5539F">
              <w:t>Individualių namų ūkių šildymo tarša</w:t>
            </w:r>
          </w:p>
        </w:tc>
      </w:tr>
    </w:tbl>
    <w:p w14:paraId="0214DD79" w14:textId="3DEC6A18" w:rsidR="00A61203" w:rsidRPr="00A5539F" w:rsidRDefault="00A61203" w:rsidP="003B1212">
      <w:pPr>
        <w:pStyle w:val="lentelspavadinimas"/>
      </w:pPr>
    </w:p>
    <w:p w14:paraId="0068955C" w14:textId="0C63F9BC" w:rsidR="00347C0A" w:rsidRPr="00A5539F" w:rsidRDefault="00A61203" w:rsidP="00A61203">
      <w:pPr>
        <w:pStyle w:val="paveikslupavadinimai"/>
        <w:spacing w:line="360" w:lineRule="auto"/>
        <w:ind w:firstLine="720"/>
        <w:jc w:val="both"/>
        <w:rPr>
          <w:sz w:val="24"/>
          <w:szCs w:val="24"/>
        </w:rPr>
      </w:pPr>
      <w:r w:rsidRPr="00A5539F">
        <w:rPr>
          <w:sz w:val="24"/>
          <w:szCs w:val="24"/>
        </w:rPr>
        <w:t>Matavimo vietos Molėtų rajono savivaldybėje parinktos skirtingose vietovėse siekiant, kad rezultatai kuo objektyviau reprezentuotų transporto, pramonės įtaką, apibūdintų užterštumo lygį gyvenamuosiuose mikrorajonuose ir miestų centruose – dažnai ir gausiai žmonių lankomose vietose arba foninėse vietose</w:t>
      </w:r>
      <w:r w:rsidR="00602AFD" w:rsidRPr="00A5539F">
        <w:rPr>
          <w:sz w:val="24"/>
          <w:szCs w:val="24"/>
        </w:rPr>
        <w:t>.</w:t>
      </w:r>
      <w:r w:rsidR="00B534EA" w:rsidRPr="00A5539F">
        <w:rPr>
          <w:sz w:val="24"/>
          <w:szCs w:val="24"/>
        </w:rPr>
        <w:t xml:space="preserve"> </w:t>
      </w:r>
    </w:p>
    <w:p w14:paraId="74604079" w14:textId="18B23735" w:rsidR="007C5F9C" w:rsidRPr="00A5539F" w:rsidRDefault="007C5F9C" w:rsidP="00347C0A">
      <w:pPr>
        <w:pStyle w:val="paveikslupavadinimai"/>
      </w:pPr>
    </w:p>
    <w:p w14:paraId="17DCFB72" w14:textId="77777777" w:rsidR="00857FBA" w:rsidRPr="00A5539F" w:rsidRDefault="00857FBA" w:rsidP="001C7D15">
      <w:pPr>
        <w:autoSpaceDE w:val="0"/>
        <w:autoSpaceDN w:val="0"/>
        <w:adjustRightInd w:val="0"/>
        <w:ind w:firstLine="567"/>
      </w:pPr>
    </w:p>
    <w:p w14:paraId="04C08A10" w14:textId="4828636C" w:rsidR="00866A63" w:rsidRPr="00A5539F" w:rsidRDefault="00350EBD" w:rsidP="00BE5BF8">
      <w:pPr>
        <w:pStyle w:val="Heading2"/>
      </w:pPr>
      <w:bookmarkStart w:id="19" w:name="_Toc61602488"/>
      <w:r w:rsidRPr="00A5539F">
        <w:t>4</w:t>
      </w:r>
      <w:r w:rsidR="000D4A1B" w:rsidRPr="00A5539F">
        <w:t>.</w:t>
      </w:r>
      <w:r w:rsidR="00FC29D6" w:rsidRPr="00A5539F">
        <w:t>6</w:t>
      </w:r>
      <w:r w:rsidR="00521F0B">
        <w:t xml:space="preserve"> </w:t>
      </w:r>
      <w:r w:rsidR="00866A63" w:rsidRPr="00A5539F">
        <w:t>Metodai ir procedūros</w:t>
      </w:r>
      <w:bookmarkEnd w:id="19"/>
    </w:p>
    <w:p w14:paraId="74A5B36E" w14:textId="77777777" w:rsidR="00A61203" w:rsidRPr="00A5539F" w:rsidRDefault="00A61203" w:rsidP="00A61203"/>
    <w:p w14:paraId="6E736405" w14:textId="77777777" w:rsidR="00A61203" w:rsidRPr="00A5539F" w:rsidRDefault="00A61203" w:rsidP="00A61203">
      <w:pPr>
        <w:autoSpaceDE w:val="0"/>
        <w:autoSpaceDN w:val="0"/>
        <w:adjustRightInd w:val="0"/>
        <w:ind w:firstLine="567"/>
      </w:pPr>
      <w:r w:rsidRPr="00A5539F">
        <w:t>Oro kokybės vertinimui Molėtų rajono savivaldybėje sieros dioksidą (SO</w:t>
      </w:r>
      <w:r w:rsidRPr="00A5539F">
        <w:rPr>
          <w:vertAlign w:val="subscript"/>
        </w:rPr>
        <w:t>2</w:t>
      </w:r>
      <w:r w:rsidRPr="00A5539F">
        <w:t>), azoto dioksidą (NO</w:t>
      </w:r>
      <w:r w:rsidRPr="00A5539F">
        <w:rPr>
          <w:vertAlign w:val="subscript"/>
        </w:rPr>
        <w:t>2</w:t>
      </w:r>
      <w:r w:rsidRPr="00A5539F">
        <w:t>) bei lakiuosius organinius junginius (LOJ) (benzeną, tolueną, etilbenzeną ir orta-, meta-, paraksileną (BTEX)) rekomenduojama nustatyti pasyviuoju metodu (difuziniais ėmikliais), kietąsias daleles – gravimetriniu metodu, anglies monoksidą – nesdispersinės infraraudonosios spektroskopijos metodu.</w:t>
      </w:r>
    </w:p>
    <w:p w14:paraId="5BD0F43F" w14:textId="77777777" w:rsidR="00A61203" w:rsidRPr="00A5539F" w:rsidRDefault="00A61203" w:rsidP="00A61203">
      <w:pPr>
        <w:ind w:firstLine="567"/>
      </w:pPr>
      <w:r w:rsidRPr="00A5539F">
        <w:t>Siekiant, kad būtų užtikrinta oro tyrimų kokybė ir rezultatų palyginamumas, oro kokybės tyrimai privalo atitikti difuzinių ėmiklių metodui taikomus reikalavimus, nurodytus teisės aktuose ir standartuose:</w:t>
      </w:r>
    </w:p>
    <w:p w14:paraId="7A370C65" w14:textId="77777777" w:rsidR="00A61203" w:rsidRPr="00A5539F" w:rsidRDefault="00A61203" w:rsidP="00A61203">
      <w:pPr>
        <w:autoSpaceDE w:val="0"/>
        <w:autoSpaceDN w:val="0"/>
        <w:adjustRightInd w:val="0"/>
        <w:ind w:firstLine="993"/>
      </w:pPr>
      <w:r w:rsidRPr="00A5539F">
        <w:t>a) Lietuvos standartas LST EN 13528–1:2003 „Aplinkos oro kokybė. Difuziniai ėmikliai dujų ir garų koncentracijoms nustatyti. Reikalavimai ir bandymo metodai. 1 dalis. Bendrieji reikalavimai“;</w:t>
      </w:r>
    </w:p>
    <w:p w14:paraId="2CE37408" w14:textId="77777777" w:rsidR="00A61203" w:rsidRPr="00A5539F" w:rsidRDefault="00A61203" w:rsidP="00A61203">
      <w:pPr>
        <w:autoSpaceDE w:val="0"/>
        <w:autoSpaceDN w:val="0"/>
        <w:adjustRightInd w:val="0"/>
        <w:ind w:firstLine="993"/>
      </w:pPr>
      <w:r w:rsidRPr="00A5539F">
        <w:t>b) Lietuvos standartas LST EN 13528–2:2003 „Aplinkos oro kokybė. Difuziniai ėmikliai dujų ir garų koncentracijoms nustatyti. Reikalavimai ir bandymo metodai 2 dalis. Specialieji reikalavimai ir bandymo metodai“;</w:t>
      </w:r>
    </w:p>
    <w:p w14:paraId="2CE71BC4" w14:textId="77777777" w:rsidR="00A61203" w:rsidRPr="00A5539F" w:rsidRDefault="00A61203" w:rsidP="00A61203">
      <w:pPr>
        <w:ind w:firstLine="993"/>
      </w:pPr>
      <w:r w:rsidRPr="00A5539F">
        <w:t>c) Lietuvos standartas LST EN 13528–3:2004 „Aplinkos oro kokybė. Difuziniai ėmikliai dujų ir garų koncentracijoms nustatyti. Reikalavimai ir bandymo metodai 3 dalis. Parinkimo, naudojimo ir priežiūros vadovas“;</w:t>
      </w:r>
    </w:p>
    <w:p w14:paraId="39210545" w14:textId="77777777" w:rsidR="00A61203" w:rsidRPr="00A5539F" w:rsidRDefault="00A61203" w:rsidP="00A61203">
      <w:pPr>
        <w:ind w:firstLine="993"/>
      </w:pPr>
      <w:r w:rsidRPr="00A5539F">
        <w:lastRenderedPageBreak/>
        <w:t xml:space="preserve">d) </w:t>
      </w:r>
      <w:r w:rsidRPr="00A5539F">
        <w:rPr>
          <w:color w:val="000000"/>
        </w:rPr>
        <w:t>Lietuvos standartas</w:t>
      </w:r>
      <w:r w:rsidRPr="00A5539F">
        <w:t xml:space="preserve"> LST ISO 7996:1999 „Aplinkos oras. Azoto oksidų masės koncentracijos nustatymas. Chemiliuminescencinis metodas“;</w:t>
      </w:r>
    </w:p>
    <w:p w14:paraId="42D40474" w14:textId="77777777" w:rsidR="00A61203" w:rsidRPr="00A5539F" w:rsidRDefault="00A61203" w:rsidP="00A61203">
      <w:pPr>
        <w:ind w:firstLine="993"/>
      </w:pPr>
      <w:r w:rsidRPr="00A5539F">
        <w:t xml:space="preserve">e) </w:t>
      </w:r>
      <w:r w:rsidRPr="00A5539F">
        <w:rPr>
          <w:color w:val="000000"/>
        </w:rPr>
        <w:t>Lietuvos standartas</w:t>
      </w:r>
      <w:r w:rsidRPr="00A5539F">
        <w:t xml:space="preserve"> </w:t>
      </w:r>
      <w:r w:rsidRPr="00A5539F">
        <w:rPr>
          <w:color w:val="000000"/>
        </w:rPr>
        <w:t>LST EN 14212:2012 „Aplinkos oras. Standartinis sieros dioksido koncentracijos matavimo metodas, taikant ultravioletinę fluorescenciją“;</w:t>
      </w:r>
    </w:p>
    <w:p w14:paraId="5ABBAE8E" w14:textId="77777777" w:rsidR="00A61203" w:rsidRPr="00A5539F" w:rsidRDefault="00A61203" w:rsidP="00A61203">
      <w:pPr>
        <w:ind w:firstLine="993"/>
        <w:rPr>
          <w:color w:val="000000"/>
        </w:rPr>
      </w:pPr>
      <w:r w:rsidRPr="00A5539F">
        <w:rPr>
          <w:color w:val="000000"/>
        </w:rPr>
        <w:t>f) Lietuvos standartas LST ISO 10473:2001. „Aplinkos oras. Kietųjų dalelių masės nustatymas ant filtro. Beta spinduliuotės absorbcijos metodas“;</w:t>
      </w:r>
    </w:p>
    <w:p w14:paraId="6D24644F" w14:textId="77777777" w:rsidR="00A61203" w:rsidRPr="00A5539F" w:rsidRDefault="00A61203" w:rsidP="00A61203">
      <w:pPr>
        <w:ind w:firstLine="993"/>
        <w:rPr>
          <w:color w:val="000000"/>
        </w:rPr>
      </w:pPr>
      <w:r w:rsidRPr="00A5539F">
        <w:rPr>
          <w:color w:val="000000"/>
        </w:rPr>
        <w:t>g) Lietuvos standartas</w:t>
      </w:r>
      <w:r w:rsidRPr="00A5539F">
        <w:t xml:space="preserve"> </w:t>
      </w:r>
      <w:r w:rsidRPr="00A5539F">
        <w:rPr>
          <w:color w:val="000000"/>
        </w:rPr>
        <w:t>LST EN 12341:2014 „Aplinkos oras. Standartinis gravimetrinis matavimo metodas tvyrančių kietųjų dalelių KD10 arba KD2,5 masės koncentracijai nustatyti“;</w:t>
      </w:r>
    </w:p>
    <w:p w14:paraId="28292C07" w14:textId="77777777" w:rsidR="00A61203" w:rsidRPr="00A5539F" w:rsidRDefault="00A61203" w:rsidP="00A61203">
      <w:pPr>
        <w:ind w:firstLine="993"/>
        <w:rPr>
          <w:color w:val="000000"/>
        </w:rPr>
      </w:pPr>
      <w:r w:rsidRPr="00A5539F">
        <w:rPr>
          <w:color w:val="000000"/>
        </w:rPr>
        <w:t>h) LAND 26</w:t>
      </w:r>
      <w:r w:rsidRPr="00A5539F">
        <w:t>–</w:t>
      </w:r>
      <w:r w:rsidRPr="00A5539F">
        <w:rPr>
          <w:color w:val="000000"/>
        </w:rPr>
        <w:t>98/M</w:t>
      </w:r>
      <w:r w:rsidRPr="00A5539F">
        <w:t>–</w:t>
      </w:r>
      <w:r w:rsidRPr="00A5539F">
        <w:rPr>
          <w:color w:val="000000"/>
        </w:rPr>
        <w:t>06 „Aplinkos oras. Dulkių (kietųjų dalelių) koncentracijos nustatymas. Svorio metodas“;</w:t>
      </w:r>
    </w:p>
    <w:p w14:paraId="4E8ACFCD" w14:textId="77777777" w:rsidR="00A61203" w:rsidRPr="00A5539F" w:rsidRDefault="00A61203" w:rsidP="00A61203">
      <w:pPr>
        <w:ind w:firstLine="993"/>
        <w:rPr>
          <w:color w:val="000000"/>
        </w:rPr>
      </w:pPr>
      <w:r w:rsidRPr="00A5539F">
        <w:rPr>
          <w:color w:val="000000"/>
        </w:rPr>
        <w:t>i) LST ISO 4224:2001 „Aplinkos oras. Anglies monoksido nustatymas. Nedispersinis infraraudonosios spektroskopijos metodas“;</w:t>
      </w:r>
    </w:p>
    <w:p w14:paraId="3E52BB59" w14:textId="77777777" w:rsidR="00A61203" w:rsidRPr="00A5539F" w:rsidRDefault="00A61203" w:rsidP="00A61203">
      <w:pPr>
        <w:ind w:firstLine="993"/>
        <w:rPr>
          <w:color w:val="000000"/>
        </w:rPr>
      </w:pPr>
      <w:r w:rsidRPr="00A5539F">
        <w:rPr>
          <w:color w:val="000000"/>
        </w:rPr>
        <w:t>j) LST EN 14626:2012 „Aplinkos oras. Standartinis anglies monoksido koncentracijos matavimo metodas, taikant nedispersinę infraraudonąją spektroskopiją“.</w:t>
      </w:r>
    </w:p>
    <w:p w14:paraId="06EA10F0" w14:textId="77777777" w:rsidR="00A61203" w:rsidRPr="00A5539F" w:rsidRDefault="00A61203" w:rsidP="00A61203">
      <w:pPr>
        <w:ind w:firstLine="567"/>
      </w:pPr>
      <w:r w:rsidRPr="00A5539F">
        <w:t>Difuziniai ėmikliai pasirinktose vietose tvirtinami prie gatvių apšvietimo stulpų, 3,5 m aukštyje. Siekiant užtikrinti duomenų patikimumą, kiekvienoje oro kokybės tyrimų vietoje rekomenduojama eksponuoti po 2 kiekvienam teršalui nustatyti skirtų difuzinių ėmiklių vienetus. Teršalų, susikaupusių difuziniuose ėmikliuose, koncentracijos nustatomos sertifikuotoje laboratorijoje.</w:t>
      </w:r>
    </w:p>
    <w:p w14:paraId="5C98853A" w14:textId="77777777" w:rsidR="00A61203" w:rsidRPr="00A5539F" w:rsidRDefault="00A61203" w:rsidP="00A61203">
      <w:pPr>
        <w:ind w:firstLine="567"/>
      </w:pPr>
      <w:r w:rsidRPr="00A5539F">
        <w:t xml:space="preserve">Rengiant informacines ataskaitas apie oro kokybę, o baigiamojoje ataskaitoje vertinant oro kokybės kaitą monitoringo laikotarpiu, būtina įvertinti ir meteorologinius parametrus: oro temperatūrą, drėgmę, slėgį, vėjo kryptį ir greitį. </w:t>
      </w:r>
    </w:p>
    <w:p w14:paraId="623BEB31" w14:textId="77777777" w:rsidR="00A61203" w:rsidRPr="00A5539F" w:rsidRDefault="00A61203" w:rsidP="00A61203">
      <w:pPr>
        <w:ind w:firstLine="567"/>
      </w:pPr>
      <w:r w:rsidRPr="00A5539F">
        <w:t>Vykdant programą galima naudoti ir kitus tyrimo metodus, kuriuos taikant gaunami lygiaverčiai nurodytam metodui rezultatai.</w:t>
      </w:r>
    </w:p>
    <w:p w14:paraId="697D31B2" w14:textId="41011306" w:rsidR="00512F40" w:rsidRPr="00A5539F" w:rsidRDefault="00A61203" w:rsidP="00A61203">
      <w:pPr>
        <w:ind w:firstLine="567"/>
      </w:pPr>
      <w:r w:rsidRPr="00A5539F">
        <w:t xml:space="preserve">Teršalai nustatomi taikant šiam tikslui skirtus standartizuotus analizės metodus šalies laboratorijose, turinčiose leidimus šiems tyrimams, ir dalyvaujančiose atitinkamose tarptautinėse darbo kokybės patikros programose, arba užsienio laboratorijose, turinčiose tarptautinius sertifikatus, t. y. laboratorija turi turėti </w:t>
      </w:r>
      <w:r w:rsidRPr="00A5539F">
        <w:rPr>
          <w:szCs w:val="24"/>
        </w:rPr>
        <w:t>Aplinkos apsaugos agentūros arba atitinkamos užsienio šalies institucijos išduotą leidimą kartu su priedu, suteikiantį teisę atlikti taršos šaltinių išmetamų į aplinką teršalų ir teršalų aplinkos elementuose matavimus ir tyrimus šiems elementams: sieros dioksidui, azoto dioksidui, lakiesims organiniams junginiams, kietosioms dalelėms, anglies monoksidui.</w:t>
      </w:r>
    </w:p>
    <w:p w14:paraId="5DCA7B0C" w14:textId="1402E29B" w:rsidR="00BE604D" w:rsidRPr="00127B6B" w:rsidRDefault="00127B6B" w:rsidP="00127B6B">
      <w:pPr>
        <w:ind w:firstLine="567"/>
      </w:pPr>
      <w:r w:rsidRPr="00127B6B">
        <w:t>Remiantis Lietuvos Respublikos aplinkos ministro 2004 m. gruodžio 30 d. įsakymo Nr. D1-711 „Dėl Leidimų atlikti taršos šaltinių išmetamų ir (arba) išleidžiamų į aplinką teršalų ir teršalų aplinkos elementuose (ore, vandenyje, dirvožemyje) laboratorinius tyrimus ir (ar) matavimus ir (ar) imti ėminius laboratoriniams tyrimams atlikti išdavimo, leidimų galiojimo sustabdymo, galiojimo sustabdymo panaikinimo, leidimų galiojimo panaikinimo taisyklių patvirtinimo“ 2020-06-29 redakcija.</w:t>
      </w:r>
    </w:p>
    <w:p w14:paraId="3BDF5859" w14:textId="13D71D9C" w:rsidR="00866A63" w:rsidRPr="00A5539F" w:rsidRDefault="00350EBD" w:rsidP="00BE5BF8">
      <w:pPr>
        <w:pStyle w:val="Heading2"/>
      </w:pPr>
      <w:bookmarkStart w:id="20" w:name="_Toc61602489"/>
      <w:r w:rsidRPr="00A5539F">
        <w:lastRenderedPageBreak/>
        <w:t>4</w:t>
      </w:r>
      <w:r w:rsidR="00866A63" w:rsidRPr="00A5539F">
        <w:t>.</w:t>
      </w:r>
      <w:r w:rsidR="00841D0A" w:rsidRPr="00A5539F">
        <w:t>7</w:t>
      </w:r>
      <w:r w:rsidR="00521F0B">
        <w:t xml:space="preserve"> </w:t>
      </w:r>
      <w:r w:rsidR="00841D0A" w:rsidRPr="00A5539F">
        <w:t xml:space="preserve"> Aplinkos o</w:t>
      </w:r>
      <w:r w:rsidR="00866A63" w:rsidRPr="00A5539F">
        <w:t>ro monitoringo rezultatų vertinimo kriterijai</w:t>
      </w:r>
      <w:bookmarkEnd w:id="20"/>
    </w:p>
    <w:p w14:paraId="11EACFED" w14:textId="77777777" w:rsidR="00A61203" w:rsidRPr="00A5539F" w:rsidRDefault="00A61203" w:rsidP="00A61203"/>
    <w:p w14:paraId="0FD54CF3" w14:textId="77777777" w:rsidR="00A61203" w:rsidRPr="00A5539F" w:rsidRDefault="00A61203" w:rsidP="00A61203">
      <w:pPr>
        <w:autoSpaceDE w:val="0"/>
        <w:autoSpaceDN w:val="0"/>
        <w:adjustRightInd w:val="0"/>
        <w:ind w:firstLine="567"/>
      </w:pPr>
      <w:r w:rsidRPr="00A5539F">
        <w:t>Atliekant oro kokybės tyrimus ir vertinant aplinkos oro kokybę, turi būti laikomasi teisės aktų ir ES direktyvų:</w:t>
      </w:r>
    </w:p>
    <w:p w14:paraId="04F5B111" w14:textId="77777777" w:rsidR="00A61203" w:rsidRPr="00A5539F" w:rsidRDefault="00A61203" w:rsidP="00A61203">
      <w:pPr>
        <w:numPr>
          <w:ilvl w:val="0"/>
          <w:numId w:val="1"/>
        </w:numPr>
      </w:pPr>
      <w:r w:rsidRPr="00A5539F">
        <w:rPr>
          <w:shd w:val="clear" w:color="auto" w:fill="FFFFFF"/>
        </w:rPr>
        <w:t xml:space="preserve">Lietuvos Respublikos Aplinkos ministro 2001 m. gruodžio 12 d. įsakymas Nr. </w:t>
      </w:r>
      <w:r w:rsidRPr="00A5539F">
        <w:rPr>
          <w:color w:val="000000"/>
        </w:rPr>
        <w:t xml:space="preserve">596 </w:t>
      </w:r>
      <w:r w:rsidRPr="00A5539F">
        <w:t>„Dėl aplinkos oro kokybės vertinimo tvarkos aprašo patvirtinimo“;</w:t>
      </w:r>
    </w:p>
    <w:p w14:paraId="609681C9" w14:textId="77777777" w:rsidR="00A61203" w:rsidRPr="00A5539F" w:rsidRDefault="00A61203" w:rsidP="00A61203">
      <w:pPr>
        <w:numPr>
          <w:ilvl w:val="0"/>
          <w:numId w:val="1"/>
        </w:numPr>
      </w:pPr>
      <w:r w:rsidRPr="00A5539F">
        <w:t>2000 m. spalio 30 d. Lietuvos Respublikos aplinkos ministro ir Lietuvos Respublikos sveikatos apsaugos ministro įsakymas Nr. 471/582 „Dėl teršalų, kurių kiekis aplinkos ore ribojamas pagal Europos Sąjungos kriterijus, sąrašo ir teršalų, kurių kiekis aplinkos ore ribojamas pagal nacionalinius kriterijus, sąrašo ir ribinių aplinkos oro užterštumo verčių patvirtinimo“;</w:t>
      </w:r>
    </w:p>
    <w:p w14:paraId="08FDE719" w14:textId="219C0E26" w:rsidR="00A61203" w:rsidRPr="00A5539F" w:rsidRDefault="00A61203" w:rsidP="00127B6B">
      <w:pPr>
        <w:numPr>
          <w:ilvl w:val="0"/>
          <w:numId w:val="1"/>
        </w:numPr>
      </w:pPr>
      <w:r w:rsidRPr="00A5539F">
        <w:t xml:space="preserve">2001 m. gruodžio 11 d. Lietuvos Respublikos aplinkos ministro ir Lietuvos Respublikos sveikatos apsaugos ministro įsakymas Nr. 591/640 „Dėl Aplinkos oro užterštumo sieros dioksidu, azoto dioksidu, azoto oksidais, benzenu, </w:t>
      </w:r>
      <w:r w:rsidR="00127B6B">
        <w:t>a</w:t>
      </w:r>
      <w:r w:rsidR="00127B6B" w:rsidRPr="00127B6B">
        <w:t xml:space="preserve">nglies monoksidu, </w:t>
      </w:r>
      <w:r w:rsidRPr="00A5539F">
        <w:t>švinu, kietosiomis dalelėmis ir ozonu normų patvirtinimo“;</w:t>
      </w:r>
    </w:p>
    <w:p w14:paraId="0F974CDA" w14:textId="77777777" w:rsidR="00A61203" w:rsidRPr="00A5539F" w:rsidRDefault="00A61203" w:rsidP="00A61203">
      <w:pPr>
        <w:numPr>
          <w:ilvl w:val="0"/>
          <w:numId w:val="1"/>
        </w:numPr>
      </w:pPr>
      <w:r w:rsidRPr="00A5539F">
        <w:t>2008 m. gegužės 21 d. Europos Parlamento ir Tarybos direktyvos 2008/50/EB dėl aplinkos oro kokybės ir švaresnio oro Europoje (OL 2008 L 152, p. 1);</w:t>
      </w:r>
    </w:p>
    <w:p w14:paraId="3A6C0576" w14:textId="77777777" w:rsidR="00A61203" w:rsidRPr="00A5539F" w:rsidRDefault="00A61203" w:rsidP="00A61203">
      <w:pPr>
        <w:ind w:firstLine="567"/>
      </w:pPr>
      <w:r w:rsidRPr="00A5539F">
        <w:t>Atliekant oro kokybės vertinimą siūloma sieros dioksido ir kietųjų dalelių koncentraciją vertinti kaip orientacinio pobūdžio informaciją. Iš matavimo rezultatų paskaičiuotas vidutines metines azoto dioksido ir benzeno koncentracijas siūloma palyginti su Lietuvos ir Europos Sąjungos teisės aktuose šių teršalų koncentracijų vertinimui numatytomis metinėmis ribinėmis vertėmis.</w:t>
      </w:r>
    </w:p>
    <w:p w14:paraId="024D11C6" w14:textId="77777777" w:rsidR="005678DA" w:rsidRPr="00A5539F" w:rsidRDefault="005678DA" w:rsidP="005678DA">
      <w:pPr>
        <w:autoSpaceDE w:val="0"/>
        <w:autoSpaceDN w:val="0"/>
        <w:adjustRightInd w:val="0"/>
        <w:ind w:firstLine="680"/>
      </w:pPr>
    </w:p>
    <w:p w14:paraId="3183C52E" w14:textId="1EFE7520" w:rsidR="00F352F6" w:rsidRPr="00A5539F" w:rsidRDefault="00350EBD" w:rsidP="00F352F6">
      <w:pPr>
        <w:pStyle w:val="Heading1"/>
      </w:pPr>
      <w:bookmarkStart w:id="21" w:name="_Toc61602490"/>
      <w:r w:rsidRPr="00A5539F">
        <w:t>5</w:t>
      </w:r>
      <w:r w:rsidR="00521F0B">
        <w:t xml:space="preserve"> </w:t>
      </w:r>
      <w:r w:rsidR="00F352F6" w:rsidRPr="00A5539F">
        <w:t xml:space="preserve"> </w:t>
      </w:r>
      <w:r w:rsidR="001445BD" w:rsidRPr="00A5539F">
        <w:t>VANDENS KOKYBĖS</w:t>
      </w:r>
      <w:r w:rsidR="00572A86" w:rsidRPr="00A5539F">
        <w:t xml:space="preserve"> </w:t>
      </w:r>
      <w:r w:rsidR="00F352F6" w:rsidRPr="00A5539F">
        <w:t>MONITORINGAS</w:t>
      </w:r>
      <w:bookmarkEnd w:id="21"/>
    </w:p>
    <w:p w14:paraId="27304F07" w14:textId="42BF5E9B" w:rsidR="00572A86" w:rsidRPr="00A5539F" w:rsidRDefault="00350EBD" w:rsidP="00572A86">
      <w:pPr>
        <w:pStyle w:val="Heading2"/>
      </w:pPr>
      <w:bookmarkStart w:id="22" w:name="_Toc61602491"/>
      <w:r w:rsidRPr="00A5539F">
        <w:t>5</w:t>
      </w:r>
      <w:r w:rsidR="00572A86" w:rsidRPr="00A5539F">
        <w:t>.1</w:t>
      </w:r>
      <w:r w:rsidR="00521F0B">
        <w:t xml:space="preserve"> </w:t>
      </w:r>
      <w:r w:rsidR="00572A86" w:rsidRPr="00A5539F">
        <w:t xml:space="preserve"> </w:t>
      </w:r>
      <w:r w:rsidR="00E41958" w:rsidRPr="00A5539F">
        <w:t>Paviršinių</w:t>
      </w:r>
      <w:r w:rsidR="00572A86" w:rsidRPr="00A5539F">
        <w:t xml:space="preserve"> vandens </w:t>
      </w:r>
      <w:r w:rsidR="00E41958" w:rsidRPr="00A5539F">
        <w:t xml:space="preserve">telkinių </w:t>
      </w:r>
      <w:r w:rsidR="00572A86" w:rsidRPr="00A5539F">
        <w:t>monitoringas</w:t>
      </w:r>
      <w:bookmarkEnd w:id="22"/>
    </w:p>
    <w:p w14:paraId="035486CE" w14:textId="526876CC" w:rsidR="00AF516C" w:rsidRPr="00A5539F" w:rsidRDefault="00AF516C" w:rsidP="00AF516C">
      <w:pPr>
        <w:pStyle w:val="Heading3"/>
      </w:pPr>
      <w:bookmarkStart w:id="23" w:name="_Toc61602492"/>
      <w:r w:rsidRPr="00A5539F">
        <w:t>5.1.1</w:t>
      </w:r>
      <w:r w:rsidR="00521F0B">
        <w:t xml:space="preserve"> </w:t>
      </w:r>
      <w:r w:rsidRPr="00A5539F">
        <w:t xml:space="preserve"> Paviršinių vandens telkinių monitoringo tikslas ir uždaviniai</w:t>
      </w:r>
      <w:bookmarkEnd w:id="23"/>
    </w:p>
    <w:p w14:paraId="5CC43658" w14:textId="77777777" w:rsidR="00E41958" w:rsidRPr="00A5539F" w:rsidRDefault="00E41958" w:rsidP="00E41958"/>
    <w:p w14:paraId="6E65BFEF" w14:textId="77777777" w:rsidR="00F42BBB" w:rsidRPr="00A5539F" w:rsidRDefault="00F42BBB" w:rsidP="00F42BBB">
      <w:pPr>
        <w:widowControl w:val="0"/>
        <w:autoSpaceDE w:val="0"/>
        <w:autoSpaceDN w:val="0"/>
        <w:adjustRightInd w:val="0"/>
        <w:ind w:firstLine="567"/>
      </w:pPr>
      <w:r w:rsidRPr="00A5539F">
        <w:rPr>
          <w:i/>
          <w:iCs/>
        </w:rPr>
        <w:t>Svarbiau</w:t>
      </w:r>
      <w:r w:rsidRPr="00A5539F">
        <w:rPr>
          <w:i/>
          <w:iCs/>
          <w:spacing w:val="-5"/>
        </w:rPr>
        <w:t>s</w:t>
      </w:r>
      <w:r w:rsidRPr="00A5539F">
        <w:rPr>
          <w:i/>
          <w:iCs/>
        </w:rPr>
        <w:t>ias</w:t>
      </w:r>
      <w:r w:rsidRPr="00A5539F">
        <w:rPr>
          <w:i/>
          <w:iCs/>
          <w:spacing w:val="8"/>
        </w:rPr>
        <w:t xml:space="preserve"> </w:t>
      </w:r>
      <w:r w:rsidRPr="00A5539F">
        <w:rPr>
          <w:i/>
          <w:iCs/>
        </w:rPr>
        <w:t>paviršinio</w:t>
      </w:r>
      <w:r w:rsidRPr="00A5539F">
        <w:rPr>
          <w:i/>
          <w:iCs/>
          <w:spacing w:val="8"/>
        </w:rPr>
        <w:t xml:space="preserve"> </w:t>
      </w:r>
      <w:r w:rsidRPr="00A5539F">
        <w:rPr>
          <w:i/>
          <w:iCs/>
        </w:rPr>
        <w:t>vandens</w:t>
      </w:r>
      <w:r w:rsidRPr="00A5539F">
        <w:rPr>
          <w:i/>
          <w:iCs/>
          <w:spacing w:val="5"/>
        </w:rPr>
        <w:t xml:space="preserve"> </w:t>
      </w:r>
      <w:r w:rsidRPr="00A5539F">
        <w:rPr>
          <w:i/>
          <w:iCs/>
        </w:rPr>
        <w:t>monit</w:t>
      </w:r>
      <w:r w:rsidRPr="00A5539F">
        <w:rPr>
          <w:i/>
          <w:iCs/>
          <w:spacing w:val="5"/>
        </w:rPr>
        <w:t>o</w:t>
      </w:r>
      <w:r w:rsidRPr="00A5539F">
        <w:rPr>
          <w:i/>
          <w:iCs/>
        </w:rPr>
        <w:t>ringo</w:t>
      </w:r>
      <w:r w:rsidRPr="00A5539F">
        <w:rPr>
          <w:i/>
          <w:iCs/>
          <w:spacing w:val="8"/>
        </w:rPr>
        <w:t xml:space="preserve"> </w:t>
      </w:r>
      <w:r w:rsidRPr="00A5539F">
        <w:rPr>
          <w:i/>
          <w:iCs/>
        </w:rPr>
        <w:t>tik</w:t>
      </w:r>
      <w:r w:rsidRPr="00A5539F">
        <w:rPr>
          <w:i/>
          <w:iCs/>
          <w:spacing w:val="-5"/>
        </w:rPr>
        <w:t>s</w:t>
      </w:r>
      <w:r w:rsidRPr="00A5539F">
        <w:rPr>
          <w:i/>
          <w:iCs/>
          <w:spacing w:val="5"/>
        </w:rPr>
        <w:t>l</w:t>
      </w:r>
      <w:r w:rsidRPr="00A5539F">
        <w:rPr>
          <w:i/>
          <w:iCs/>
        </w:rPr>
        <w:t>as</w:t>
      </w:r>
      <w:r w:rsidRPr="00A5539F">
        <w:rPr>
          <w:i/>
          <w:iCs/>
          <w:spacing w:val="5"/>
        </w:rPr>
        <w:t xml:space="preserve"> </w:t>
      </w:r>
      <w:r w:rsidRPr="00A5539F">
        <w:t>–</w:t>
      </w:r>
      <w:r w:rsidRPr="00A5539F">
        <w:rPr>
          <w:spacing w:val="10"/>
        </w:rPr>
        <w:t xml:space="preserve"> </w:t>
      </w:r>
      <w:r w:rsidRPr="00A5539F">
        <w:t>per</w:t>
      </w:r>
      <w:r w:rsidRPr="00A5539F">
        <w:rPr>
          <w:spacing w:val="-6"/>
        </w:rPr>
        <w:t>i</w:t>
      </w:r>
      <w:r w:rsidRPr="00A5539F">
        <w:rPr>
          <w:spacing w:val="5"/>
        </w:rPr>
        <w:t>od</w:t>
      </w:r>
      <w:r w:rsidRPr="00A5539F">
        <w:rPr>
          <w:spacing w:val="-4"/>
        </w:rPr>
        <w:t>i</w:t>
      </w:r>
      <w:r w:rsidRPr="00A5539F">
        <w:t>škai</w:t>
      </w:r>
      <w:r w:rsidRPr="00A5539F">
        <w:rPr>
          <w:spacing w:val="10"/>
        </w:rPr>
        <w:t xml:space="preserve"> </w:t>
      </w:r>
      <w:r w:rsidRPr="00A5539F">
        <w:t>v</w:t>
      </w:r>
      <w:r w:rsidRPr="00A5539F">
        <w:rPr>
          <w:spacing w:val="-5"/>
        </w:rPr>
        <w:t>y</w:t>
      </w:r>
      <w:r w:rsidRPr="00A5539F">
        <w:t>k</w:t>
      </w:r>
      <w:r w:rsidRPr="00A5539F">
        <w:rPr>
          <w:spacing w:val="5"/>
        </w:rPr>
        <w:t>d</w:t>
      </w:r>
      <w:r w:rsidRPr="00A5539F">
        <w:rPr>
          <w:spacing w:val="-10"/>
        </w:rPr>
        <w:t>y</w:t>
      </w:r>
      <w:r w:rsidRPr="00A5539F">
        <w:rPr>
          <w:spacing w:val="10"/>
        </w:rPr>
        <w:t>t</w:t>
      </w:r>
      <w:r w:rsidRPr="00A5539F">
        <w:t>i</w:t>
      </w:r>
      <w:r w:rsidRPr="00A5539F">
        <w:rPr>
          <w:spacing w:val="10"/>
        </w:rPr>
        <w:t xml:space="preserve"> </w:t>
      </w:r>
      <w:r w:rsidRPr="00A5539F">
        <w:rPr>
          <w:spacing w:val="-7"/>
        </w:rPr>
        <w:t>v</w:t>
      </w:r>
      <w:r w:rsidRPr="00A5539F">
        <w:rPr>
          <w:spacing w:val="4"/>
        </w:rPr>
        <w:t>a</w:t>
      </w:r>
      <w:r w:rsidRPr="00A5539F">
        <w:rPr>
          <w:spacing w:val="-5"/>
        </w:rPr>
        <w:t>n</w:t>
      </w:r>
      <w:r w:rsidRPr="00A5539F">
        <w:t>d</w:t>
      </w:r>
      <w:r w:rsidRPr="00A5539F">
        <w:rPr>
          <w:spacing w:val="4"/>
        </w:rPr>
        <w:t>e</w:t>
      </w:r>
      <w:r w:rsidRPr="00A5539F">
        <w:t>ns</w:t>
      </w:r>
      <w:r w:rsidRPr="00A5539F">
        <w:rPr>
          <w:spacing w:val="5"/>
        </w:rPr>
        <w:t xml:space="preserve"> </w:t>
      </w:r>
      <w:r w:rsidRPr="00A5539F">
        <w:t>k</w:t>
      </w:r>
      <w:r w:rsidRPr="00A5539F">
        <w:rPr>
          <w:spacing w:val="5"/>
        </w:rPr>
        <w:t>ok</w:t>
      </w:r>
      <w:r w:rsidRPr="00A5539F">
        <w:rPr>
          <w:spacing w:val="-5"/>
        </w:rPr>
        <w:t>y</w:t>
      </w:r>
      <w:r w:rsidRPr="00A5539F">
        <w:rPr>
          <w:spacing w:val="-3"/>
        </w:rPr>
        <w:t>b</w:t>
      </w:r>
      <w:r w:rsidRPr="00A5539F">
        <w:rPr>
          <w:spacing w:val="4"/>
        </w:rPr>
        <w:t>ė</w:t>
      </w:r>
      <w:r w:rsidRPr="00A5539F">
        <w:t xml:space="preserve">s </w:t>
      </w:r>
      <w:r w:rsidRPr="00A5539F">
        <w:rPr>
          <w:spacing w:val="7"/>
        </w:rPr>
        <w:t>t</w:t>
      </w:r>
      <w:r w:rsidRPr="00A5539F">
        <w:rPr>
          <w:spacing w:val="-10"/>
        </w:rPr>
        <w:t>y</w:t>
      </w:r>
      <w:r w:rsidRPr="00A5539F">
        <w:rPr>
          <w:spacing w:val="6"/>
        </w:rPr>
        <w:t>r</w:t>
      </w:r>
      <w:r w:rsidRPr="00A5539F">
        <w:t>i</w:t>
      </w:r>
      <w:r w:rsidRPr="00A5539F">
        <w:rPr>
          <w:spacing w:val="-4"/>
        </w:rPr>
        <w:t>m</w:t>
      </w:r>
      <w:r w:rsidRPr="00A5539F">
        <w:t>u</w:t>
      </w:r>
      <w:r w:rsidRPr="00A5539F">
        <w:rPr>
          <w:spacing w:val="-4"/>
        </w:rPr>
        <w:t>s</w:t>
      </w:r>
      <w:r w:rsidRPr="00A5539F">
        <w:t xml:space="preserve">, </w:t>
      </w:r>
      <w:r w:rsidRPr="00A5539F">
        <w:rPr>
          <w:spacing w:val="-4"/>
        </w:rPr>
        <w:t>l</w:t>
      </w:r>
      <w:r w:rsidRPr="00A5539F">
        <w:rPr>
          <w:spacing w:val="4"/>
        </w:rPr>
        <w:t>a</w:t>
      </w:r>
      <w:r w:rsidRPr="00A5539F">
        <w:rPr>
          <w:spacing w:val="-4"/>
        </w:rPr>
        <w:t>i</w:t>
      </w:r>
      <w:r w:rsidRPr="00A5539F">
        <w:t xml:space="preserve">ku </w:t>
      </w:r>
      <w:r w:rsidRPr="00A5539F">
        <w:rPr>
          <w:spacing w:val="-4"/>
        </w:rPr>
        <w:t>i</w:t>
      </w:r>
      <w:r w:rsidRPr="00A5539F">
        <w:rPr>
          <w:spacing w:val="2"/>
        </w:rPr>
        <w:t>šs</w:t>
      </w:r>
      <w:r w:rsidRPr="00A5539F">
        <w:rPr>
          <w:spacing w:val="-4"/>
        </w:rPr>
        <w:t>i</w:t>
      </w:r>
      <w:r w:rsidRPr="00A5539F">
        <w:rPr>
          <w:spacing w:val="4"/>
        </w:rPr>
        <w:t>a</w:t>
      </w:r>
      <w:r w:rsidRPr="00A5539F">
        <w:rPr>
          <w:spacing w:val="-4"/>
        </w:rPr>
        <w:t>i</w:t>
      </w:r>
      <w:r w:rsidRPr="00A5539F">
        <w:rPr>
          <w:spacing w:val="2"/>
        </w:rPr>
        <w:t>š</w:t>
      </w:r>
      <w:r w:rsidRPr="00A5539F">
        <w:rPr>
          <w:spacing w:val="5"/>
        </w:rPr>
        <w:t>k</w:t>
      </w:r>
      <w:r w:rsidRPr="00A5539F">
        <w:rPr>
          <w:spacing w:val="-4"/>
        </w:rPr>
        <w:t>in</w:t>
      </w:r>
      <w:r w:rsidRPr="00A5539F">
        <w:rPr>
          <w:spacing w:val="9"/>
        </w:rPr>
        <w:t>t</w:t>
      </w:r>
      <w:r w:rsidRPr="00A5539F">
        <w:t xml:space="preserve">i </w:t>
      </w:r>
      <w:r w:rsidRPr="00A5539F">
        <w:rPr>
          <w:spacing w:val="-4"/>
        </w:rPr>
        <w:t>g</w:t>
      </w:r>
      <w:r w:rsidRPr="00A5539F">
        <w:rPr>
          <w:spacing w:val="7"/>
        </w:rPr>
        <w:t>a</w:t>
      </w:r>
      <w:r w:rsidRPr="00A5539F">
        <w:t>l</w:t>
      </w:r>
      <w:r w:rsidRPr="00A5539F">
        <w:rPr>
          <w:spacing w:val="-4"/>
        </w:rPr>
        <w:t>im</w:t>
      </w:r>
      <w:r w:rsidRPr="00A5539F">
        <w:rPr>
          <w:spacing w:val="5"/>
        </w:rPr>
        <w:t>u</w:t>
      </w:r>
      <w:r w:rsidRPr="00A5539F">
        <w:t xml:space="preserve">s </w:t>
      </w:r>
      <w:r w:rsidRPr="00A5539F">
        <w:rPr>
          <w:spacing w:val="6"/>
        </w:rPr>
        <w:t>t</w:t>
      </w:r>
      <w:r w:rsidRPr="00A5539F">
        <w:rPr>
          <w:spacing w:val="-4"/>
        </w:rPr>
        <w:t>a</w:t>
      </w:r>
      <w:r w:rsidRPr="00A5539F">
        <w:rPr>
          <w:spacing w:val="5"/>
        </w:rPr>
        <w:t>r</w:t>
      </w:r>
      <w:r w:rsidRPr="00A5539F">
        <w:rPr>
          <w:spacing w:val="-4"/>
        </w:rPr>
        <w:t>š</w:t>
      </w:r>
      <w:r w:rsidRPr="00A5539F">
        <w:rPr>
          <w:spacing w:val="7"/>
        </w:rPr>
        <w:t>o</w:t>
      </w:r>
      <w:r w:rsidRPr="00A5539F">
        <w:t xml:space="preserve">s </w:t>
      </w:r>
      <w:r w:rsidRPr="00A5539F">
        <w:rPr>
          <w:spacing w:val="-2"/>
        </w:rPr>
        <w:t>š</w:t>
      </w:r>
      <w:r w:rsidRPr="00A5539F">
        <w:rPr>
          <w:spacing w:val="4"/>
        </w:rPr>
        <w:t>a</w:t>
      </w:r>
      <w:r w:rsidRPr="00A5539F">
        <w:rPr>
          <w:spacing w:val="-9"/>
        </w:rPr>
        <w:t>l</w:t>
      </w:r>
      <w:r w:rsidRPr="00A5539F">
        <w:rPr>
          <w:spacing w:val="10"/>
        </w:rPr>
        <w:t>t</w:t>
      </w:r>
      <w:r w:rsidRPr="00A5539F">
        <w:rPr>
          <w:spacing w:val="-5"/>
        </w:rPr>
        <w:t>i</w:t>
      </w:r>
      <w:r w:rsidRPr="00A5539F">
        <w:t>n</w:t>
      </w:r>
      <w:r w:rsidRPr="00A5539F">
        <w:rPr>
          <w:spacing w:val="-5"/>
        </w:rPr>
        <w:t>i</w:t>
      </w:r>
      <w:r w:rsidRPr="00A5539F">
        <w:rPr>
          <w:spacing w:val="5"/>
        </w:rPr>
        <w:t>u</w:t>
      </w:r>
      <w:r w:rsidRPr="00A5539F">
        <w:t>s</w:t>
      </w:r>
      <w:r w:rsidRPr="00A5539F">
        <w:rPr>
          <w:spacing w:val="5"/>
        </w:rPr>
        <w:t xml:space="preserve"> </w:t>
      </w:r>
      <w:r w:rsidRPr="00A5539F">
        <w:rPr>
          <w:spacing w:val="-9"/>
        </w:rPr>
        <w:t>i</w:t>
      </w:r>
      <w:r w:rsidRPr="00A5539F">
        <w:t>r</w:t>
      </w:r>
      <w:r w:rsidRPr="00A5539F">
        <w:rPr>
          <w:spacing w:val="11"/>
        </w:rPr>
        <w:t xml:space="preserve"> </w:t>
      </w:r>
      <w:r w:rsidRPr="00A5539F">
        <w:rPr>
          <w:spacing w:val="-4"/>
        </w:rPr>
        <w:t>į</w:t>
      </w:r>
      <w:r w:rsidRPr="00A5539F">
        <w:rPr>
          <w:spacing w:val="-2"/>
        </w:rPr>
        <w:t>s</w:t>
      </w:r>
      <w:r w:rsidRPr="00A5539F">
        <w:t>p</w:t>
      </w:r>
      <w:r w:rsidRPr="00A5539F">
        <w:rPr>
          <w:spacing w:val="-1"/>
        </w:rPr>
        <w:t>ė</w:t>
      </w:r>
      <w:r w:rsidRPr="00A5539F">
        <w:rPr>
          <w:spacing w:val="5"/>
        </w:rPr>
        <w:t>t</w:t>
      </w:r>
      <w:r w:rsidRPr="00A5539F">
        <w:t>i</w:t>
      </w:r>
      <w:r w:rsidRPr="00A5539F">
        <w:rPr>
          <w:spacing w:val="-5"/>
        </w:rPr>
        <w:t xml:space="preserve"> </w:t>
      </w:r>
      <w:r w:rsidRPr="00A5539F">
        <w:rPr>
          <w:spacing w:val="-3"/>
        </w:rPr>
        <w:t>a</w:t>
      </w:r>
      <w:r w:rsidRPr="00A5539F">
        <w:rPr>
          <w:spacing w:val="5"/>
        </w:rPr>
        <w:t>p</w:t>
      </w:r>
      <w:r w:rsidRPr="00A5539F">
        <w:rPr>
          <w:spacing w:val="-5"/>
        </w:rPr>
        <w:t>i</w:t>
      </w:r>
      <w:r w:rsidRPr="00A5539F">
        <w:t>e</w:t>
      </w:r>
      <w:r w:rsidRPr="00A5539F">
        <w:rPr>
          <w:spacing w:val="1"/>
        </w:rPr>
        <w:t xml:space="preserve"> </w:t>
      </w:r>
      <w:r w:rsidRPr="00A5539F">
        <w:rPr>
          <w:spacing w:val="5"/>
        </w:rPr>
        <w:t>t</w:t>
      </w:r>
      <w:r w:rsidRPr="00A5539F">
        <w:rPr>
          <w:spacing w:val="4"/>
        </w:rPr>
        <w:t>a</w:t>
      </w:r>
      <w:r w:rsidRPr="00A5539F">
        <w:t>i</w:t>
      </w:r>
      <w:r w:rsidRPr="00A5539F">
        <w:rPr>
          <w:spacing w:val="-5"/>
        </w:rPr>
        <w:t xml:space="preserve"> </w:t>
      </w:r>
      <w:r w:rsidRPr="00A5539F">
        <w:rPr>
          <w:spacing w:val="3"/>
        </w:rPr>
        <w:t>g</w:t>
      </w:r>
      <w:r w:rsidRPr="00A5539F">
        <w:rPr>
          <w:spacing w:val="-5"/>
        </w:rPr>
        <w:t>yv</w:t>
      </w:r>
      <w:r w:rsidRPr="00A5539F">
        <w:rPr>
          <w:spacing w:val="4"/>
        </w:rPr>
        <w:t>e</w:t>
      </w:r>
      <w:r w:rsidRPr="00A5539F">
        <w:rPr>
          <w:spacing w:val="-5"/>
        </w:rPr>
        <w:t>n</w:t>
      </w:r>
      <w:r w:rsidRPr="00A5539F">
        <w:rPr>
          <w:spacing w:val="5"/>
        </w:rPr>
        <w:t>to</w:t>
      </w:r>
      <w:r w:rsidRPr="00A5539F">
        <w:rPr>
          <w:spacing w:val="-9"/>
        </w:rPr>
        <w:t>j</w:t>
      </w:r>
      <w:r w:rsidRPr="00A5539F">
        <w:rPr>
          <w:spacing w:val="5"/>
        </w:rPr>
        <w:t>u</w:t>
      </w:r>
      <w:r w:rsidRPr="00A5539F">
        <w:rPr>
          <w:spacing w:val="-2"/>
        </w:rPr>
        <w:t>s</w:t>
      </w:r>
      <w:r w:rsidRPr="00A5539F">
        <w:t>.</w:t>
      </w:r>
    </w:p>
    <w:p w14:paraId="50812F3B" w14:textId="77777777" w:rsidR="00F42BBB" w:rsidRPr="00A5539F" w:rsidRDefault="00F42BBB" w:rsidP="00F42BBB">
      <w:pPr>
        <w:autoSpaceDE w:val="0"/>
        <w:autoSpaceDN w:val="0"/>
        <w:adjustRightInd w:val="0"/>
        <w:ind w:firstLine="567"/>
        <w:rPr>
          <w:i/>
          <w:iCs/>
        </w:rPr>
      </w:pPr>
      <w:r w:rsidRPr="00A5539F">
        <w:rPr>
          <w:i/>
          <w:iCs/>
        </w:rPr>
        <w:t>Svarbiausi uždaviniai:</w:t>
      </w:r>
    </w:p>
    <w:p w14:paraId="06FDCA92" w14:textId="6232D5B3" w:rsidR="00F42BBB" w:rsidRPr="00A5539F" w:rsidRDefault="006F1967" w:rsidP="00F42BBB">
      <w:pPr>
        <w:numPr>
          <w:ilvl w:val="0"/>
          <w:numId w:val="8"/>
        </w:numPr>
        <w:autoSpaceDE w:val="0"/>
        <w:autoSpaceDN w:val="0"/>
        <w:adjustRightInd w:val="0"/>
      </w:pPr>
      <w:r w:rsidRPr="00A5539F">
        <w:t>N</w:t>
      </w:r>
      <w:r w:rsidR="00F42BBB" w:rsidRPr="00A5539F">
        <w:t xml:space="preserve">umatytose vietose atlikti paviršinio vandens </w:t>
      </w:r>
      <w:r w:rsidR="006E7483" w:rsidRPr="00A5539F">
        <w:t xml:space="preserve">kokybės </w:t>
      </w:r>
      <w:r w:rsidR="00F42BBB" w:rsidRPr="00A5539F">
        <w:t>tyrimus;</w:t>
      </w:r>
    </w:p>
    <w:p w14:paraId="5150F83D" w14:textId="77777777" w:rsidR="00F42BBB" w:rsidRPr="00A5539F" w:rsidRDefault="00F42BBB" w:rsidP="00F42BBB">
      <w:pPr>
        <w:numPr>
          <w:ilvl w:val="0"/>
          <w:numId w:val="8"/>
        </w:numPr>
        <w:autoSpaceDE w:val="0"/>
        <w:autoSpaceDN w:val="0"/>
        <w:adjustRightInd w:val="0"/>
      </w:pPr>
      <w:r w:rsidRPr="00A5539F">
        <w:t>Savalaikiai išsiaiškinti cheminės taršos šaltinius;</w:t>
      </w:r>
    </w:p>
    <w:p w14:paraId="2A5014A7" w14:textId="4D72949C" w:rsidR="00F42BBB" w:rsidRDefault="00F42BBB" w:rsidP="00F42BBB">
      <w:pPr>
        <w:numPr>
          <w:ilvl w:val="0"/>
          <w:numId w:val="8"/>
        </w:numPr>
        <w:autoSpaceDE w:val="0"/>
        <w:autoSpaceDN w:val="0"/>
        <w:adjustRightInd w:val="0"/>
      </w:pPr>
      <w:r w:rsidRPr="00A5539F">
        <w:t>Informuoti visuomenę apie atvirų vandens telkinių vandens kokybę.</w:t>
      </w:r>
    </w:p>
    <w:p w14:paraId="3FBC15D0" w14:textId="2B3E105E" w:rsidR="00127B6B" w:rsidRDefault="00127B6B" w:rsidP="00127B6B">
      <w:pPr>
        <w:autoSpaceDE w:val="0"/>
        <w:autoSpaceDN w:val="0"/>
        <w:adjustRightInd w:val="0"/>
      </w:pPr>
    </w:p>
    <w:p w14:paraId="0706A59E" w14:textId="77777777" w:rsidR="00127B6B" w:rsidRPr="00A5539F" w:rsidRDefault="00127B6B" w:rsidP="00127B6B">
      <w:pPr>
        <w:autoSpaceDE w:val="0"/>
        <w:autoSpaceDN w:val="0"/>
        <w:adjustRightInd w:val="0"/>
      </w:pPr>
    </w:p>
    <w:p w14:paraId="5D351200" w14:textId="77777777" w:rsidR="00923AF7" w:rsidRPr="00A5539F" w:rsidRDefault="00923AF7" w:rsidP="00E41958"/>
    <w:p w14:paraId="580060D7" w14:textId="479C2153" w:rsidR="00923AF7" w:rsidRPr="00A5539F" w:rsidRDefault="00923AF7" w:rsidP="00923AF7">
      <w:pPr>
        <w:pStyle w:val="Heading3"/>
      </w:pPr>
      <w:bookmarkStart w:id="24" w:name="_Toc61602493"/>
      <w:r w:rsidRPr="00A5539F">
        <w:lastRenderedPageBreak/>
        <w:t>5.1.2</w:t>
      </w:r>
      <w:r w:rsidR="00521F0B">
        <w:t xml:space="preserve"> </w:t>
      </w:r>
      <w:r w:rsidRPr="00A5539F">
        <w:t xml:space="preserve"> Esamos būklės analizė ir monitoringo poreikio pagrindimas</w:t>
      </w:r>
      <w:bookmarkEnd w:id="24"/>
    </w:p>
    <w:p w14:paraId="219005F4" w14:textId="77777777" w:rsidR="00923AF7" w:rsidRPr="00A5539F" w:rsidRDefault="00923AF7" w:rsidP="00E41958"/>
    <w:p w14:paraId="336BA7EA" w14:textId="2285299F" w:rsidR="00FC303E" w:rsidRPr="00A5539F" w:rsidRDefault="00040CA6" w:rsidP="00620937">
      <w:pPr>
        <w:ind w:firstLine="567"/>
      </w:pPr>
      <w:r w:rsidRPr="00040CA6">
        <w:t>Valstybinis monitoringas Molėtų rajono savivaldybei priskiriamoje teritorijoje vykdomas 3 upių vietose ir 31 ežere</w:t>
      </w:r>
      <w:r w:rsidR="00FC303E" w:rsidRPr="00A5539F">
        <w:t xml:space="preserve">. </w:t>
      </w:r>
      <w:r w:rsidR="00B41AD0" w:rsidRPr="00A5539F">
        <w:t>2016-2019 metų tyrimų</w:t>
      </w:r>
      <w:r w:rsidR="00FC303E" w:rsidRPr="00A5539F">
        <w:t xml:space="preserve"> duomenys pateikiami 5.1</w:t>
      </w:r>
      <w:r w:rsidR="00831E62">
        <w:t>.1</w:t>
      </w:r>
      <w:r w:rsidR="000500C1">
        <w:t xml:space="preserve"> ir 5.1.2</w:t>
      </w:r>
      <w:r w:rsidR="00FC303E" w:rsidRPr="00A5539F">
        <w:t xml:space="preserve"> lentelė</w:t>
      </w:r>
      <w:r w:rsidR="000500C1">
        <w:t>s</w:t>
      </w:r>
      <w:r w:rsidR="00FC303E" w:rsidRPr="00A5539F">
        <w:t>e.</w:t>
      </w:r>
    </w:p>
    <w:p w14:paraId="5FB4BCD4" w14:textId="224F99A2" w:rsidR="00FC303E" w:rsidRPr="00A5539F" w:rsidRDefault="00FC303E" w:rsidP="00FC303E">
      <w:pPr>
        <w:pStyle w:val="lentelspavadinimas"/>
      </w:pPr>
      <w:r w:rsidRPr="00A5539F">
        <w:rPr>
          <w:b/>
        </w:rPr>
        <w:t>5.1</w:t>
      </w:r>
      <w:r w:rsidR="00831E62">
        <w:rPr>
          <w:b/>
        </w:rPr>
        <w:t>.1</w:t>
      </w:r>
      <w:r w:rsidR="005136FE">
        <w:rPr>
          <w:b/>
        </w:rPr>
        <w:t xml:space="preserve"> </w:t>
      </w:r>
      <w:r w:rsidRPr="00A5539F">
        <w:rPr>
          <w:b/>
        </w:rPr>
        <w:t xml:space="preserve"> lentelė.</w:t>
      </w:r>
      <w:r w:rsidRPr="00A5539F">
        <w:t xml:space="preserve"> Valstybinio </w:t>
      </w:r>
      <w:r w:rsidR="00C053CA" w:rsidRPr="00A5539F">
        <w:t xml:space="preserve">ežerų </w:t>
      </w:r>
      <w:r w:rsidRPr="00A5539F">
        <w:t xml:space="preserve">monitoringo tyrimo </w:t>
      </w:r>
      <w:r w:rsidR="00C053CA" w:rsidRPr="00A5539F">
        <w:t xml:space="preserve">Molėtų </w:t>
      </w:r>
      <w:r w:rsidRPr="00A5539F">
        <w:t xml:space="preserve"> rajono savivaldybėje 201</w:t>
      </w:r>
      <w:r w:rsidR="00E44AE4" w:rsidRPr="00A5539F">
        <w:t>6–201</w:t>
      </w:r>
      <w:r w:rsidR="00C053CA" w:rsidRPr="00A5539F">
        <w:t>9</w:t>
      </w:r>
      <w:r w:rsidRPr="00A5539F">
        <w:t xml:space="preserve"> m. rezultatai (Aplinkos apsaugos agentūros duomenys)</w:t>
      </w:r>
    </w:p>
    <w:tbl>
      <w:tblPr>
        <w:tblStyle w:val="TableGrid"/>
        <w:tblW w:w="0" w:type="auto"/>
        <w:jc w:val="center"/>
        <w:tblLook w:val="04A0" w:firstRow="1" w:lastRow="0" w:firstColumn="1" w:lastColumn="0" w:noHBand="0" w:noVBand="1"/>
      </w:tblPr>
      <w:tblGrid>
        <w:gridCol w:w="481"/>
        <w:gridCol w:w="986"/>
        <w:gridCol w:w="682"/>
        <w:gridCol w:w="806"/>
        <w:gridCol w:w="857"/>
        <w:gridCol w:w="664"/>
        <w:gridCol w:w="1078"/>
        <w:gridCol w:w="1286"/>
        <w:gridCol w:w="1126"/>
        <w:gridCol w:w="866"/>
      </w:tblGrid>
      <w:tr w:rsidR="00040CA6" w:rsidRPr="00A5539F" w14:paraId="680394B3" w14:textId="77777777" w:rsidTr="00711497">
        <w:trPr>
          <w:jc w:val="center"/>
        </w:trPr>
        <w:tc>
          <w:tcPr>
            <w:tcW w:w="481" w:type="dxa"/>
          </w:tcPr>
          <w:p w14:paraId="35FB806F"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tcPr>
          <w:p w14:paraId="0C7B0023"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65C1021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Metai</w:t>
            </w:r>
          </w:p>
        </w:tc>
        <w:tc>
          <w:tcPr>
            <w:tcW w:w="806" w:type="dxa"/>
          </w:tcPr>
          <w:p w14:paraId="3879780E" w14:textId="7DBA81F0"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Bendras Azotas</w:t>
            </w:r>
          </w:p>
        </w:tc>
        <w:tc>
          <w:tcPr>
            <w:tcW w:w="857" w:type="dxa"/>
          </w:tcPr>
          <w:p w14:paraId="26FF932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Bendras fosforas</w:t>
            </w:r>
          </w:p>
        </w:tc>
        <w:tc>
          <w:tcPr>
            <w:tcW w:w="664" w:type="dxa"/>
          </w:tcPr>
          <w:p w14:paraId="35BDA98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BDS</w:t>
            </w:r>
            <w:r w:rsidRPr="00A5539F">
              <w:rPr>
                <w:rFonts w:cs="Times New Roman"/>
                <w:bCs/>
                <w:iCs/>
                <w:color w:val="000000"/>
                <w:sz w:val="18"/>
                <w:szCs w:val="18"/>
                <w:vertAlign w:val="subscript"/>
              </w:rPr>
              <w:t>7</w:t>
            </w:r>
          </w:p>
        </w:tc>
        <w:tc>
          <w:tcPr>
            <w:tcW w:w="1078" w:type="dxa"/>
          </w:tcPr>
          <w:p w14:paraId="481E19EE"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Skaidrumas</w:t>
            </w:r>
          </w:p>
        </w:tc>
        <w:tc>
          <w:tcPr>
            <w:tcW w:w="1286" w:type="dxa"/>
          </w:tcPr>
          <w:p w14:paraId="45D59089"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Fito</w:t>
            </w:r>
          </w:p>
          <w:p w14:paraId="2D169FC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planktonas EFPI EKS</w:t>
            </w:r>
          </w:p>
        </w:tc>
        <w:tc>
          <w:tcPr>
            <w:tcW w:w="1126" w:type="dxa"/>
          </w:tcPr>
          <w:p w14:paraId="57FC5E1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Zoo</w:t>
            </w:r>
          </w:p>
          <w:p w14:paraId="07B3BA62" w14:textId="25D32B8D"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bentosas EMI</w:t>
            </w:r>
          </w:p>
        </w:tc>
        <w:tc>
          <w:tcPr>
            <w:tcW w:w="866" w:type="dxa"/>
          </w:tcPr>
          <w:p w14:paraId="2C1A7BB8"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Fito</w:t>
            </w:r>
          </w:p>
          <w:p w14:paraId="0F091F82"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 xml:space="preserve">Bentosas </w:t>
            </w:r>
          </w:p>
          <w:p w14:paraId="6C0A73A6"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EFBI</w:t>
            </w:r>
          </w:p>
        </w:tc>
      </w:tr>
      <w:tr w:rsidR="00040CA6" w:rsidRPr="00A5539F" w14:paraId="2562813E" w14:textId="77777777" w:rsidTr="003574FA">
        <w:trPr>
          <w:jc w:val="center"/>
        </w:trPr>
        <w:tc>
          <w:tcPr>
            <w:tcW w:w="481" w:type="dxa"/>
          </w:tcPr>
          <w:p w14:paraId="6C6C785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w:t>
            </w:r>
          </w:p>
        </w:tc>
        <w:tc>
          <w:tcPr>
            <w:tcW w:w="986" w:type="dxa"/>
          </w:tcPr>
          <w:p w14:paraId="18523964"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Gėlių ežeras</w:t>
            </w:r>
          </w:p>
        </w:tc>
        <w:tc>
          <w:tcPr>
            <w:tcW w:w="682" w:type="dxa"/>
          </w:tcPr>
          <w:p w14:paraId="25706E3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2016</w:t>
            </w:r>
          </w:p>
        </w:tc>
        <w:tc>
          <w:tcPr>
            <w:tcW w:w="806" w:type="dxa"/>
          </w:tcPr>
          <w:p w14:paraId="65423436"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1.15</w:t>
            </w:r>
          </w:p>
        </w:tc>
        <w:tc>
          <w:tcPr>
            <w:tcW w:w="857" w:type="dxa"/>
            <w:shd w:val="clear" w:color="auto" w:fill="92D050"/>
          </w:tcPr>
          <w:p w14:paraId="37D9E6D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0,05</w:t>
            </w:r>
          </w:p>
        </w:tc>
        <w:tc>
          <w:tcPr>
            <w:tcW w:w="664" w:type="dxa"/>
            <w:shd w:val="clear" w:color="auto" w:fill="FFC000"/>
          </w:tcPr>
          <w:p w14:paraId="3D799D2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5,45</w:t>
            </w:r>
          </w:p>
        </w:tc>
        <w:tc>
          <w:tcPr>
            <w:tcW w:w="1078" w:type="dxa"/>
            <w:shd w:val="clear" w:color="auto" w:fill="FFFF00"/>
          </w:tcPr>
          <w:p w14:paraId="7D8F7D5E"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0,93</w:t>
            </w:r>
          </w:p>
        </w:tc>
        <w:tc>
          <w:tcPr>
            <w:tcW w:w="1286" w:type="dxa"/>
            <w:shd w:val="clear" w:color="auto" w:fill="FFC000"/>
          </w:tcPr>
          <w:p w14:paraId="04C97DEE"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0,27</w:t>
            </w:r>
          </w:p>
        </w:tc>
        <w:tc>
          <w:tcPr>
            <w:tcW w:w="1126" w:type="dxa"/>
          </w:tcPr>
          <w:p w14:paraId="40F0D3D3" w14:textId="32F39D12" w:rsidR="00040CA6" w:rsidRPr="00A5539F" w:rsidRDefault="00040CA6" w:rsidP="00C053CA">
            <w:pPr>
              <w:spacing w:line="240" w:lineRule="auto"/>
              <w:ind w:firstLine="0"/>
              <w:jc w:val="left"/>
              <w:rPr>
                <w:rFonts w:cs="Times New Roman"/>
                <w:bCs/>
                <w:iCs/>
                <w:color w:val="000000"/>
                <w:sz w:val="18"/>
                <w:szCs w:val="18"/>
              </w:rPr>
            </w:pPr>
          </w:p>
        </w:tc>
        <w:tc>
          <w:tcPr>
            <w:tcW w:w="866" w:type="dxa"/>
          </w:tcPr>
          <w:p w14:paraId="4A1F1481"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420F8866" w14:textId="77777777" w:rsidTr="003574FA">
        <w:trPr>
          <w:trHeight w:val="283"/>
          <w:jc w:val="center"/>
        </w:trPr>
        <w:tc>
          <w:tcPr>
            <w:tcW w:w="481" w:type="dxa"/>
          </w:tcPr>
          <w:p w14:paraId="4F04DBF9"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w:t>
            </w:r>
          </w:p>
        </w:tc>
        <w:tc>
          <w:tcPr>
            <w:tcW w:w="986" w:type="dxa"/>
          </w:tcPr>
          <w:p w14:paraId="0877BEF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Malkestas</w:t>
            </w:r>
          </w:p>
        </w:tc>
        <w:tc>
          <w:tcPr>
            <w:tcW w:w="682" w:type="dxa"/>
          </w:tcPr>
          <w:p w14:paraId="74E6E07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2016</w:t>
            </w:r>
          </w:p>
        </w:tc>
        <w:tc>
          <w:tcPr>
            <w:tcW w:w="806" w:type="dxa"/>
            <w:shd w:val="clear" w:color="auto" w:fill="00B0F0"/>
          </w:tcPr>
          <w:p w14:paraId="583D953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0.72</w:t>
            </w:r>
          </w:p>
        </w:tc>
        <w:tc>
          <w:tcPr>
            <w:tcW w:w="857" w:type="dxa"/>
            <w:shd w:val="clear" w:color="auto" w:fill="00B0F0"/>
          </w:tcPr>
          <w:p w14:paraId="4D930992"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1CE2F9A9"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1,30</w:t>
            </w:r>
          </w:p>
        </w:tc>
        <w:tc>
          <w:tcPr>
            <w:tcW w:w="1078" w:type="dxa"/>
            <w:shd w:val="clear" w:color="auto" w:fill="00B0F0"/>
          </w:tcPr>
          <w:p w14:paraId="4A909725"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4,70</w:t>
            </w:r>
          </w:p>
        </w:tc>
        <w:tc>
          <w:tcPr>
            <w:tcW w:w="1286" w:type="dxa"/>
            <w:shd w:val="clear" w:color="auto" w:fill="92D050"/>
          </w:tcPr>
          <w:p w14:paraId="28033C9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0,69</w:t>
            </w:r>
          </w:p>
        </w:tc>
        <w:tc>
          <w:tcPr>
            <w:tcW w:w="1126" w:type="dxa"/>
            <w:shd w:val="clear" w:color="auto" w:fill="00B0F0"/>
          </w:tcPr>
          <w:p w14:paraId="1F39022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0,77</w:t>
            </w:r>
          </w:p>
        </w:tc>
        <w:tc>
          <w:tcPr>
            <w:tcW w:w="866" w:type="dxa"/>
          </w:tcPr>
          <w:p w14:paraId="62326312"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3C1C828F" w14:textId="77777777" w:rsidTr="003574FA">
        <w:trPr>
          <w:jc w:val="center"/>
        </w:trPr>
        <w:tc>
          <w:tcPr>
            <w:tcW w:w="481" w:type="dxa"/>
          </w:tcPr>
          <w:p w14:paraId="68F0893E"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3</w:t>
            </w:r>
          </w:p>
        </w:tc>
        <w:tc>
          <w:tcPr>
            <w:tcW w:w="986" w:type="dxa"/>
          </w:tcPr>
          <w:p w14:paraId="6ECE07B5"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Siesartis</w:t>
            </w:r>
          </w:p>
        </w:tc>
        <w:tc>
          <w:tcPr>
            <w:tcW w:w="682" w:type="dxa"/>
          </w:tcPr>
          <w:p w14:paraId="710A9214"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2016</w:t>
            </w:r>
          </w:p>
        </w:tc>
        <w:tc>
          <w:tcPr>
            <w:tcW w:w="806" w:type="dxa"/>
            <w:shd w:val="clear" w:color="auto" w:fill="00B0F0"/>
          </w:tcPr>
          <w:p w14:paraId="3D92F5B0"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0.55</w:t>
            </w:r>
          </w:p>
        </w:tc>
        <w:tc>
          <w:tcPr>
            <w:tcW w:w="857" w:type="dxa"/>
            <w:shd w:val="clear" w:color="auto" w:fill="00B0F0"/>
          </w:tcPr>
          <w:p w14:paraId="49E8347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6C3240D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1,23</w:t>
            </w:r>
          </w:p>
        </w:tc>
        <w:tc>
          <w:tcPr>
            <w:tcW w:w="1078" w:type="dxa"/>
            <w:shd w:val="clear" w:color="auto" w:fill="00B0F0"/>
          </w:tcPr>
          <w:p w14:paraId="5EEDDF4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6,05</w:t>
            </w:r>
          </w:p>
        </w:tc>
        <w:tc>
          <w:tcPr>
            <w:tcW w:w="1286" w:type="dxa"/>
            <w:shd w:val="clear" w:color="auto" w:fill="92D050"/>
          </w:tcPr>
          <w:p w14:paraId="669C888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0,78</w:t>
            </w:r>
          </w:p>
        </w:tc>
        <w:tc>
          <w:tcPr>
            <w:tcW w:w="1126" w:type="dxa"/>
            <w:shd w:val="clear" w:color="auto" w:fill="92D050"/>
          </w:tcPr>
          <w:p w14:paraId="1E2E910A"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0,58</w:t>
            </w:r>
          </w:p>
        </w:tc>
        <w:tc>
          <w:tcPr>
            <w:tcW w:w="866" w:type="dxa"/>
          </w:tcPr>
          <w:p w14:paraId="5122B8E8"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50BF5AB6" w14:textId="77777777" w:rsidTr="003574FA">
        <w:trPr>
          <w:jc w:val="center"/>
        </w:trPr>
        <w:tc>
          <w:tcPr>
            <w:tcW w:w="481" w:type="dxa"/>
            <w:vMerge w:val="restart"/>
          </w:tcPr>
          <w:p w14:paraId="2CC97F78"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4</w:t>
            </w:r>
          </w:p>
        </w:tc>
        <w:tc>
          <w:tcPr>
            <w:tcW w:w="986" w:type="dxa"/>
            <w:vMerge w:val="restart"/>
          </w:tcPr>
          <w:p w14:paraId="492BD810"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Alnis</w:t>
            </w:r>
          </w:p>
        </w:tc>
        <w:tc>
          <w:tcPr>
            <w:tcW w:w="682" w:type="dxa"/>
          </w:tcPr>
          <w:p w14:paraId="320CC3DE"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2016</w:t>
            </w:r>
          </w:p>
        </w:tc>
        <w:tc>
          <w:tcPr>
            <w:tcW w:w="806" w:type="dxa"/>
            <w:shd w:val="clear" w:color="auto" w:fill="00B0F0"/>
          </w:tcPr>
          <w:p w14:paraId="2EC2DE4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0.50</w:t>
            </w:r>
          </w:p>
        </w:tc>
        <w:tc>
          <w:tcPr>
            <w:tcW w:w="857" w:type="dxa"/>
            <w:shd w:val="clear" w:color="auto" w:fill="00B0F0"/>
          </w:tcPr>
          <w:p w14:paraId="04D5762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0,02</w:t>
            </w:r>
          </w:p>
        </w:tc>
        <w:tc>
          <w:tcPr>
            <w:tcW w:w="664" w:type="dxa"/>
            <w:shd w:val="clear" w:color="auto" w:fill="00B0F0"/>
          </w:tcPr>
          <w:p w14:paraId="0C235AE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1,51</w:t>
            </w:r>
          </w:p>
        </w:tc>
        <w:tc>
          <w:tcPr>
            <w:tcW w:w="1078" w:type="dxa"/>
            <w:shd w:val="clear" w:color="auto" w:fill="00B0F0"/>
          </w:tcPr>
          <w:p w14:paraId="4363902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6,56</w:t>
            </w:r>
          </w:p>
        </w:tc>
        <w:tc>
          <w:tcPr>
            <w:tcW w:w="1286" w:type="dxa"/>
            <w:shd w:val="clear" w:color="auto" w:fill="00B0F0"/>
          </w:tcPr>
          <w:p w14:paraId="5D9F385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0,94</w:t>
            </w:r>
          </w:p>
        </w:tc>
        <w:tc>
          <w:tcPr>
            <w:tcW w:w="1126" w:type="dxa"/>
            <w:shd w:val="clear" w:color="auto" w:fill="00B0F0"/>
          </w:tcPr>
          <w:p w14:paraId="404200B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0,76</w:t>
            </w:r>
          </w:p>
        </w:tc>
        <w:tc>
          <w:tcPr>
            <w:tcW w:w="866" w:type="dxa"/>
          </w:tcPr>
          <w:p w14:paraId="38347D80"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6ECDD973" w14:textId="77777777" w:rsidTr="003574FA">
        <w:trPr>
          <w:jc w:val="center"/>
        </w:trPr>
        <w:tc>
          <w:tcPr>
            <w:tcW w:w="481" w:type="dxa"/>
            <w:vMerge/>
          </w:tcPr>
          <w:p w14:paraId="5807CF55"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vMerge/>
          </w:tcPr>
          <w:p w14:paraId="3EA9DA34"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1524CD1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2017</w:t>
            </w:r>
          </w:p>
        </w:tc>
        <w:tc>
          <w:tcPr>
            <w:tcW w:w="806" w:type="dxa"/>
            <w:shd w:val="clear" w:color="auto" w:fill="00B0F0"/>
          </w:tcPr>
          <w:p w14:paraId="3FDBC64A"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0,72</w:t>
            </w:r>
          </w:p>
        </w:tc>
        <w:tc>
          <w:tcPr>
            <w:tcW w:w="857" w:type="dxa"/>
            <w:shd w:val="clear" w:color="auto" w:fill="00B0F0"/>
          </w:tcPr>
          <w:p w14:paraId="6D52D8C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1E541B19"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1,47</w:t>
            </w:r>
          </w:p>
        </w:tc>
        <w:tc>
          <w:tcPr>
            <w:tcW w:w="1078" w:type="dxa"/>
            <w:shd w:val="clear" w:color="auto" w:fill="00B0F0"/>
          </w:tcPr>
          <w:p w14:paraId="1BA053D8"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6,44</w:t>
            </w:r>
          </w:p>
        </w:tc>
        <w:tc>
          <w:tcPr>
            <w:tcW w:w="1286" w:type="dxa"/>
            <w:shd w:val="clear" w:color="auto" w:fill="00B0F0"/>
          </w:tcPr>
          <w:p w14:paraId="70BD3D10"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0,94</w:t>
            </w:r>
          </w:p>
        </w:tc>
        <w:tc>
          <w:tcPr>
            <w:tcW w:w="1126" w:type="dxa"/>
          </w:tcPr>
          <w:p w14:paraId="26DC867A" w14:textId="77777777" w:rsidR="00040CA6" w:rsidRPr="00A5539F" w:rsidRDefault="00040CA6" w:rsidP="00C053CA">
            <w:pPr>
              <w:spacing w:line="240" w:lineRule="auto"/>
              <w:ind w:firstLine="0"/>
              <w:jc w:val="left"/>
              <w:rPr>
                <w:rFonts w:cs="Times New Roman"/>
                <w:bCs/>
                <w:iCs/>
                <w:color w:val="000000"/>
                <w:sz w:val="18"/>
                <w:szCs w:val="18"/>
              </w:rPr>
            </w:pPr>
          </w:p>
        </w:tc>
        <w:tc>
          <w:tcPr>
            <w:tcW w:w="866" w:type="dxa"/>
          </w:tcPr>
          <w:p w14:paraId="5B3A8359"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6DDC7113" w14:textId="77777777" w:rsidTr="003574FA">
        <w:trPr>
          <w:jc w:val="center"/>
        </w:trPr>
        <w:tc>
          <w:tcPr>
            <w:tcW w:w="481" w:type="dxa"/>
            <w:vMerge/>
          </w:tcPr>
          <w:p w14:paraId="6A1C1519"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vMerge/>
          </w:tcPr>
          <w:p w14:paraId="526257BE"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21CCF0F0"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2018</w:t>
            </w:r>
          </w:p>
        </w:tc>
        <w:tc>
          <w:tcPr>
            <w:tcW w:w="806" w:type="dxa"/>
            <w:shd w:val="clear" w:color="auto" w:fill="00B0F0"/>
          </w:tcPr>
          <w:p w14:paraId="4E43E3A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0,46</w:t>
            </w:r>
          </w:p>
        </w:tc>
        <w:tc>
          <w:tcPr>
            <w:tcW w:w="857" w:type="dxa"/>
            <w:shd w:val="clear" w:color="auto" w:fill="00B0F0"/>
          </w:tcPr>
          <w:p w14:paraId="1D816DEA"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0962613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1,51</w:t>
            </w:r>
          </w:p>
        </w:tc>
        <w:tc>
          <w:tcPr>
            <w:tcW w:w="1078" w:type="dxa"/>
            <w:shd w:val="clear" w:color="auto" w:fill="00B0F0"/>
          </w:tcPr>
          <w:p w14:paraId="1E38E94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6,50</w:t>
            </w:r>
          </w:p>
        </w:tc>
        <w:tc>
          <w:tcPr>
            <w:tcW w:w="1286" w:type="dxa"/>
            <w:shd w:val="clear" w:color="auto" w:fill="00B0F0"/>
          </w:tcPr>
          <w:p w14:paraId="08592DC5"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0,92</w:t>
            </w:r>
          </w:p>
        </w:tc>
        <w:tc>
          <w:tcPr>
            <w:tcW w:w="1126" w:type="dxa"/>
          </w:tcPr>
          <w:p w14:paraId="603D9929" w14:textId="77777777" w:rsidR="00040CA6" w:rsidRPr="00A5539F" w:rsidRDefault="00040CA6" w:rsidP="00C053CA">
            <w:pPr>
              <w:spacing w:line="240" w:lineRule="auto"/>
              <w:ind w:firstLine="0"/>
              <w:jc w:val="left"/>
              <w:rPr>
                <w:rFonts w:cs="Times New Roman"/>
                <w:bCs/>
                <w:iCs/>
                <w:color w:val="000000"/>
                <w:sz w:val="18"/>
                <w:szCs w:val="18"/>
              </w:rPr>
            </w:pPr>
          </w:p>
        </w:tc>
        <w:tc>
          <w:tcPr>
            <w:tcW w:w="866" w:type="dxa"/>
            <w:shd w:val="clear" w:color="auto" w:fill="00B0F0"/>
          </w:tcPr>
          <w:p w14:paraId="7454A21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0,67</w:t>
            </w:r>
          </w:p>
        </w:tc>
      </w:tr>
      <w:tr w:rsidR="00040CA6" w:rsidRPr="00A5539F" w14:paraId="0004C54E" w14:textId="77777777" w:rsidTr="003574FA">
        <w:trPr>
          <w:jc w:val="center"/>
        </w:trPr>
        <w:tc>
          <w:tcPr>
            <w:tcW w:w="481" w:type="dxa"/>
            <w:vMerge/>
          </w:tcPr>
          <w:p w14:paraId="3CEAE2CF"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vMerge/>
          </w:tcPr>
          <w:p w14:paraId="1A0BF140"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5732D3C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53F27318"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0,37</w:t>
            </w:r>
          </w:p>
        </w:tc>
        <w:tc>
          <w:tcPr>
            <w:tcW w:w="857" w:type="dxa"/>
            <w:shd w:val="clear" w:color="auto" w:fill="00B0F0"/>
          </w:tcPr>
          <w:p w14:paraId="173653B6"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1A36277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1,71</w:t>
            </w:r>
          </w:p>
        </w:tc>
        <w:tc>
          <w:tcPr>
            <w:tcW w:w="1078" w:type="dxa"/>
            <w:shd w:val="clear" w:color="auto" w:fill="00B0F0"/>
          </w:tcPr>
          <w:p w14:paraId="2A95ACF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6,10</w:t>
            </w:r>
          </w:p>
        </w:tc>
        <w:tc>
          <w:tcPr>
            <w:tcW w:w="1286" w:type="dxa"/>
            <w:shd w:val="clear" w:color="auto" w:fill="00B0F0"/>
          </w:tcPr>
          <w:p w14:paraId="4B1A6A29" w14:textId="47781EEE" w:rsidR="00040CA6" w:rsidRPr="00A5539F" w:rsidRDefault="00337D10" w:rsidP="00C053CA">
            <w:pPr>
              <w:spacing w:line="240" w:lineRule="auto"/>
              <w:ind w:firstLine="0"/>
              <w:jc w:val="left"/>
              <w:rPr>
                <w:rFonts w:cs="Times New Roman"/>
                <w:bCs/>
                <w:iCs/>
                <w:color w:val="000000"/>
                <w:sz w:val="18"/>
                <w:szCs w:val="18"/>
              </w:rPr>
            </w:pPr>
            <w:r w:rsidRPr="00337D10">
              <w:rPr>
                <w:rFonts w:cs="Times New Roman"/>
                <w:bCs/>
                <w:iCs/>
                <w:color w:val="000000"/>
                <w:sz w:val="18"/>
                <w:szCs w:val="18"/>
              </w:rPr>
              <w:t>0.824</w:t>
            </w:r>
          </w:p>
        </w:tc>
        <w:tc>
          <w:tcPr>
            <w:tcW w:w="1126" w:type="dxa"/>
            <w:shd w:val="clear" w:color="auto" w:fill="92D050"/>
          </w:tcPr>
          <w:p w14:paraId="4F677139" w14:textId="3C12117A"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0,73</w:t>
            </w:r>
          </w:p>
        </w:tc>
        <w:tc>
          <w:tcPr>
            <w:tcW w:w="866" w:type="dxa"/>
          </w:tcPr>
          <w:p w14:paraId="2577CD1E"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3E8F4309" w14:textId="77777777" w:rsidTr="003574FA">
        <w:trPr>
          <w:jc w:val="center"/>
        </w:trPr>
        <w:tc>
          <w:tcPr>
            <w:tcW w:w="481" w:type="dxa"/>
            <w:vMerge w:val="restart"/>
          </w:tcPr>
          <w:p w14:paraId="5211E6C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5</w:t>
            </w:r>
          </w:p>
        </w:tc>
        <w:tc>
          <w:tcPr>
            <w:tcW w:w="986" w:type="dxa"/>
            <w:vMerge w:val="restart"/>
          </w:tcPr>
          <w:p w14:paraId="13D0196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Stirniai</w:t>
            </w:r>
          </w:p>
        </w:tc>
        <w:tc>
          <w:tcPr>
            <w:tcW w:w="682" w:type="dxa"/>
          </w:tcPr>
          <w:p w14:paraId="316C087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2016</w:t>
            </w:r>
          </w:p>
        </w:tc>
        <w:tc>
          <w:tcPr>
            <w:tcW w:w="806" w:type="dxa"/>
            <w:shd w:val="clear" w:color="auto" w:fill="00B0F0"/>
          </w:tcPr>
          <w:p w14:paraId="188EB5D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0.49</w:t>
            </w:r>
          </w:p>
        </w:tc>
        <w:tc>
          <w:tcPr>
            <w:tcW w:w="857" w:type="dxa"/>
            <w:shd w:val="clear" w:color="auto" w:fill="00B0F0"/>
          </w:tcPr>
          <w:p w14:paraId="35E21048"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3C976F9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1,49</w:t>
            </w:r>
          </w:p>
        </w:tc>
        <w:tc>
          <w:tcPr>
            <w:tcW w:w="1078" w:type="dxa"/>
            <w:shd w:val="clear" w:color="auto" w:fill="00B0F0"/>
          </w:tcPr>
          <w:p w14:paraId="18A036F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6,11</w:t>
            </w:r>
          </w:p>
        </w:tc>
        <w:tc>
          <w:tcPr>
            <w:tcW w:w="1286" w:type="dxa"/>
            <w:shd w:val="clear" w:color="auto" w:fill="00B0F0"/>
          </w:tcPr>
          <w:p w14:paraId="55687B8A"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0,86</w:t>
            </w:r>
          </w:p>
        </w:tc>
        <w:tc>
          <w:tcPr>
            <w:tcW w:w="1126" w:type="dxa"/>
            <w:shd w:val="clear" w:color="auto" w:fill="00B0F0"/>
          </w:tcPr>
          <w:p w14:paraId="24583B9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0,89</w:t>
            </w:r>
          </w:p>
        </w:tc>
        <w:tc>
          <w:tcPr>
            <w:tcW w:w="866" w:type="dxa"/>
          </w:tcPr>
          <w:p w14:paraId="1582309A"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0E4515E2" w14:textId="77777777" w:rsidTr="003574FA">
        <w:trPr>
          <w:jc w:val="center"/>
        </w:trPr>
        <w:tc>
          <w:tcPr>
            <w:tcW w:w="481" w:type="dxa"/>
            <w:vMerge/>
          </w:tcPr>
          <w:p w14:paraId="190B87DD"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vMerge/>
          </w:tcPr>
          <w:p w14:paraId="6A67E9B9"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2F7E4024"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2017</w:t>
            </w:r>
          </w:p>
        </w:tc>
        <w:tc>
          <w:tcPr>
            <w:tcW w:w="806" w:type="dxa"/>
            <w:shd w:val="clear" w:color="auto" w:fill="00B0F0"/>
          </w:tcPr>
          <w:p w14:paraId="196F681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0,82</w:t>
            </w:r>
          </w:p>
        </w:tc>
        <w:tc>
          <w:tcPr>
            <w:tcW w:w="857" w:type="dxa"/>
            <w:shd w:val="clear" w:color="auto" w:fill="00B0F0"/>
          </w:tcPr>
          <w:p w14:paraId="61F8167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058389B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1,47</w:t>
            </w:r>
          </w:p>
        </w:tc>
        <w:tc>
          <w:tcPr>
            <w:tcW w:w="1078" w:type="dxa"/>
            <w:shd w:val="clear" w:color="auto" w:fill="00B0F0"/>
          </w:tcPr>
          <w:p w14:paraId="2247C059"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5,66</w:t>
            </w:r>
          </w:p>
        </w:tc>
        <w:tc>
          <w:tcPr>
            <w:tcW w:w="1286" w:type="dxa"/>
            <w:shd w:val="clear" w:color="auto" w:fill="00B0F0"/>
          </w:tcPr>
          <w:p w14:paraId="35AAE20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0,93</w:t>
            </w:r>
          </w:p>
        </w:tc>
        <w:tc>
          <w:tcPr>
            <w:tcW w:w="1126" w:type="dxa"/>
          </w:tcPr>
          <w:p w14:paraId="77AD5219" w14:textId="77777777" w:rsidR="00040CA6" w:rsidRPr="00A5539F" w:rsidRDefault="00040CA6" w:rsidP="00C053CA">
            <w:pPr>
              <w:spacing w:line="240" w:lineRule="auto"/>
              <w:ind w:firstLine="0"/>
              <w:jc w:val="left"/>
              <w:rPr>
                <w:rFonts w:cs="Times New Roman"/>
                <w:bCs/>
                <w:iCs/>
                <w:color w:val="000000"/>
                <w:sz w:val="18"/>
                <w:szCs w:val="18"/>
              </w:rPr>
            </w:pPr>
          </w:p>
        </w:tc>
        <w:tc>
          <w:tcPr>
            <w:tcW w:w="866" w:type="dxa"/>
          </w:tcPr>
          <w:p w14:paraId="03131624"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45B3C23F" w14:textId="77777777" w:rsidTr="003574FA">
        <w:trPr>
          <w:jc w:val="center"/>
        </w:trPr>
        <w:tc>
          <w:tcPr>
            <w:tcW w:w="481" w:type="dxa"/>
            <w:vMerge/>
          </w:tcPr>
          <w:p w14:paraId="0B65386D"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vMerge/>
          </w:tcPr>
          <w:p w14:paraId="4532765A"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3BF342D9"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2018</w:t>
            </w:r>
          </w:p>
        </w:tc>
        <w:tc>
          <w:tcPr>
            <w:tcW w:w="806" w:type="dxa"/>
            <w:shd w:val="clear" w:color="auto" w:fill="00B0F0"/>
          </w:tcPr>
          <w:p w14:paraId="7E5844B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0,42</w:t>
            </w:r>
          </w:p>
        </w:tc>
        <w:tc>
          <w:tcPr>
            <w:tcW w:w="857" w:type="dxa"/>
            <w:shd w:val="clear" w:color="auto" w:fill="00B0F0"/>
          </w:tcPr>
          <w:p w14:paraId="1B51F28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31D3210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1,41</w:t>
            </w:r>
          </w:p>
        </w:tc>
        <w:tc>
          <w:tcPr>
            <w:tcW w:w="1078" w:type="dxa"/>
            <w:shd w:val="clear" w:color="auto" w:fill="00B0F0"/>
          </w:tcPr>
          <w:p w14:paraId="0BA6010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5,64</w:t>
            </w:r>
          </w:p>
        </w:tc>
        <w:tc>
          <w:tcPr>
            <w:tcW w:w="1286" w:type="dxa"/>
            <w:shd w:val="clear" w:color="auto" w:fill="00B0F0"/>
          </w:tcPr>
          <w:p w14:paraId="7A821EF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0,84</w:t>
            </w:r>
          </w:p>
        </w:tc>
        <w:tc>
          <w:tcPr>
            <w:tcW w:w="1126" w:type="dxa"/>
          </w:tcPr>
          <w:p w14:paraId="6CEAD720" w14:textId="77777777" w:rsidR="00040CA6" w:rsidRPr="00A5539F" w:rsidRDefault="00040CA6" w:rsidP="00C053CA">
            <w:pPr>
              <w:spacing w:line="240" w:lineRule="auto"/>
              <w:ind w:firstLine="0"/>
              <w:jc w:val="left"/>
              <w:rPr>
                <w:rFonts w:cs="Times New Roman"/>
                <w:bCs/>
                <w:iCs/>
                <w:color w:val="000000"/>
                <w:sz w:val="18"/>
                <w:szCs w:val="18"/>
              </w:rPr>
            </w:pPr>
          </w:p>
        </w:tc>
        <w:tc>
          <w:tcPr>
            <w:tcW w:w="866" w:type="dxa"/>
            <w:shd w:val="clear" w:color="auto" w:fill="FFFF00"/>
          </w:tcPr>
          <w:p w14:paraId="5E42DA0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0,39</w:t>
            </w:r>
          </w:p>
        </w:tc>
      </w:tr>
      <w:tr w:rsidR="00040CA6" w:rsidRPr="00A5539F" w14:paraId="29C147DD" w14:textId="77777777" w:rsidTr="003574FA">
        <w:trPr>
          <w:jc w:val="center"/>
        </w:trPr>
        <w:tc>
          <w:tcPr>
            <w:tcW w:w="481" w:type="dxa"/>
            <w:vMerge/>
          </w:tcPr>
          <w:p w14:paraId="1C2FB418"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vMerge/>
          </w:tcPr>
          <w:p w14:paraId="6D1CC1F3"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0349813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35EDD64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0,50</w:t>
            </w:r>
          </w:p>
        </w:tc>
        <w:tc>
          <w:tcPr>
            <w:tcW w:w="857" w:type="dxa"/>
            <w:shd w:val="clear" w:color="auto" w:fill="00B0F0"/>
          </w:tcPr>
          <w:p w14:paraId="0042DC82"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201228DE"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1,71</w:t>
            </w:r>
          </w:p>
        </w:tc>
        <w:tc>
          <w:tcPr>
            <w:tcW w:w="1078" w:type="dxa"/>
            <w:shd w:val="clear" w:color="auto" w:fill="00B0F0"/>
          </w:tcPr>
          <w:p w14:paraId="73B6849E"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5,21</w:t>
            </w:r>
          </w:p>
        </w:tc>
        <w:tc>
          <w:tcPr>
            <w:tcW w:w="1286" w:type="dxa"/>
            <w:shd w:val="clear" w:color="auto" w:fill="00B0F0"/>
          </w:tcPr>
          <w:p w14:paraId="3C0AA3ED" w14:textId="4EE299BB" w:rsidR="00040CA6" w:rsidRPr="00A5539F" w:rsidRDefault="00337D10" w:rsidP="00C053CA">
            <w:pPr>
              <w:spacing w:line="240" w:lineRule="auto"/>
              <w:ind w:firstLine="0"/>
              <w:jc w:val="left"/>
              <w:rPr>
                <w:rFonts w:cs="Times New Roman"/>
                <w:bCs/>
                <w:iCs/>
                <w:color w:val="000000"/>
                <w:sz w:val="18"/>
                <w:szCs w:val="18"/>
              </w:rPr>
            </w:pPr>
            <w:r w:rsidRPr="00337D10">
              <w:rPr>
                <w:rFonts w:cs="Times New Roman"/>
                <w:bCs/>
                <w:iCs/>
                <w:color w:val="000000"/>
                <w:sz w:val="18"/>
                <w:szCs w:val="18"/>
              </w:rPr>
              <w:t>0.884</w:t>
            </w:r>
          </w:p>
        </w:tc>
        <w:tc>
          <w:tcPr>
            <w:tcW w:w="1126" w:type="dxa"/>
            <w:shd w:val="clear" w:color="auto" w:fill="92D050"/>
          </w:tcPr>
          <w:p w14:paraId="7F3F7E9B" w14:textId="683EB56D"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0,72</w:t>
            </w:r>
          </w:p>
        </w:tc>
        <w:tc>
          <w:tcPr>
            <w:tcW w:w="866" w:type="dxa"/>
          </w:tcPr>
          <w:p w14:paraId="20CE69E5"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3669BF3A" w14:textId="77777777" w:rsidTr="003574FA">
        <w:trPr>
          <w:jc w:val="center"/>
        </w:trPr>
        <w:tc>
          <w:tcPr>
            <w:tcW w:w="481" w:type="dxa"/>
          </w:tcPr>
          <w:p w14:paraId="76EEC2A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6</w:t>
            </w:r>
          </w:p>
        </w:tc>
        <w:tc>
          <w:tcPr>
            <w:tcW w:w="986" w:type="dxa"/>
          </w:tcPr>
          <w:p w14:paraId="40AF351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Luokesai</w:t>
            </w:r>
          </w:p>
        </w:tc>
        <w:tc>
          <w:tcPr>
            <w:tcW w:w="682" w:type="dxa"/>
          </w:tcPr>
          <w:p w14:paraId="1C93E5A8"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2016</w:t>
            </w:r>
          </w:p>
        </w:tc>
        <w:tc>
          <w:tcPr>
            <w:tcW w:w="806" w:type="dxa"/>
            <w:shd w:val="clear" w:color="auto" w:fill="00B0F0"/>
          </w:tcPr>
          <w:p w14:paraId="70DE2A02"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0.36</w:t>
            </w:r>
          </w:p>
        </w:tc>
        <w:tc>
          <w:tcPr>
            <w:tcW w:w="857" w:type="dxa"/>
            <w:shd w:val="clear" w:color="auto" w:fill="00B0F0"/>
          </w:tcPr>
          <w:p w14:paraId="15FE6F9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5D0C8844"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0,86</w:t>
            </w:r>
          </w:p>
        </w:tc>
        <w:tc>
          <w:tcPr>
            <w:tcW w:w="1078" w:type="dxa"/>
            <w:shd w:val="clear" w:color="auto" w:fill="00B0F0"/>
          </w:tcPr>
          <w:p w14:paraId="44D4755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8,72</w:t>
            </w:r>
          </w:p>
        </w:tc>
        <w:tc>
          <w:tcPr>
            <w:tcW w:w="1286" w:type="dxa"/>
            <w:shd w:val="clear" w:color="auto" w:fill="00B0F0"/>
          </w:tcPr>
          <w:p w14:paraId="25A56B6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0,90</w:t>
            </w:r>
          </w:p>
        </w:tc>
        <w:tc>
          <w:tcPr>
            <w:tcW w:w="1126" w:type="dxa"/>
            <w:shd w:val="clear" w:color="auto" w:fill="92D050"/>
          </w:tcPr>
          <w:p w14:paraId="561568F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0,57</w:t>
            </w:r>
          </w:p>
        </w:tc>
        <w:tc>
          <w:tcPr>
            <w:tcW w:w="866" w:type="dxa"/>
          </w:tcPr>
          <w:p w14:paraId="5FFADFD4"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1374FA50" w14:textId="77777777" w:rsidTr="003574FA">
        <w:trPr>
          <w:jc w:val="center"/>
        </w:trPr>
        <w:tc>
          <w:tcPr>
            <w:tcW w:w="481" w:type="dxa"/>
            <w:vMerge w:val="restart"/>
          </w:tcPr>
          <w:p w14:paraId="11D9ED8A"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7</w:t>
            </w:r>
          </w:p>
        </w:tc>
        <w:tc>
          <w:tcPr>
            <w:tcW w:w="986" w:type="dxa"/>
            <w:vMerge w:val="restart"/>
          </w:tcPr>
          <w:p w14:paraId="707A75F6"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Pravalas</w:t>
            </w:r>
          </w:p>
        </w:tc>
        <w:tc>
          <w:tcPr>
            <w:tcW w:w="682" w:type="dxa"/>
          </w:tcPr>
          <w:p w14:paraId="250C4C5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2016</w:t>
            </w:r>
          </w:p>
        </w:tc>
        <w:tc>
          <w:tcPr>
            <w:tcW w:w="806" w:type="dxa"/>
            <w:shd w:val="clear" w:color="auto" w:fill="92D050"/>
          </w:tcPr>
          <w:p w14:paraId="63DA582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1.80</w:t>
            </w:r>
          </w:p>
        </w:tc>
        <w:tc>
          <w:tcPr>
            <w:tcW w:w="857" w:type="dxa"/>
            <w:shd w:val="clear" w:color="auto" w:fill="FFC000"/>
          </w:tcPr>
          <w:p w14:paraId="4A74141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0,07</w:t>
            </w:r>
          </w:p>
        </w:tc>
        <w:tc>
          <w:tcPr>
            <w:tcW w:w="664" w:type="dxa"/>
            <w:shd w:val="clear" w:color="auto" w:fill="FFC000"/>
          </w:tcPr>
          <w:p w14:paraId="6233032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4,88</w:t>
            </w:r>
          </w:p>
        </w:tc>
        <w:tc>
          <w:tcPr>
            <w:tcW w:w="1078" w:type="dxa"/>
            <w:shd w:val="clear" w:color="auto" w:fill="FFFF00"/>
          </w:tcPr>
          <w:p w14:paraId="5A0DD33A"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0,82</w:t>
            </w:r>
          </w:p>
        </w:tc>
        <w:tc>
          <w:tcPr>
            <w:tcW w:w="1286" w:type="dxa"/>
            <w:shd w:val="clear" w:color="auto" w:fill="FFC000"/>
          </w:tcPr>
          <w:p w14:paraId="5F6D37E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0,27</w:t>
            </w:r>
          </w:p>
        </w:tc>
        <w:tc>
          <w:tcPr>
            <w:tcW w:w="1126" w:type="dxa"/>
            <w:shd w:val="clear" w:color="auto" w:fill="92D050"/>
          </w:tcPr>
          <w:p w14:paraId="7C067EF8"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0,53</w:t>
            </w:r>
          </w:p>
        </w:tc>
        <w:tc>
          <w:tcPr>
            <w:tcW w:w="866" w:type="dxa"/>
          </w:tcPr>
          <w:p w14:paraId="19314D73"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3A2BCAAC" w14:textId="77777777" w:rsidTr="003574FA">
        <w:trPr>
          <w:jc w:val="center"/>
        </w:trPr>
        <w:tc>
          <w:tcPr>
            <w:tcW w:w="481" w:type="dxa"/>
            <w:vMerge/>
          </w:tcPr>
          <w:p w14:paraId="09B3981F"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vMerge/>
          </w:tcPr>
          <w:p w14:paraId="49DF948F"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21530DBD"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92D050"/>
          </w:tcPr>
          <w:p w14:paraId="0A42D2B2"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1,11</w:t>
            </w:r>
          </w:p>
        </w:tc>
        <w:tc>
          <w:tcPr>
            <w:tcW w:w="857" w:type="dxa"/>
            <w:shd w:val="clear" w:color="auto" w:fill="00B0F0"/>
          </w:tcPr>
          <w:p w14:paraId="4099B1A2"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0,03</w:t>
            </w:r>
          </w:p>
        </w:tc>
        <w:tc>
          <w:tcPr>
            <w:tcW w:w="664" w:type="dxa"/>
            <w:shd w:val="clear" w:color="auto" w:fill="FFC000"/>
          </w:tcPr>
          <w:p w14:paraId="63406BD1"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5,13</w:t>
            </w:r>
          </w:p>
        </w:tc>
        <w:tc>
          <w:tcPr>
            <w:tcW w:w="1078" w:type="dxa"/>
            <w:shd w:val="clear" w:color="auto" w:fill="FFC000"/>
          </w:tcPr>
          <w:p w14:paraId="39751435"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0,68</w:t>
            </w:r>
          </w:p>
        </w:tc>
        <w:tc>
          <w:tcPr>
            <w:tcW w:w="1286" w:type="dxa"/>
            <w:shd w:val="clear" w:color="auto" w:fill="FF0000"/>
          </w:tcPr>
          <w:p w14:paraId="5B950294" w14:textId="6FE7DFA3" w:rsidR="00040CA6" w:rsidRPr="00A5539F" w:rsidRDefault="00337D10" w:rsidP="00C053CA">
            <w:pPr>
              <w:spacing w:line="240" w:lineRule="auto"/>
              <w:ind w:firstLine="0"/>
              <w:jc w:val="left"/>
              <w:rPr>
                <w:rFonts w:cs="Times New Roman"/>
                <w:bCs/>
                <w:iCs/>
                <w:color w:val="000000"/>
                <w:sz w:val="18"/>
                <w:szCs w:val="18"/>
              </w:rPr>
            </w:pPr>
            <w:r>
              <w:rPr>
                <w:rFonts w:cs="Times New Roman"/>
                <w:bCs/>
                <w:iCs/>
                <w:color w:val="000000"/>
                <w:sz w:val="18"/>
                <w:szCs w:val="18"/>
              </w:rPr>
              <w:t>0.07</w:t>
            </w:r>
          </w:p>
        </w:tc>
        <w:tc>
          <w:tcPr>
            <w:tcW w:w="1126" w:type="dxa"/>
          </w:tcPr>
          <w:p w14:paraId="7E90D2FC" w14:textId="77777777" w:rsidR="00040CA6" w:rsidRPr="00A5539F" w:rsidRDefault="00040CA6" w:rsidP="00C053CA">
            <w:pPr>
              <w:spacing w:line="240" w:lineRule="auto"/>
              <w:ind w:firstLine="0"/>
              <w:jc w:val="left"/>
              <w:rPr>
                <w:rFonts w:cs="Times New Roman"/>
                <w:bCs/>
                <w:iCs/>
                <w:color w:val="000000"/>
                <w:sz w:val="18"/>
                <w:szCs w:val="18"/>
              </w:rPr>
            </w:pPr>
          </w:p>
        </w:tc>
        <w:tc>
          <w:tcPr>
            <w:tcW w:w="866" w:type="dxa"/>
            <w:shd w:val="clear" w:color="auto" w:fill="92D050"/>
          </w:tcPr>
          <w:p w14:paraId="7DE0F534"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0,49</w:t>
            </w:r>
          </w:p>
        </w:tc>
      </w:tr>
      <w:tr w:rsidR="00040CA6" w:rsidRPr="00A5539F" w14:paraId="56774A0C" w14:textId="77777777" w:rsidTr="003574FA">
        <w:trPr>
          <w:jc w:val="center"/>
        </w:trPr>
        <w:tc>
          <w:tcPr>
            <w:tcW w:w="481" w:type="dxa"/>
            <w:vMerge w:val="restart"/>
          </w:tcPr>
          <w:p w14:paraId="3D0AE8D9"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8</w:t>
            </w:r>
          </w:p>
        </w:tc>
        <w:tc>
          <w:tcPr>
            <w:tcW w:w="986" w:type="dxa"/>
            <w:vMerge w:val="restart"/>
          </w:tcPr>
          <w:p w14:paraId="6693A7C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Spienglas</w:t>
            </w:r>
          </w:p>
        </w:tc>
        <w:tc>
          <w:tcPr>
            <w:tcW w:w="682" w:type="dxa"/>
          </w:tcPr>
          <w:p w14:paraId="4999043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2016</w:t>
            </w:r>
          </w:p>
        </w:tc>
        <w:tc>
          <w:tcPr>
            <w:tcW w:w="806" w:type="dxa"/>
            <w:shd w:val="clear" w:color="auto" w:fill="92D050"/>
          </w:tcPr>
          <w:p w14:paraId="0E439A49"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1,16</w:t>
            </w:r>
          </w:p>
        </w:tc>
        <w:tc>
          <w:tcPr>
            <w:tcW w:w="857" w:type="dxa"/>
            <w:shd w:val="clear" w:color="auto" w:fill="92D050"/>
          </w:tcPr>
          <w:p w14:paraId="52829000"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0,06</w:t>
            </w:r>
          </w:p>
        </w:tc>
        <w:tc>
          <w:tcPr>
            <w:tcW w:w="664" w:type="dxa"/>
            <w:shd w:val="clear" w:color="auto" w:fill="FFC000"/>
          </w:tcPr>
          <w:p w14:paraId="75DB33A7"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5,33</w:t>
            </w:r>
          </w:p>
        </w:tc>
        <w:tc>
          <w:tcPr>
            <w:tcW w:w="1078" w:type="dxa"/>
            <w:shd w:val="clear" w:color="auto" w:fill="FFC000"/>
          </w:tcPr>
          <w:p w14:paraId="75597DD5"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0,68</w:t>
            </w:r>
          </w:p>
        </w:tc>
        <w:tc>
          <w:tcPr>
            <w:tcW w:w="1286" w:type="dxa"/>
            <w:shd w:val="clear" w:color="auto" w:fill="FFFF00"/>
          </w:tcPr>
          <w:p w14:paraId="053D5170"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0,48</w:t>
            </w:r>
          </w:p>
        </w:tc>
        <w:tc>
          <w:tcPr>
            <w:tcW w:w="1126" w:type="dxa"/>
            <w:shd w:val="clear" w:color="auto" w:fill="FFFF00"/>
          </w:tcPr>
          <w:p w14:paraId="1C69EF4F"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0,37</w:t>
            </w:r>
          </w:p>
        </w:tc>
        <w:tc>
          <w:tcPr>
            <w:tcW w:w="866" w:type="dxa"/>
          </w:tcPr>
          <w:p w14:paraId="71048BE2" w14:textId="77777777" w:rsidR="00040CA6" w:rsidRPr="00A5539F" w:rsidRDefault="00040CA6" w:rsidP="00C053CA">
            <w:pPr>
              <w:spacing w:line="240" w:lineRule="auto"/>
              <w:ind w:firstLine="0"/>
              <w:jc w:val="left"/>
              <w:rPr>
                <w:rFonts w:cs="Times New Roman"/>
                <w:bCs/>
                <w:iCs/>
                <w:color w:val="000000"/>
                <w:sz w:val="18"/>
                <w:szCs w:val="18"/>
              </w:rPr>
            </w:pPr>
          </w:p>
        </w:tc>
      </w:tr>
      <w:tr w:rsidR="00040CA6" w:rsidRPr="00A5539F" w14:paraId="76802CBE" w14:textId="77777777" w:rsidTr="003574FA">
        <w:trPr>
          <w:jc w:val="center"/>
        </w:trPr>
        <w:tc>
          <w:tcPr>
            <w:tcW w:w="481" w:type="dxa"/>
            <w:vMerge/>
          </w:tcPr>
          <w:p w14:paraId="39608C3F" w14:textId="77777777" w:rsidR="00040CA6" w:rsidRPr="00A5539F" w:rsidRDefault="00040CA6" w:rsidP="00C053CA">
            <w:pPr>
              <w:spacing w:line="240" w:lineRule="auto"/>
              <w:ind w:firstLine="0"/>
              <w:jc w:val="left"/>
              <w:rPr>
                <w:rFonts w:cs="Times New Roman"/>
                <w:bCs/>
                <w:iCs/>
                <w:color w:val="000000"/>
                <w:sz w:val="18"/>
                <w:szCs w:val="18"/>
              </w:rPr>
            </w:pPr>
          </w:p>
        </w:tc>
        <w:tc>
          <w:tcPr>
            <w:tcW w:w="986" w:type="dxa"/>
            <w:vMerge/>
          </w:tcPr>
          <w:p w14:paraId="47F11737" w14:textId="77777777" w:rsidR="00040CA6" w:rsidRPr="00A5539F" w:rsidRDefault="00040CA6" w:rsidP="00C053CA">
            <w:pPr>
              <w:spacing w:line="240" w:lineRule="auto"/>
              <w:ind w:firstLine="0"/>
              <w:jc w:val="left"/>
              <w:rPr>
                <w:rFonts w:cs="Times New Roman"/>
                <w:bCs/>
                <w:iCs/>
                <w:color w:val="000000"/>
                <w:sz w:val="18"/>
                <w:szCs w:val="18"/>
              </w:rPr>
            </w:pPr>
          </w:p>
        </w:tc>
        <w:tc>
          <w:tcPr>
            <w:tcW w:w="682" w:type="dxa"/>
          </w:tcPr>
          <w:p w14:paraId="07147A04"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3799A78C"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0,66</w:t>
            </w:r>
          </w:p>
        </w:tc>
        <w:tc>
          <w:tcPr>
            <w:tcW w:w="857" w:type="dxa"/>
            <w:shd w:val="clear" w:color="auto" w:fill="00B0F0"/>
          </w:tcPr>
          <w:p w14:paraId="1CBD7343"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0,03</w:t>
            </w:r>
          </w:p>
        </w:tc>
        <w:tc>
          <w:tcPr>
            <w:tcW w:w="664" w:type="dxa"/>
            <w:shd w:val="clear" w:color="auto" w:fill="FFC000"/>
          </w:tcPr>
          <w:p w14:paraId="2AFB9D2B"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5,33</w:t>
            </w:r>
          </w:p>
        </w:tc>
        <w:tc>
          <w:tcPr>
            <w:tcW w:w="1078" w:type="dxa"/>
            <w:shd w:val="clear" w:color="auto" w:fill="FFC000"/>
          </w:tcPr>
          <w:p w14:paraId="11C94D92"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0,60</w:t>
            </w:r>
          </w:p>
        </w:tc>
        <w:tc>
          <w:tcPr>
            <w:tcW w:w="1286" w:type="dxa"/>
            <w:shd w:val="clear" w:color="auto" w:fill="FFFF00"/>
          </w:tcPr>
          <w:p w14:paraId="72B1906F" w14:textId="236053E8" w:rsidR="00040CA6" w:rsidRPr="00A5539F" w:rsidRDefault="00337D10" w:rsidP="00C053CA">
            <w:pPr>
              <w:spacing w:line="240" w:lineRule="auto"/>
              <w:ind w:firstLine="0"/>
              <w:jc w:val="left"/>
              <w:rPr>
                <w:rFonts w:cs="Times New Roman"/>
                <w:bCs/>
                <w:iCs/>
                <w:color w:val="000000"/>
                <w:sz w:val="18"/>
                <w:szCs w:val="18"/>
              </w:rPr>
            </w:pPr>
            <w:r w:rsidRPr="00337D10">
              <w:rPr>
                <w:rFonts w:cs="Times New Roman"/>
                <w:bCs/>
                <w:iCs/>
                <w:color w:val="000000"/>
                <w:sz w:val="18"/>
                <w:szCs w:val="18"/>
              </w:rPr>
              <w:t>0.534</w:t>
            </w:r>
          </w:p>
        </w:tc>
        <w:tc>
          <w:tcPr>
            <w:tcW w:w="1126" w:type="dxa"/>
          </w:tcPr>
          <w:p w14:paraId="20FEED95" w14:textId="77777777" w:rsidR="00040CA6" w:rsidRPr="00A5539F" w:rsidRDefault="00040CA6" w:rsidP="00C053CA">
            <w:pPr>
              <w:spacing w:line="240" w:lineRule="auto"/>
              <w:ind w:firstLine="0"/>
              <w:jc w:val="left"/>
              <w:rPr>
                <w:rFonts w:cs="Times New Roman"/>
                <w:bCs/>
                <w:iCs/>
                <w:color w:val="000000"/>
                <w:sz w:val="18"/>
                <w:szCs w:val="18"/>
              </w:rPr>
            </w:pPr>
          </w:p>
        </w:tc>
        <w:tc>
          <w:tcPr>
            <w:tcW w:w="866" w:type="dxa"/>
            <w:shd w:val="clear" w:color="auto" w:fill="FFFF00"/>
          </w:tcPr>
          <w:p w14:paraId="1EA336F6" w14:textId="77777777" w:rsidR="00040CA6" w:rsidRPr="00A5539F" w:rsidRDefault="00040CA6" w:rsidP="00C053CA">
            <w:pPr>
              <w:spacing w:line="240" w:lineRule="auto"/>
              <w:ind w:firstLine="0"/>
              <w:jc w:val="left"/>
              <w:rPr>
                <w:rFonts w:cs="Times New Roman"/>
                <w:bCs/>
                <w:iCs/>
                <w:color w:val="000000"/>
                <w:sz w:val="18"/>
                <w:szCs w:val="18"/>
              </w:rPr>
            </w:pPr>
            <w:r w:rsidRPr="00A5539F">
              <w:rPr>
                <w:rFonts w:cs="Times New Roman"/>
                <w:bCs/>
                <w:iCs/>
                <w:color w:val="000000"/>
                <w:sz w:val="18"/>
                <w:szCs w:val="18"/>
              </w:rPr>
              <w:t>0,45</w:t>
            </w:r>
          </w:p>
        </w:tc>
      </w:tr>
      <w:tr w:rsidR="00040CA6" w:rsidRPr="00A5539F" w14:paraId="599EDC19" w14:textId="77777777" w:rsidTr="003574FA">
        <w:trPr>
          <w:jc w:val="center"/>
        </w:trPr>
        <w:tc>
          <w:tcPr>
            <w:tcW w:w="481" w:type="dxa"/>
          </w:tcPr>
          <w:p w14:paraId="2E4169C3"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9</w:t>
            </w:r>
          </w:p>
        </w:tc>
        <w:tc>
          <w:tcPr>
            <w:tcW w:w="986" w:type="dxa"/>
          </w:tcPr>
          <w:p w14:paraId="1E833788"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Baltis</w:t>
            </w:r>
          </w:p>
        </w:tc>
        <w:tc>
          <w:tcPr>
            <w:tcW w:w="682" w:type="dxa"/>
          </w:tcPr>
          <w:p w14:paraId="2AF62025"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2018</w:t>
            </w:r>
          </w:p>
        </w:tc>
        <w:tc>
          <w:tcPr>
            <w:tcW w:w="806" w:type="dxa"/>
            <w:shd w:val="clear" w:color="auto" w:fill="00B0F0"/>
          </w:tcPr>
          <w:p w14:paraId="3F3BE6B6"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0,45</w:t>
            </w:r>
          </w:p>
        </w:tc>
        <w:tc>
          <w:tcPr>
            <w:tcW w:w="857" w:type="dxa"/>
            <w:shd w:val="clear" w:color="auto" w:fill="00B0F0"/>
          </w:tcPr>
          <w:p w14:paraId="780EA197"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0,00</w:t>
            </w:r>
          </w:p>
        </w:tc>
        <w:tc>
          <w:tcPr>
            <w:tcW w:w="664" w:type="dxa"/>
            <w:shd w:val="clear" w:color="auto" w:fill="00B0F0"/>
          </w:tcPr>
          <w:p w14:paraId="645A1703"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0,88</w:t>
            </w:r>
          </w:p>
        </w:tc>
        <w:tc>
          <w:tcPr>
            <w:tcW w:w="1078" w:type="dxa"/>
            <w:shd w:val="clear" w:color="auto" w:fill="00B0F0"/>
          </w:tcPr>
          <w:p w14:paraId="6F31C35A"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6,78</w:t>
            </w:r>
          </w:p>
        </w:tc>
        <w:tc>
          <w:tcPr>
            <w:tcW w:w="1286" w:type="dxa"/>
            <w:shd w:val="clear" w:color="auto" w:fill="00B0F0"/>
          </w:tcPr>
          <w:p w14:paraId="632037CC"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0,87</w:t>
            </w:r>
          </w:p>
        </w:tc>
        <w:tc>
          <w:tcPr>
            <w:tcW w:w="1126" w:type="dxa"/>
            <w:shd w:val="clear" w:color="auto" w:fill="92D050"/>
          </w:tcPr>
          <w:p w14:paraId="660980B9" w14:textId="03325603"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0,67</w:t>
            </w:r>
          </w:p>
        </w:tc>
        <w:tc>
          <w:tcPr>
            <w:tcW w:w="866" w:type="dxa"/>
          </w:tcPr>
          <w:p w14:paraId="2123130F"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61DAE097" w14:textId="77777777" w:rsidTr="003574FA">
        <w:trPr>
          <w:jc w:val="center"/>
        </w:trPr>
        <w:tc>
          <w:tcPr>
            <w:tcW w:w="481" w:type="dxa"/>
          </w:tcPr>
          <w:p w14:paraId="3E6E8705"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10</w:t>
            </w:r>
          </w:p>
        </w:tc>
        <w:tc>
          <w:tcPr>
            <w:tcW w:w="986" w:type="dxa"/>
          </w:tcPr>
          <w:p w14:paraId="313E9FC9"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Ilmedas</w:t>
            </w:r>
          </w:p>
        </w:tc>
        <w:tc>
          <w:tcPr>
            <w:tcW w:w="682" w:type="dxa"/>
          </w:tcPr>
          <w:p w14:paraId="4A84BB1C"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2018</w:t>
            </w:r>
          </w:p>
        </w:tc>
        <w:tc>
          <w:tcPr>
            <w:tcW w:w="806" w:type="dxa"/>
            <w:shd w:val="clear" w:color="auto" w:fill="00B0F0"/>
          </w:tcPr>
          <w:p w14:paraId="610AF9E3"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0,43</w:t>
            </w:r>
          </w:p>
        </w:tc>
        <w:tc>
          <w:tcPr>
            <w:tcW w:w="857" w:type="dxa"/>
            <w:shd w:val="clear" w:color="auto" w:fill="00B0F0"/>
          </w:tcPr>
          <w:p w14:paraId="7D2155B3"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02E1A4E0"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1,23</w:t>
            </w:r>
          </w:p>
        </w:tc>
        <w:tc>
          <w:tcPr>
            <w:tcW w:w="1078" w:type="dxa"/>
            <w:shd w:val="clear" w:color="auto" w:fill="00B0F0"/>
          </w:tcPr>
          <w:p w14:paraId="257EC79F"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4,67</w:t>
            </w:r>
          </w:p>
        </w:tc>
        <w:tc>
          <w:tcPr>
            <w:tcW w:w="1286" w:type="dxa"/>
            <w:shd w:val="clear" w:color="auto" w:fill="92D050"/>
          </w:tcPr>
          <w:p w14:paraId="0BBCD29E"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0,78</w:t>
            </w:r>
          </w:p>
        </w:tc>
        <w:tc>
          <w:tcPr>
            <w:tcW w:w="1126" w:type="dxa"/>
            <w:shd w:val="clear" w:color="auto" w:fill="92D050"/>
          </w:tcPr>
          <w:p w14:paraId="65E8B630" w14:textId="3D1A6F48"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0,57</w:t>
            </w:r>
          </w:p>
        </w:tc>
        <w:tc>
          <w:tcPr>
            <w:tcW w:w="866" w:type="dxa"/>
            <w:shd w:val="clear" w:color="auto" w:fill="FFFF00"/>
          </w:tcPr>
          <w:p w14:paraId="08528C3E"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0,40</w:t>
            </w:r>
          </w:p>
        </w:tc>
      </w:tr>
      <w:tr w:rsidR="00040CA6" w:rsidRPr="00A5539F" w14:paraId="4F0BBD66" w14:textId="77777777" w:rsidTr="003574FA">
        <w:trPr>
          <w:jc w:val="center"/>
        </w:trPr>
        <w:tc>
          <w:tcPr>
            <w:tcW w:w="481" w:type="dxa"/>
          </w:tcPr>
          <w:p w14:paraId="24E6F84B"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11</w:t>
            </w:r>
          </w:p>
        </w:tc>
        <w:tc>
          <w:tcPr>
            <w:tcW w:w="986" w:type="dxa"/>
          </w:tcPr>
          <w:p w14:paraId="4BD01D40"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Virintai</w:t>
            </w:r>
          </w:p>
        </w:tc>
        <w:tc>
          <w:tcPr>
            <w:tcW w:w="682" w:type="dxa"/>
          </w:tcPr>
          <w:p w14:paraId="09FF0F72"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2018</w:t>
            </w:r>
          </w:p>
        </w:tc>
        <w:tc>
          <w:tcPr>
            <w:tcW w:w="806" w:type="dxa"/>
            <w:shd w:val="clear" w:color="auto" w:fill="00B0F0"/>
          </w:tcPr>
          <w:p w14:paraId="1900512C"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0,53</w:t>
            </w:r>
          </w:p>
        </w:tc>
        <w:tc>
          <w:tcPr>
            <w:tcW w:w="857" w:type="dxa"/>
            <w:shd w:val="clear" w:color="auto" w:fill="00B0F0"/>
          </w:tcPr>
          <w:p w14:paraId="3C36C6C6"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1C745FD7"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1,98</w:t>
            </w:r>
          </w:p>
        </w:tc>
        <w:tc>
          <w:tcPr>
            <w:tcW w:w="1078" w:type="dxa"/>
            <w:shd w:val="clear" w:color="auto" w:fill="00B0F0"/>
          </w:tcPr>
          <w:p w14:paraId="378D80A4"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2,83</w:t>
            </w:r>
          </w:p>
        </w:tc>
        <w:tc>
          <w:tcPr>
            <w:tcW w:w="1286" w:type="dxa"/>
            <w:shd w:val="clear" w:color="auto" w:fill="92D050"/>
          </w:tcPr>
          <w:p w14:paraId="4A8CDCA2"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0,67</w:t>
            </w:r>
          </w:p>
        </w:tc>
        <w:tc>
          <w:tcPr>
            <w:tcW w:w="1126" w:type="dxa"/>
            <w:shd w:val="clear" w:color="auto" w:fill="92D050"/>
          </w:tcPr>
          <w:p w14:paraId="18F91084" w14:textId="3A2BEDDB"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0,66</w:t>
            </w:r>
          </w:p>
        </w:tc>
        <w:tc>
          <w:tcPr>
            <w:tcW w:w="866" w:type="dxa"/>
          </w:tcPr>
          <w:p w14:paraId="34D44945"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62BA0C6C" w14:textId="77777777" w:rsidTr="003574FA">
        <w:trPr>
          <w:jc w:val="center"/>
        </w:trPr>
        <w:tc>
          <w:tcPr>
            <w:tcW w:w="481" w:type="dxa"/>
          </w:tcPr>
          <w:p w14:paraId="106DCA06"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12</w:t>
            </w:r>
          </w:p>
        </w:tc>
        <w:tc>
          <w:tcPr>
            <w:tcW w:w="986" w:type="dxa"/>
          </w:tcPr>
          <w:p w14:paraId="5EEC0518"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Makys</w:t>
            </w:r>
          </w:p>
        </w:tc>
        <w:tc>
          <w:tcPr>
            <w:tcW w:w="682" w:type="dxa"/>
          </w:tcPr>
          <w:p w14:paraId="1F8C5D69"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2018</w:t>
            </w:r>
          </w:p>
        </w:tc>
        <w:tc>
          <w:tcPr>
            <w:tcW w:w="806" w:type="dxa"/>
            <w:shd w:val="clear" w:color="auto" w:fill="00B0F0"/>
          </w:tcPr>
          <w:p w14:paraId="66E84A00"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0,56</w:t>
            </w:r>
          </w:p>
        </w:tc>
        <w:tc>
          <w:tcPr>
            <w:tcW w:w="857" w:type="dxa"/>
            <w:shd w:val="clear" w:color="auto" w:fill="00B0F0"/>
          </w:tcPr>
          <w:p w14:paraId="786BDF6D"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0,02</w:t>
            </w:r>
          </w:p>
        </w:tc>
        <w:tc>
          <w:tcPr>
            <w:tcW w:w="664" w:type="dxa"/>
            <w:shd w:val="clear" w:color="auto" w:fill="00B0F0"/>
          </w:tcPr>
          <w:p w14:paraId="5D675B59"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1,57</w:t>
            </w:r>
          </w:p>
        </w:tc>
        <w:tc>
          <w:tcPr>
            <w:tcW w:w="1078" w:type="dxa"/>
            <w:shd w:val="clear" w:color="auto" w:fill="00B0F0"/>
          </w:tcPr>
          <w:p w14:paraId="61283DD2"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3,75</w:t>
            </w:r>
          </w:p>
        </w:tc>
        <w:tc>
          <w:tcPr>
            <w:tcW w:w="1286" w:type="dxa"/>
            <w:shd w:val="clear" w:color="auto" w:fill="92D050"/>
          </w:tcPr>
          <w:p w14:paraId="5FD88EFC"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0,72</w:t>
            </w:r>
          </w:p>
        </w:tc>
        <w:tc>
          <w:tcPr>
            <w:tcW w:w="1126" w:type="dxa"/>
            <w:shd w:val="clear" w:color="auto" w:fill="92D050"/>
          </w:tcPr>
          <w:p w14:paraId="11F23064" w14:textId="4250CD1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0,66</w:t>
            </w:r>
          </w:p>
        </w:tc>
        <w:tc>
          <w:tcPr>
            <w:tcW w:w="866" w:type="dxa"/>
          </w:tcPr>
          <w:p w14:paraId="47CB70FA"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285DECD5" w14:textId="77777777" w:rsidTr="003574FA">
        <w:trPr>
          <w:jc w:val="center"/>
        </w:trPr>
        <w:tc>
          <w:tcPr>
            <w:tcW w:w="481" w:type="dxa"/>
          </w:tcPr>
          <w:p w14:paraId="167B70C4"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13</w:t>
            </w:r>
          </w:p>
        </w:tc>
        <w:tc>
          <w:tcPr>
            <w:tcW w:w="986" w:type="dxa"/>
          </w:tcPr>
          <w:p w14:paraId="18A1C767"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Alaušai</w:t>
            </w:r>
          </w:p>
        </w:tc>
        <w:tc>
          <w:tcPr>
            <w:tcW w:w="682" w:type="dxa"/>
          </w:tcPr>
          <w:p w14:paraId="116B76BD"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2018</w:t>
            </w:r>
          </w:p>
        </w:tc>
        <w:tc>
          <w:tcPr>
            <w:tcW w:w="806" w:type="dxa"/>
            <w:shd w:val="clear" w:color="auto" w:fill="00B0F0"/>
          </w:tcPr>
          <w:p w14:paraId="62B6EC9A"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0,61</w:t>
            </w:r>
          </w:p>
        </w:tc>
        <w:tc>
          <w:tcPr>
            <w:tcW w:w="857" w:type="dxa"/>
            <w:shd w:val="clear" w:color="auto" w:fill="00B0F0"/>
          </w:tcPr>
          <w:p w14:paraId="1E9FB5C6"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0,03</w:t>
            </w:r>
          </w:p>
        </w:tc>
        <w:tc>
          <w:tcPr>
            <w:tcW w:w="664" w:type="dxa"/>
            <w:shd w:val="clear" w:color="auto" w:fill="00B0F0"/>
          </w:tcPr>
          <w:p w14:paraId="700D40FF"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1,82</w:t>
            </w:r>
          </w:p>
        </w:tc>
        <w:tc>
          <w:tcPr>
            <w:tcW w:w="1078" w:type="dxa"/>
            <w:shd w:val="clear" w:color="auto" w:fill="00B0F0"/>
          </w:tcPr>
          <w:p w14:paraId="47836F32"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3,15</w:t>
            </w:r>
          </w:p>
        </w:tc>
        <w:tc>
          <w:tcPr>
            <w:tcW w:w="1286" w:type="dxa"/>
            <w:shd w:val="clear" w:color="auto" w:fill="FFFF00"/>
          </w:tcPr>
          <w:p w14:paraId="184DB50C"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0,52</w:t>
            </w:r>
          </w:p>
        </w:tc>
        <w:tc>
          <w:tcPr>
            <w:tcW w:w="1126" w:type="dxa"/>
            <w:shd w:val="clear" w:color="auto" w:fill="FFFF00"/>
          </w:tcPr>
          <w:p w14:paraId="782745B4" w14:textId="30D8BFBA"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0,48</w:t>
            </w:r>
          </w:p>
        </w:tc>
        <w:tc>
          <w:tcPr>
            <w:tcW w:w="866" w:type="dxa"/>
          </w:tcPr>
          <w:p w14:paraId="350F55DE"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0165DEBF" w14:textId="77777777" w:rsidTr="003574FA">
        <w:trPr>
          <w:jc w:val="center"/>
        </w:trPr>
        <w:tc>
          <w:tcPr>
            <w:tcW w:w="481" w:type="dxa"/>
          </w:tcPr>
          <w:p w14:paraId="36537049"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14</w:t>
            </w:r>
          </w:p>
        </w:tc>
        <w:tc>
          <w:tcPr>
            <w:tcW w:w="986" w:type="dxa"/>
          </w:tcPr>
          <w:p w14:paraId="3A07703E" w14:textId="0DE24C82"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As</w:t>
            </w:r>
            <w:r>
              <w:rPr>
                <w:rFonts w:cs="Times New Roman"/>
                <w:bCs/>
                <w:iCs/>
                <w:color w:val="000000"/>
                <w:sz w:val="18"/>
                <w:szCs w:val="18"/>
              </w:rPr>
              <w:t>v</w:t>
            </w:r>
            <w:r w:rsidRPr="00A5539F">
              <w:rPr>
                <w:rFonts w:cs="Times New Roman"/>
                <w:bCs/>
                <w:iCs/>
                <w:color w:val="000000"/>
                <w:sz w:val="18"/>
                <w:szCs w:val="18"/>
              </w:rPr>
              <w:t>eja (Dubingių ežeras)</w:t>
            </w:r>
          </w:p>
        </w:tc>
        <w:tc>
          <w:tcPr>
            <w:tcW w:w="682" w:type="dxa"/>
          </w:tcPr>
          <w:p w14:paraId="4A69DE8D"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5A8BB3DE"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0,17</w:t>
            </w:r>
          </w:p>
        </w:tc>
        <w:tc>
          <w:tcPr>
            <w:tcW w:w="857" w:type="dxa"/>
            <w:shd w:val="clear" w:color="auto" w:fill="00B0F0"/>
          </w:tcPr>
          <w:p w14:paraId="3C803406"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1D58A4FF"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1,00</w:t>
            </w:r>
          </w:p>
        </w:tc>
        <w:tc>
          <w:tcPr>
            <w:tcW w:w="1078" w:type="dxa"/>
            <w:shd w:val="clear" w:color="auto" w:fill="00B0F0"/>
          </w:tcPr>
          <w:p w14:paraId="6CBE83CE"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3,33</w:t>
            </w:r>
          </w:p>
        </w:tc>
        <w:tc>
          <w:tcPr>
            <w:tcW w:w="1286" w:type="dxa"/>
            <w:shd w:val="clear" w:color="auto" w:fill="00B0F0"/>
          </w:tcPr>
          <w:p w14:paraId="63D36660" w14:textId="5AB91768" w:rsidR="00040CA6" w:rsidRPr="00A5539F" w:rsidRDefault="004E043A" w:rsidP="00040CA6">
            <w:pPr>
              <w:spacing w:line="240" w:lineRule="auto"/>
              <w:ind w:firstLine="0"/>
              <w:jc w:val="left"/>
              <w:rPr>
                <w:rFonts w:cs="Times New Roman"/>
                <w:bCs/>
                <w:iCs/>
                <w:color w:val="000000"/>
                <w:sz w:val="18"/>
                <w:szCs w:val="18"/>
              </w:rPr>
            </w:pPr>
            <w:r w:rsidRPr="004E043A">
              <w:rPr>
                <w:rFonts w:cs="Times New Roman"/>
                <w:bCs/>
                <w:iCs/>
                <w:color w:val="000000"/>
                <w:sz w:val="18"/>
                <w:szCs w:val="18"/>
              </w:rPr>
              <w:t>0.85</w:t>
            </w:r>
          </w:p>
        </w:tc>
        <w:tc>
          <w:tcPr>
            <w:tcW w:w="1126" w:type="dxa"/>
            <w:shd w:val="clear" w:color="auto" w:fill="FFFF00"/>
          </w:tcPr>
          <w:p w14:paraId="400B6A56" w14:textId="06400A48"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0,49</w:t>
            </w:r>
          </w:p>
        </w:tc>
        <w:tc>
          <w:tcPr>
            <w:tcW w:w="866" w:type="dxa"/>
          </w:tcPr>
          <w:p w14:paraId="0E76DF6C"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44903E45" w14:textId="77777777" w:rsidTr="003574FA">
        <w:trPr>
          <w:jc w:val="center"/>
        </w:trPr>
        <w:tc>
          <w:tcPr>
            <w:tcW w:w="481" w:type="dxa"/>
          </w:tcPr>
          <w:p w14:paraId="3C1EF4D1"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15</w:t>
            </w:r>
          </w:p>
        </w:tc>
        <w:tc>
          <w:tcPr>
            <w:tcW w:w="986" w:type="dxa"/>
          </w:tcPr>
          <w:p w14:paraId="0AA2CEF2"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Arinas</w:t>
            </w:r>
          </w:p>
        </w:tc>
        <w:tc>
          <w:tcPr>
            <w:tcW w:w="682" w:type="dxa"/>
          </w:tcPr>
          <w:p w14:paraId="22E9D0C4"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7EFAA12D"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0,45</w:t>
            </w:r>
          </w:p>
        </w:tc>
        <w:tc>
          <w:tcPr>
            <w:tcW w:w="857" w:type="dxa"/>
            <w:shd w:val="clear" w:color="auto" w:fill="00B0F0"/>
          </w:tcPr>
          <w:p w14:paraId="70064177"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3B0A77AE"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1,55</w:t>
            </w:r>
          </w:p>
        </w:tc>
        <w:tc>
          <w:tcPr>
            <w:tcW w:w="1078" w:type="dxa"/>
            <w:shd w:val="clear" w:color="auto" w:fill="00B0F0"/>
          </w:tcPr>
          <w:p w14:paraId="1B9E1505"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4,05</w:t>
            </w:r>
          </w:p>
        </w:tc>
        <w:tc>
          <w:tcPr>
            <w:tcW w:w="1286" w:type="dxa"/>
            <w:shd w:val="clear" w:color="auto" w:fill="00B0F0"/>
          </w:tcPr>
          <w:p w14:paraId="1A992D3F" w14:textId="067434F4" w:rsidR="00040CA6" w:rsidRPr="00A5539F" w:rsidRDefault="004E043A" w:rsidP="00040CA6">
            <w:pPr>
              <w:spacing w:line="240" w:lineRule="auto"/>
              <w:ind w:firstLine="0"/>
              <w:jc w:val="left"/>
              <w:rPr>
                <w:rFonts w:cs="Times New Roman"/>
                <w:bCs/>
                <w:iCs/>
                <w:color w:val="000000"/>
                <w:sz w:val="18"/>
                <w:szCs w:val="18"/>
              </w:rPr>
            </w:pPr>
            <w:r w:rsidRPr="004E043A">
              <w:rPr>
                <w:rFonts w:cs="Times New Roman"/>
                <w:bCs/>
                <w:iCs/>
                <w:color w:val="000000"/>
                <w:sz w:val="18"/>
                <w:szCs w:val="18"/>
              </w:rPr>
              <w:t>0.888</w:t>
            </w:r>
          </w:p>
        </w:tc>
        <w:tc>
          <w:tcPr>
            <w:tcW w:w="1126" w:type="dxa"/>
            <w:shd w:val="clear" w:color="auto" w:fill="00B0F0"/>
          </w:tcPr>
          <w:p w14:paraId="016987DB" w14:textId="7B3D2740"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0,76</w:t>
            </w:r>
          </w:p>
        </w:tc>
        <w:tc>
          <w:tcPr>
            <w:tcW w:w="866" w:type="dxa"/>
          </w:tcPr>
          <w:p w14:paraId="7B1A8C96"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2EFC9D55" w14:textId="77777777" w:rsidTr="003574FA">
        <w:trPr>
          <w:jc w:val="center"/>
        </w:trPr>
        <w:tc>
          <w:tcPr>
            <w:tcW w:w="481" w:type="dxa"/>
          </w:tcPr>
          <w:p w14:paraId="6CB1A692"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16</w:t>
            </w:r>
          </w:p>
        </w:tc>
        <w:tc>
          <w:tcPr>
            <w:tcW w:w="986" w:type="dxa"/>
          </w:tcPr>
          <w:p w14:paraId="76501025"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Kertuojai</w:t>
            </w:r>
          </w:p>
        </w:tc>
        <w:tc>
          <w:tcPr>
            <w:tcW w:w="682" w:type="dxa"/>
          </w:tcPr>
          <w:p w14:paraId="788844DD"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1EC6C201"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0,42</w:t>
            </w:r>
          </w:p>
        </w:tc>
        <w:tc>
          <w:tcPr>
            <w:tcW w:w="857" w:type="dxa"/>
            <w:shd w:val="clear" w:color="auto" w:fill="00B0F0"/>
          </w:tcPr>
          <w:p w14:paraId="4A0D739C"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0,02</w:t>
            </w:r>
          </w:p>
        </w:tc>
        <w:tc>
          <w:tcPr>
            <w:tcW w:w="664" w:type="dxa"/>
            <w:shd w:val="clear" w:color="auto" w:fill="00B0F0"/>
          </w:tcPr>
          <w:p w14:paraId="0118F9F3"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2,28</w:t>
            </w:r>
          </w:p>
        </w:tc>
        <w:tc>
          <w:tcPr>
            <w:tcW w:w="1078" w:type="dxa"/>
            <w:shd w:val="clear" w:color="auto" w:fill="92D050"/>
          </w:tcPr>
          <w:p w14:paraId="36397D53"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1,48</w:t>
            </w:r>
          </w:p>
        </w:tc>
        <w:tc>
          <w:tcPr>
            <w:tcW w:w="1286" w:type="dxa"/>
            <w:shd w:val="clear" w:color="auto" w:fill="92D050"/>
          </w:tcPr>
          <w:p w14:paraId="5689ACC6" w14:textId="788E402A" w:rsidR="00040CA6" w:rsidRPr="00A5539F" w:rsidRDefault="004E043A" w:rsidP="00040CA6">
            <w:pPr>
              <w:spacing w:line="240" w:lineRule="auto"/>
              <w:ind w:firstLine="0"/>
              <w:jc w:val="left"/>
              <w:rPr>
                <w:rFonts w:cs="Times New Roman"/>
                <w:bCs/>
                <w:iCs/>
                <w:color w:val="000000"/>
                <w:sz w:val="18"/>
                <w:szCs w:val="18"/>
              </w:rPr>
            </w:pPr>
            <w:r w:rsidRPr="004E043A">
              <w:rPr>
                <w:rFonts w:cs="Times New Roman"/>
                <w:bCs/>
                <w:iCs/>
                <w:color w:val="000000"/>
                <w:sz w:val="18"/>
                <w:szCs w:val="18"/>
              </w:rPr>
              <w:t>0.74</w:t>
            </w:r>
            <w:r>
              <w:rPr>
                <w:rFonts w:cs="Times New Roman"/>
                <w:bCs/>
                <w:iCs/>
                <w:color w:val="000000"/>
                <w:sz w:val="18"/>
                <w:szCs w:val="18"/>
              </w:rPr>
              <w:t>0</w:t>
            </w:r>
          </w:p>
        </w:tc>
        <w:tc>
          <w:tcPr>
            <w:tcW w:w="1126" w:type="dxa"/>
            <w:shd w:val="clear" w:color="auto" w:fill="92D050"/>
          </w:tcPr>
          <w:p w14:paraId="7AB60224" w14:textId="7417B963"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0,52</w:t>
            </w:r>
          </w:p>
        </w:tc>
        <w:tc>
          <w:tcPr>
            <w:tcW w:w="866" w:type="dxa"/>
          </w:tcPr>
          <w:p w14:paraId="60657314"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21CB351A" w14:textId="77777777" w:rsidTr="003574FA">
        <w:trPr>
          <w:trHeight w:val="421"/>
          <w:jc w:val="center"/>
        </w:trPr>
        <w:tc>
          <w:tcPr>
            <w:tcW w:w="481" w:type="dxa"/>
          </w:tcPr>
          <w:p w14:paraId="2C2CA244"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17</w:t>
            </w:r>
          </w:p>
        </w:tc>
        <w:tc>
          <w:tcPr>
            <w:tcW w:w="986" w:type="dxa"/>
          </w:tcPr>
          <w:p w14:paraId="4759E31E"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Juodieji Lakajai</w:t>
            </w:r>
          </w:p>
        </w:tc>
        <w:tc>
          <w:tcPr>
            <w:tcW w:w="682" w:type="dxa"/>
          </w:tcPr>
          <w:p w14:paraId="5E6ADCA0"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449EC117"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0,22</w:t>
            </w:r>
          </w:p>
        </w:tc>
        <w:tc>
          <w:tcPr>
            <w:tcW w:w="857" w:type="dxa"/>
            <w:shd w:val="clear" w:color="auto" w:fill="00B0F0"/>
          </w:tcPr>
          <w:p w14:paraId="19625677"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6C9BD52A"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1,35</w:t>
            </w:r>
          </w:p>
        </w:tc>
        <w:tc>
          <w:tcPr>
            <w:tcW w:w="1078" w:type="dxa"/>
            <w:shd w:val="clear" w:color="auto" w:fill="00B0F0"/>
          </w:tcPr>
          <w:p w14:paraId="314DA678"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3,80</w:t>
            </w:r>
          </w:p>
        </w:tc>
        <w:tc>
          <w:tcPr>
            <w:tcW w:w="1286" w:type="dxa"/>
            <w:shd w:val="clear" w:color="auto" w:fill="92D050"/>
          </w:tcPr>
          <w:p w14:paraId="0AF806F7" w14:textId="65A8B317" w:rsidR="00040CA6" w:rsidRPr="00A5539F" w:rsidRDefault="004E043A" w:rsidP="00040CA6">
            <w:pPr>
              <w:spacing w:line="240" w:lineRule="auto"/>
              <w:ind w:firstLine="0"/>
              <w:jc w:val="left"/>
              <w:rPr>
                <w:rFonts w:cs="Times New Roman"/>
                <w:bCs/>
                <w:iCs/>
                <w:color w:val="000000"/>
                <w:sz w:val="18"/>
                <w:szCs w:val="18"/>
              </w:rPr>
            </w:pPr>
            <w:r w:rsidRPr="004E043A">
              <w:rPr>
                <w:rFonts w:cs="Times New Roman"/>
                <w:bCs/>
                <w:iCs/>
                <w:color w:val="000000"/>
                <w:sz w:val="18"/>
                <w:szCs w:val="18"/>
              </w:rPr>
              <w:t>0.796</w:t>
            </w:r>
          </w:p>
        </w:tc>
        <w:tc>
          <w:tcPr>
            <w:tcW w:w="1126" w:type="dxa"/>
            <w:shd w:val="clear" w:color="auto" w:fill="FFFF00"/>
          </w:tcPr>
          <w:p w14:paraId="682FDC23" w14:textId="4D2FF48A"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0,44</w:t>
            </w:r>
          </w:p>
        </w:tc>
        <w:tc>
          <w:tcPr>
            <w:tcW w:w="866" w:type="dxa"/>
          </w:tcPr>
          <w:p w14:paraId="6BEA97B7"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5D9D072C" w14:textId="77777777" w:rsidTr="003574FA">
        <w:trPr>
          <w:jc w:val="center"/>
        </w:trPr>
        <w:tc>
          <w:tcPr>
            <w:tcW w:w="481" w:type="dxa"/>
          </w:tcPr>
          <w:p w14:paraId="0BC0F666"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18</w:t>
            </w:r>
          </w:p>
        </w:tc>
        <w:tc>
          <w:tcPr>
            <w:tcW w:w="986" w:type="dxa"/>
          </w:tcPr>
          <w:p w14:paraId="04B95344"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Baltieji Lakajai</w:t>
            </w:r>
          </w:p>
        </w:tc>
        <w:tc>
          <w:tcPr>
            <w:tcW w:w="682" w:type="dxa"/>
          </w:tcPr>
          <w:p w14:paraId="54BC119F"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4DFCEA43"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0,24</w:t>
            </w:r>
          </w:p>
        </w:tc>
        <w:tc>
          <w:tcPr>
            <w:tcW w:w="857" w:type="dxa"/>
            <w:shd w:val="clear" w:color="auto" w:fill="00B0F0"/>
          </w:tcPr>
          <w:p w14:paraId="7AB3DC96"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0,01</w:t>
            </w:r>
          </w:p>
        </w:tc>
        <w:tc>
          <w:tcPr>
            <w:tcW w:w="664" w:type="dxa"/>
            <w:shd w:val="clear" w:color="auto" w:fill="00B0F0"/>
          </w:tcPr>
          <w:p w14:paraId="612254EF"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1,73</w:t>
            </w:r>
          </w:p>
        </w:tc>
        <w:tc>
          <w:tcPr>
            <w:tcW w:w="1078" w:type="dxa"/>
            <w:shd w:val="clear" w:color="auto" w:fill="00B0F0"/>
          </w:tcPr>
          <w:p w14:paraId="7D214AFC"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4,35</w:t>
            </w:r>
          </w:p>
        </w:tc>
        <w:tc>
          <w:tcPr>
            <w:tcW w:w="1286" w:type="dxa"/>
            <w:shd w:val="clear" w:color="auto" w:fill="92D050"/>
          </w:tcPr>
          <w:p w14:paraId="0146908C" w14:textId="5F8DE12F" w:rsidR="00040CA6" w:rsidRPr="00A5539F" w:rsidRDefault="004E043A" w:rsidP="00040CA6">
            <w:pPr>
              <w:spacing w:line="240" w:lineRule="auto"/>
              <w:ind w:firstLine="0"/>
              <w:jc w:val="left"/>
              <w:rPr>
                <w:rFonts w:cs="Times New Roman"/>
                <w:bCs/>
                <w:iCs/>
                <w:color w:val="000000"/>
                <w:sz w:val="18"/>
                <w:szCs w:val="18"/>
              </w:rPr>
            </w:pPr>
            <w:r w:rsidRPr="004E043A">
              <w:rPr>
                <w:rFonts w:cs="Times New Roman"/>
                <w:bCs/>
                <w:iCs/>
                <w:color w:val="000000"/>
                <w:sz w:val="18"/>
                <w:szCs w:val="18"/>
              </w:rPr>
              <w:t>0.68</w:t>
            </w:r>
          </w:p>
        </w:tc>
        <w:tc>
          <w:tcPr>
            <w:tcW w:w="1126" w:type="dxa"/>
            <w:shd w:val="clear" w:color="auto" w:fill="00B0F0"/>
          </w:tcPr>
          <w:p w14:paraId="0B240D06" w14:textId="43C5296D"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0,81</w:t>
            </w:r>
          </w:p>
        </w:tc>
        <w:tc>
          <w:tcPr>
            <w:tcW w:w="866" w:type="dxa"/>
          </w:tcPr>
          <w:p w14:paraId="05EFDA79" w14:textId="77777777" w:rsidR="00040CA6" w:rsidRPr="00A5539F" w:rsidRDefault="00040CA6" w:rsidP="00040CA6">
            <w:pPr>
              <w:spacing w:line="240" w:lineRule="auto"/>
              <w:ind w:firstLine="0"/>
              <w:jc w:val="left"/>
              <w:rPr>
                <w:rFonts w:cs="Times New Roman"/>
                <w:bCs/>
                <w:iCs/>
                <w:color w:val="000000"/>
                <w:sz w:val="18"/>
                <w:szCs w:val="18"/>
              </w:rPr>
            </w:pPr>
          </w:p>
        </w:tc>
      </w:tr>
      <w:tr w:rsidR="00040CA6" w:rsidRPr="00A5539F" w14:paraId="3B9FB8C0" w14:textId="77777777" w:rsidTr="003574FA">
        <w:trPr>
          <w:jc w:val="center"/>
        </w:trPr>
        <w:tc>
          <w:tcPr>
            <w:tcW w:w="481" w:type="dxa"/>
          </w:tcPr>
          <w:p w14:paraId="6C28FAF3"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19</w:t>
            </w:r>
          </w:p>
        </w:tc>
        <w:tc>
          <w:tcPr>
            <w:tcW w:w="986" w:type="dxa"/>
          </w:tcPr>
          <w:p w14:paraId="7B301F8E"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Kiementas</w:t>
            </w:r>
          </w:p>
        </w:tc>
        <w:tc>
          <w:tcPr>
            <w:tcW w:w="682" w:type="dxa"/>
          </w:tcPr>
          <w:p w14:paraId="00377E5B"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2019</w:t>
            </w:r>
          </w:p>
        </w:tc>
        <w:tc>
          <w:tcPr>
            <w:tcW w:w="806" w:type="dxa"/>
            <w:shd w:val="clear" w:color="auto" w:fill="00B0F0"/>
          </w:tcPr>
          <w:p w14:paraId="6BF70E98"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0,43</w:t>
            </w:r>
          </w:p>
        </w:tc>
        <w:tc>
          <w:tcPr>
            <w:tcW w:w="857" w:type="dxa"/>
            <w:shd w:val="clear" w:color="auto" w:fill="00B0F0"/>
          </w:tcPr>
          <w:p w14:paraId="7FF7DD7E"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0,02</w:t>
            </w:r>
          </w:p>
        </w:tc>
        <w:tc>
          <w:tcPr>
            <w:tcW w:w="664" w:type="dxa"/>
            <w:shd w:val="clear" w:color="auto" w:fill="92D050"/>
          </w:tcPr>
          <w:p w14:paraId="62F93829"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2,43</w:t>
            </w:r>
          </w:p>
        </w:tc>
        <w:tc>
          <w:tcPr>
            <w:tcW w:w="1078" w:type="dxa"/>
          </w:tcPr>
          <w:p w14:paraId="0DEC73CF"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1,55</w:t>
            </w:r>
          </w:p>
        </w:tc>
        <w:tc>
          <w:tcPr>
            <w:tcW w:w="1286" w:type="dxa"/>
            <w:shd w:val="clear" w:color="auto" w:fill="FFFF00"/>
          </w:tcPr>
          <w:p w14:paraId="432389CA" w14:textId="49D74CEF" w:rsidR="00040CA6" w:rsidRPr="004E043A" w:rsidRDefault="004E043A" w:rsidP="00040CA6">
            <w:pPr>
              <w:spacing w:line="240" w:lineRule="auto"/>
              <w:ind w:firstLine="0"/>
              <w:jc w:val="left"/>
              <w:rPr>
                <w:rFonts w:cs="Times New Roman"/>
                <w:bCs/>
                <w:iCs/>
                <w:sz w:val="18"/>
                <w:szCs w:val="18"/>
              </w:rPr>
            </w:pPr>
            <w:r w:rsidRPr="004E043A">
              <w:rPr>
                <w:rFonts w:cs="Times New Roman"/>
                <w:bCs/>
                <w:iCs/>
                <w:sz w:val="18"/>
                <w:szCs w:val="18"/>
              </w:rPr>
              <w:t>0.434</w:t>
            </w:r>
          </w:p>
        </w:tc>
        <w:tc>
          <w:tcPr>
            <w:tcW w:w="1126" w:type="dxa"/>
            <w:shd w:val="clear" w:color="auto" w:fill="FFFF00"/>
          </w:tcPr>
          <w:p w14:paraId="4569F00F" w14:textId="7DD30586"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0,35</w:t>
            </w:r>
          </w:p>
        </w:tc>
        <w:tc>
          <w:tcPr>
            <w:tcW w:w="866" w:type="dxa"/>
            <w:shd w:val="clear" w:color="auto" w:fill="92D050"/>
          </w:tcPr>
          <w:p w14:paraId="76732D59" w14:textId="77777777" w:rsidR="00040CA6" w:rsidRPr="00A5539F" w:rsidRDefault="00040CA6" w:rsidP="00040CA6">
            <w:pPr>
              <w:spacing w:line="240" w:lineRule="auto"/>
              <w:ind w:firstLine="0"/>
              <w:jc w:val="left"/>
              <w:rPr>
                <w:rFonts w:cs="Times New Roman"/>
                <w:bCs/>
                <w:iCs/>
                <w:color w:val="000000"/>
                <w:sz w:val="18"/>
                <w:szCs w:val="18"/>
              </w:rPr>
            </w:pPr>
            <w:r w:rsidRPr="00A5539F">
              <w:rPr>
                <w:rFonts w:cs="Times New Roman"/>
                <w:bCs/>
                <w:iCs/>
                <w:color w:val="000000"/>
                <w:sz w:val="18"/>
                <w:szCs w:val="18"/>
              </w:rPr>
              <w:t>0,48</w:t>
            </w:r>
          </w:p>
        </w:tc>
      </w:tr>
    </w:tbl>
    <w:p w14:paraId="0EAB4CD0" w14:textId="77777777" w:rsidR="00040CA6" w:rsidRDefault="00040CA6" w:rsidP="00FC303E"/>
    <w:p w14:paraId="665B95BA" w14:textId="658B9CB2" w:rsidR="00040CA6" w:rsidRDefault="00040CA6" w:rsidP="00FC303E">
      <w:r w:rsidRPr="00040CA6">
        <w:t xml:space="preserve">2016 m. ežerų valstybinio monitoringo metu ištirti 8 ežerai, 2017 m. – 2, 2018 m. – 7, 2019 m. – 10 ežerų. </w:t>
      </w:r>
    </w:p>
    <w:p w14:paraId="2244079E" w14:textId="4A5A9852" w:rsidR="006B1FBF" w:rsidRDefault="004E002C" w:rsidP="00FC303E">
      <w:r w:rsidRPr="004E002C">
        <w:t>Valstybinis monitoringas vykdomas pagal Valstybinę aplinkos monitoringo programą. Kasmet Alnio ir Stirnių ežeruose vykdomas priežiūros intensyvusis monitoringas. Kas 3 metus Spenglo, Gėlių, Ilmėdo, Pravalo ir Kiemento ežeruose vykdomas veiklos monitoringas, kituose 24-se Molėtų r. savivaldybės teritorijoje esančiuose ežeruose kas 6 metus vykdomas priežiūros ekstensyvusis monitoringas</w:t>
      </w:r>
      <w:r w:rsidR="006B1FBF" w:rsidRPr="00A5539F">
        <w:t xml:space="preserve">. </w:t>
      </w:r>
    </w:p>
    <w:p w14:paraId="109261A0" w14:textId="738828F2" w:rsidR="000500C1" w:rsidRDefault="000500C1" w:rsidP="00FC303E"/>
    <w:p w14:paraId="4997C2C0" w14:textId="67E61EA8" w:rsidR="00127B6B" w:rsidRDefault="00127B6B" w:rsidP="00FC303E"/>
    <w:p w14:paraId="0233024E" w14:textId="324FDF26" w:rsidR="00127B6B" w:rsidRDefault="00127B6B" w:rsidP="00FC303E"/>
    <w:p w14:paraId="3D308C06" w14:textId="59102346" w:rsidR="00127B6B" w:rsidRDefault="00127B6B" w:rsidP="00FC303E"/>
    <w:p w14:paraId="5B2609FF" w14:textId="77777777" w:rsidR="00127B6B" w:rsidRDefault="00127B6B" w:rsidP="00FC303E"/>
    <w:p w14:paraId="251F73F2" w14:textId="2E62101E" w:rsidR="000500C1" w:rsidRDefault="000500C1" w:rsidP="00FC303E">
      <w:r w:rsidRPr="000500C1">
        <w:lastRenderedPageBreak/>
        <w:t>5.1.</w:t>
      </w:r>
      <w:r>
        <w:t>2</w:t>
      </w:r>
      <w:r w:rsidRPr="000500C1">
        <w:t xml:space="preserve">  lentelė. Valstybinio upių monitoringo tyrimo Molėtų  rajono savivaldybėje 2016–2019 m. rezultatai (Aplinkos apsaugos agentūros duomenys)</w:t>
      </w:r>
    </w:p>
    <w:tbl>
      <w:tblPr>
        <w:tblStyle w:val="TableGrid"/>
        <w:tblW w:w="0" w:type="auto"/>
        <w:tblLook w:val="04A0" w:firstRow="1" w:lastRow="0" w:firstColumn="1" w:lastColumn="0" w:noHBand="0" w:noVBand="1"/>
      </w:tblPr>
      <w:tblGrid>
        <w:gridCol w:w="306"/>
        <w:gridCol w:w="852"/>
        <w:gridCol w:w="639"/>
        <w:gridCol w:w="807"/>
        <w:gridCol w:w="728"/>
        <w:gridCol w:w="808"/>
        <w:gridCol w:w="807"/>
        <w:gridCol w:w="797"/>
        <w:gridCol w:w="630"/>
        <w:gridCol w:w="1117"/>
        <w:gridCol w:w="1127"/>
        <w:gridCol w:w="1576"/>
      </w:tblGrid>
      <w:tr w:rsidR="00987A80" w:rsidRPr="00900C7C" w14:paraId="5FFE1905" w14:textId="77777777" w:rsidTr="00987A80">
        <w:tc>
          <w:tcPr>
            <w:tcW w:w="232" w:type="dxa"/>
          </w:tcPr>
          <w:p w14:paraId="2F647CDC" w14:textId="77777777" w:rsidR="00900C7C" w:rsidRPr="00900C7C" w:rsidRDefault="00900C7C" w:rsidP="00900C7C">
            <w:pPr>
              <w:spacing w:line="240" w:lineRule="auto"/>
              <w:ind w:firstLine="0"/>
              <w:rPr>
                <w:rFonts w:cs="Times New Roman"/>
                <w:sz w:val="18"/>
                <w:szCs w:val="18"/>
              </w:rPr>
            </w:pPr>
          </w:p>
        </w:tc>
        <w:tc>
          <w:tcPr>
            <w:tcW w:w="883" w:type="dxa"/>
          </w:tcPr>
          <w:p w14:paraId="3D16D3B9" w14:textId="77777777" w:rsidR="00900C7C" w:rsidRPr="00900C7C" w:rsidRDefault="00900C7C" w:rsidP="00900C7C">
            <w:pPr>
              <w:spacing w:line="240" w:lineRule="auto"/>
              <w:ind w:firstLine="0"/>
              <w:rPr>
                <w:rFonts w:cs="Times New Roman"/>
                <w:sz w:val="18"/>
                <w:szCs w:val="18"/>
              </w:rPr>
            </w:pPr>
          </w:p>
        </w:tc>
        <w:tc>
          <w:tcPr>
            <w:tcW w:w="652" w:type="dxa"/>
          </w:tcPr>
          <w:p w14:paraId="2FC524D8" w14:textId="6DAC624A" w:rsidR="00900C7C" w:rsidRPr="00900C7C" w:rsidRDefault="00900C7C" w:rsidP="00900C7C">
            <w:pPr>
              <w:spacing w:line="240" w:lineRule="auto"/>
              <w:ind w:firstLine="0"/>
              <w:rPr>
                <w:rFonts w:cs="Times New Roman"/>
                <w:sz w:val="18"/>
                <w:szCs w:val="18"/>
              </w:rPr>
            </w:pPr>
            <w:r w:rsidRPr="00900C7C">
              <w:rPr>
                <w:rFonts w:cs="Times New Roman"/>
                <w:bCs/>
                <w:iCs/>
                <w:color w:val="000000"/>
                <w:sz w:val="18"/>
                <w:szCs w:val="18"/>
              </w:rPr>
              <w:t>Metai</w:t>
            </w:r>
          </w:p>
        </w:tc>
        <w:tc>
          <w:tcPr>
            <w:tcW w:w="809" w:type="dxa"/>
          </w:tcPr>
          <w:p w14:paraId="392334A2" w14:textId="0943A57A" w:rsidR="00900C7C" w:rsidRPr="00900C7C" w:rsidRDefault="00900C7C" w:rsidP="00900C7C">
            <w:pPr>
              <w:spacing w:line="240" w:lineRule="auto"/>
              <w:ind w:firstLine="0"/>
              <w:rPr>
                <w:rFonts w:cs="Times New Roman"/>
                <w:sz w:val="18"/>
                <w:szCs w:val="18"/>
              </w:rPr>
            </w:pPr>
            <w:r w:rsidRPr="00900C7C">
              <w:rPr>
                <w:rFonts w:cs="Times New Roman"/>
                <w:bCs/>
                <w:iCs/>
                <w:color w:val="000000"/>
                <w:sz w:val="18"/>
                <w:szCs w:val="18"/>
              </w:rPr>
              <w:t>Bendras Azotas</w:t>
            </w:r>
          </w:p>
        </w:tc>
        <w:tc>
          <w:tcPr>
            <w:tcW w:w="735" w:type="dxa"/>
          </w:tcPr>
          <w:p w14:paraId="16A6ED3E" w14:textId="728C7B6D" w:rsidR="00900C7C" w:rsidRPr="00900C7C" w:rsidRDefault="00900C7C" w:rsidP="00900C7C">
            <w:pPr>
              <w:spacing w:line="240" w:lineRule="auto"/>
              <w:ind w:firstLine="0"/>
              <w:rPr>
                <w:rFonts w:cs="Times New Roman"/>
                <w:sz w:val="18"/>
                <w:szCs w:val="18"/>
              </w:rPr>
            </w:pPr>
            <w:r>
              <w:rPr>
                <w:rFonts w:cs="Times New Roman"/>
                <w:sz w:val="18"/>
                <w:szCs w:val="18"/>
              </w:rPr>
              <w:t>Nirtatų azotas</w:t>
            </w:r>
          </w:p>
        </w:tc>
        <w:tc>
          <w:tcPr>
            <w:tcW w:w="810" w:type="dxa"/>
          </w:tcPr>
          <w:p w14:paraId="75FBD3D9" w14:textId="77777777" w:rsidR="00900C7C" w:rsidRDefault="00900C7C" w:rsidP="00900C7C">
            <w:pPr>
              <w:spacing w:line="240" w:lineRule="auto"/>
              <w:ind w:firstLine="0"/>
              <w:rPr>
                <w:rFonts w:cs="Times New Roman"/>
                <w:sz w:val="18"/>
                <w:szCs w:val="18"/>
              </w:rPr>
            </w:pPr>
            <w:r>
              <w:rPr>
                <w:rFonts w:cs="Times New Roman"/>
                <w:sz w:val="18"/>
                <w:szCs w:val="18"/>
              </w:rPr>
              <w:t>Amonio</w:t>
            </w:r>
          </w:p>
          <w:p w14:paraId="1CE81474" w14:textId="62DA910F" w:rsidR="00900C7C" w:rsidRPr="00900C7C" w:rsidRDefault="00900C7C" w:rsidP="00900C7C">
            <w:pPr>
              <w:spacing w:line="240" w:lineRule="auto"/>
              <w:ind w:firstLine="0"/>
              <w:rPr>
                <w:rFonts w:cs="Times New Roman"/>
                <w:sz w:val="18"/>
                <w:szCs w:val="18"/>
              </w:rPr>
            </w:pPr>
            <w:r>
              <w:rPr>
                <w:rFonts w:cs="Times New Roman"/>
                <w:sz w:val="18"/>
                <w:szCs w:val="18"/>
              </w:rPr>
              <w:t>azotas</w:t>
            </w:r>
          </w:p>
        </w:tc>
        <w:tc>
          <w:tcPr>
            <w:tcW w:w="809" w:type="dxa"/>
          </w:tcPr>
          <w:p w14:paraId="0E657113" w14:textId="7EB6B4A6" w:rsidR="00900C7C" w:rsidRPr="00900C7C" w:rsidRDefault="00900C7C" w:rsidP="00900C7C">
            <w:pPr>
              <w:spacing w:line="240" w:lineRule="auto"/>
              <w:ind w:firstLine="0"/>
              <w:rPr>
                <w:rFonts w:cs="Times New Roman"/>
                <w:sz w:val="18"/>
                <w:szCs w:val="18"/>
              </w:rPr>
            </w:pPr>
            <w:r w:rsidRPr="00900C7C">
              <w:rPr>
                <w:rFonts w:cs="Times New Roman"/>
                <w:bCs/>
                <w:iCs/>
                <w:color w:val="000000"/>
                <w:sz w:val="18"/>
                <w:szCs w:val="18"/>
              </w:rPr>
              <w:t>Bendras fosforas</w:t>
            </w:r>
          </w:p>
        </w:tc>
        <w:tc>
          <w:tcPr>
            <w:tcW w:w="800" w:type="dxa"/>
          </w:tcPr>
          <w:p w14:paraId="64AF8B97" w14:textId="11B6C7ED" w:rsidR="00900C7C" w:rsidRPr="00900C7C" w:rsidRDefault="00900C7C" w:rsidP="00900C7C">
            <w:pPr>
              <w:spacing w:line="240" w:lineRule="auto"/>
              <w:ind w:firstLine="0"/>
              <w:rPr>
                <w:rFonts w:cs="Times New Roman"/>
                <w:sz w:val="18"/>
                <w:szCs w:val="18"/>
              </w:rPr>
            </w:pPr>
            <w:r>
              <w:rPr>
                <w:rFonts w:cs="Times New Roman"/>
                <w:sz w:val="18"/>
                <w:szCs w:val="18"/>
              </w:rPr>
              <w:t>Fosfatų fosforas</w:t>
            </w:r>
          </w:p>
        </w:tc>
        <w:tc>
          <w:tcPr>
            <w:tcW w:w="644" w:type="dxa"/>
          </w:tcPr>
          <w:p w14:paraId="3D8B07B5" w14:textId="4D0848C1" w:rsidR="00900C7C" w:rsidRPr="00900C7C" w:rsidRDefault="00900C7C" w:rsidP="00900C7C">
            <w:pPr>
              <w:spacing w:line="240" w:lineRule="auto"/>
              <w:ind w:firstLine="0"/>
              <w:rPr>
                <w:rFonts w:cs="Times New Roman"/>
                <w:sz w:val="18"/>
                <w:szCs w:val="18"/>
              </w:rPr>
            </w:pPr>
            <w:r w:rsidRPr="00900C7C">
              <w:rPr>
                <w:rFonts w:cs="Times New Roman"/>
                <w:bCs/>
                <w:iCs/>
                <w:color w:val="000000"/>
                <w:sz w:val="18"/>
                <w:szCs w:val="18"/>
              </w:rPr>
              <w:t>BDS</w:t>
            </w:r>
            <w:r w:rsidRPr="00900C7C">
              <w:rPr>
                <w:rFonts w:cs="Times New Roman"/>
                <w:bCs/>
                <w:iCs/>
                <w:color w:val="000000"/>
                <w:sz w:val="18"/>
                <w:szCs w:val="18"/>
                <w:vertAlign w:val="subscript"/>
              </w:rPr>
              <w:t>7</w:t>
            </w:r>
          </w:p>
        </w:tc>
        <w:tc>
          <w:tcPr>
            <w:tcW w:w="1117" w:type="dxa"/>
          </w:tcPr>
          <w:p w14:paraId="19B37B28" w14:textId="463A4AB8" w:rsidR="00900C7C" w:rsidRPr="00900C7C" w:rsidRDefault="00900C7C" w:rsidP="00900C7C">
            <w:pPr>
              <w:spacing w:line="240" w:lineRule="auto"/>
              <w:ind w:firstLine="0"/>
              <w:rPr>
                <w:rFonts w:cs="Times New Roman"/>
                <w:sz w:val="18"/>
                <w:szCs w:val="18"/>
              </w:rPr>
            </w:pPr>
            <w:r>
              <w:rPr>
                <w:rFonts w:cs="Times New Roman"/>
                <w:sz w:val="18"/>
                <w:szCs w:val="18"/>
              </w:rPr>
              <w:t>Prisotinimas deguonimi</w:t>
            </w:r>
          </w:p>
        </w:tc>
        <w:tc>
          <w:tcPr>
            <w:tcW w:w="1127" w:type="dxa"/>
          </w:tcPr>
          <w:p w14:paraId="2376BD0B" w14:textId="77777777" w:rsidR="00900C7C" w:rsidRDefault="00900C7C" w:rsidP="00900C7C">
            <w:pPr>
              <w:spacing w:line="240" w:lineRule="auto"/>
              <w:ind w:firstLine="0"/>
              <w:rPr>
                <w:rFonts w:cs="Times New Roman"/>
                <w:sz w:val="18"/>
                <w:szCs w:val="18"/>
              </w:rPr>
            </w:pPr>
            <w:r>
              <w:rPr>
                <w:rFonts w:cs="Times New Roman"/>
                <w:sz w:val="18"/>
                <w:szCs w:val="18"/>
              </w:rPr>
              <w:t>Fitobentosas</w:t>
            </w:r>
          </w:p>
          <w:p w14:paraId="15885D30" w14:textId="1131181D" w:rsidR="00900C7C" w:rsidRPr="00900C7C" w:rsidRDefault="00900C7C" w:rsidP="00900C7C">
            <w:pPr>
              <w:spacing w:line="240" w:lineRule="auto"/>
              <w:ind w:firstLine="0"/>
              <w:rPr>
                <w:rFonts w:cs="Times New Roman"/>
                <w:sz w:val="18"/>
                <w:szCs w:val="18"/>
              </w:rPr>
            </w:pPr>
            <w:r w:rsidRPr="00900C7C">
              <w:rPr>
                <w:rFonts w:cs="Times New Roman"/>
                <w:sz w:val="18"/>
                <w:szCs w:val="18"/>
              </w:rPr>
              <w:t>UFBI</w:t>
            </w:r>
          </w:p>
        </w:tc>
        <w:tc>
          <w:tcPr>
            <w:tcW w:w="1576" w:type="dxa"/>
          </w:tcPr>
          <w:p w14:paraId="2B6BC1FF" w14:textId="09AABB25" w:rsidR="00900C7C" w:rsidRPr="00900C7C" w:rsidRDefault="00987A80" w:rsidP="00900C7C">
            <w:pPr>
              <w:spacing w:line="240" w:lineRule="auto"/>
              <w:ind w:firstLine="0"/>
              <w:rPr>
                <w:rFonts w:cs="Times New Roman"/>
                <w:sz w:val="18"/>
                <w:szCs w:val="18"/>
              </w:rPr>
            </w:pPr>
            <w:r>
              <w:rPr>
                <w:rFonts w:cs="Times New Roman"/>
                <w:sz w:val="18"/>
                <w:szCs w:val="18"/>
              </w:rPr>
              <w:t xml:space="preserve">Makrozoobentosas </w:t>
            </w:r>
            <w:r w:rsidRPr="00987A80">
              <w:rPr>
                <w:rFonts w:cs="Times New Roman"/>
                <w:sz w:val="18"/>
                <w:szCs w:val="18"/>
              </w:rPr>
              <w:t>UMI</w:t>
            </w:r>
          </w:p>
        </w:tc>
      </w:tr>
      <w:tr w:rsidR="00987A80" w:rsidRPr="00900C7C" w14:paraId="779D0BF2" w14:textId="77777777" w:rsidTr="003F6C19">
        <w:tc>
          <w:tcPr>
            <w:tcW w:w="232" w:type="dxa"/>
            <w:vMerge w:val="restart"/>
          </w:tcPr>
          <w:p w14:paraId="3212B64D" w14:textId="5E38AEE1" w:rsidR="00987A80" w:rsidRPr="00900C7C" w:rsidRDefault="000500C1" w:rsidP="00900C7C">
            <w:pPr>
              <w:spacing w:line="240" w:lineRule="auto"/>
              <w:ind w:firstLine="0"/>
              <w:rPr>
                <w:rFonts w:cs="Times New Roman"/>
                <w:sz w:val="18"/>
                <w:szCs w:val="18"/>
              </w:rPr>
            </w:pPr>
            <w:r>
              <w:rPr>
                <w:rFonts w:cs="Times New Roman"/>
                <w:sz w:val="18"/>
                <w:szCs w:val="18"/>
              </w:rPr>
              <w:t>1</w:t>
            </w:r>
          </w:p>
        </w:tc>
        <w:tc>
          <w:tcPr>
            <w:tcW w:w="883" w:type="dxa"/>
          </w:tcPr>
          <w:p w14:paraId="47F53F1A" w14:textId="77777777" w:rsidR="00987A80" w:rsidRDefault="00987A80" w:rsidP="00900C7C">
            <w:pPr>
              <w:spacing w:line="240" w:lineRule="auto"/>
              <w:ind w:firstLine="0"/>
              <w:rPr>
                <w:rFonts w:cs="Times New Roman"/>
                <w:sz w:val="18"/>
                <w:szCs w:val="18"/>
              </w:rPr>
            </w:pPr>
            <w:r w:rsidRPr="00900C7C">
              <w:rPr>
                <w:rFonts w:cs="Times New Roman"/>
                <w:sz w:val="18"/>
                <w:szCs w:val="18"/>
              </w:rPr>
              <w:t>Virinta žemiau Klabinių</w:t>
            </w:r>
          </w:p>
          <w:p w14:paraId="12E86784" w14:textId="07DD182E" w:rsidR="004E043A" w:rsidRPr="00900C7C" w:rsidRDefault="004E043A" w:rsidP="00900C7C">
            <w:pPr>
              <w:spacing w:line="240" w:lineRule="auto"/>
              <w:ind w:firstLine="0"/>
              <w:rPr>
                <w:rFonts w:cs="Times New Roman"/>
                <w:sz w:val="18"/>
                <w:szCs w:val="18"/>
              </w:rPr>
            </w:pPr>
          </w:p>
        </w:tc>
        <w:tc>
          <w:tcPr>
            <w:tcW w:w="652" w:type="dxa"/>
          </w:tcPr>
          <w:p w14:paraId="78D7E7A0" w14:textId="4631089A" w:rsidR="00987A80" w:rsidRPr="00900C7C" w:rsidRDefault="00987A80" w:rsidP="00900C7C">
            <w:pPr>
              <w:spacing w:line="240" w:lineRule="auto"/>
              <w:ind w:firstLine="0"/>
              <w:rPr>
                <w:rFonts w:cs="Times New Roman"/>
                <w:sz w:val="18"/>
                <w:szCs w:val="18"/>
              </w:rPr>
            </w:pPr>
            <w:r>
              <w:rPr>
                <w:rFonts w:cs="Times New Roman"/>
                <w:sz w:val="18"/>
                <w:szCs w:val="18"/>
              </w:rPr>
              <w:t>2018</w:t>
            </w:r>
          </w:p>
        </w:tc>
        <w:tc>
          <w:tcPr>
            <w:tcW w:w="809" w:type="dxa"/>
            <w:shd w:val="clear" w:color="auto" w:fill="00B0F0"/>
          </w:tcPr>
          <w:p w14:paraId="0DDDD991" w14:textId="7A8DC715" w:rsidR="00987A80" w:rsidRPr="00900C7C" w:rsidRDefault="00987A80" w:rsidP="00545DDC">
            <w:pPr>
              <w:spacing w:line="240" w:lineRule="auto"/>
              <w:ind w:firstLine="0"/>
              <w:rPr>
                <w:rFonts w:cs="Times New Roman"/>
                <w:sz w:val="18"/>
                <w:szCs w:val="18"/>
              </w:rPr>
            </w:pPr>
            <w:r w:rsidRPr="00900C7C">
              <w:rPr>
                <w:rFonts w:cs="Times New Roman"/>
                <w:sz w:val="18"/>
                <w:szCs w:val="18"/>
              </w:rPr>
              <w:t>1,10</w:t>
            </w:r>
            <w:r>
              <w:rPr>
                <w:rFonts w:cs="Times New Roman"/>
                <w:sz w:val="18"/>
                <w:szCs w:val="18"/>
              </w:rPr>
              <w:t xml:space="preserve"> </w:t>
            </w:r>
          </w:p>
        </w:tc>
        <w:tc>
          <w:tcPr>
            <w:tcW w:w="735" w:type="dxa"/>
            <w:shd w:val="clear" w:color="auto" w:fill="00B0F0"/>
          </w:tcPr>
          <w:p w14:paraId="12F04DA5" w14:textId="072F496F" w:rsidR="00987A80" w:rsidRPr="00900C7C" w:rsidRDefault="00987A80" w:rsidP="00545DDC">
            <w:pPr>
              <w:spacing w:line="240" w:lineRule="auto"/>
              <w:ind w:firstLine="0"/>
              <w:rPr>
                <w:rFonts w:cs="Times New Roman"/>
                <w:sz w:val="18"/>
                <w:szCs w:val="18"/>
              </w:rPr>
            </w:pPr>
            <w:r w:rsidRPr="00900C7C">
              <w:rPr>
                <w:rFonts w:cs="Times New Roman"/>
                <w:sz w:val="18"/>
                <w:szCs w:val="18"/>
              </w:rPr>
              <w:t>0,67</w:t>
            </w:r>
            <w:r>
              <w:t xml:space="preserve"> </w:t>
            </w:r>
          </w:p>
        </w:tc>
        <w:tc>
          <w:tcPr>
            <w:tcW w:w="810" w:type="dxa"/>
            <w:shd w:val="clear" w:color="auto" w:fill="00B0F0"/>
          </w:tcPr>
          <w:p w14:paraId="27DF6EBC" w14:textId="726096AE" w:rsidR="00987A80" w:rsidRPr="00900C7C" w:rsidRDefault="00987A80" w:rsidP="00545DDC">
            <w:pPr>
              <w:spacing w:line="240" w:lineRule="auto"/>
              <w:ind w:firstLine="0"/>
              <w:rPr>
                <w:rFonts w:cs="Times New Roman"/>
                <w:sz w:val="18"/>
                <w:szCs w:val="18"/>
              </w:rPr>
            </w:pPr>
            <w:r w:rsidRPr="00900C7C">
              <w:rPr>
                <w:rFonts w:cs="Times New Roman"/>
                <w:sz w:val="18"/>
                <w:szCs w:val="18"/>
              </w:rPr>
              <w:t>0,05</w:t>
            </w:r>
            <w:r>
              <w:t xml:space="preserve"> </w:t>
            </w:r>
          </w:p>
        </w:tc>
        <w:tc>
          <w:tcPr>
            <w:tcW w:w="809" w:type="dxa"/>
            <w:shd w:val="clear" w:color="auto" w:fill="00B0F0"/>
          </w:tcPr>
          <w:p w14:paraId="41A7FA30" w14:textId="1DFB29B0" w:rsidR="00987A80" w:rsidRPr="00900C7C" w:rsidRDefault="00987A80" w:rsidP="00545DDC">
            <w:pPr>
              <w:spacing w:line="240" w:lineRule="auto"/>
              <w:ind w:firstLine="0"/>
              <w:rPr>
                <w:rFonts w:cs="Times New Roman"/>
                <w:sz w:val="18"/>
                <w:szCs w:val="18"/>
              </w:rPr>
            </w:pPr>
            <w:r w:rsidRPr="00900C7C">
              <w:rPr>
                <w:rFonts w:cs="Times New Roman"/>
                <w:sz w:val="18"/>
                <w:szCs w:val="18"/>
              </w:rPr>
              <w:t>0,05</w:t>
            </w:r>
            <w:r>
              <w:rPr>
                <w:rFonts w:cs="Times New Roman"/>
                <w:sz w:val="18"/>
                <w:szCs w:val="18"/>
              </w:rPr>
              <w:t xml:space="preserve"> </w:t>
            </w:r>
          </w:p>
        </w:tc>
        <w:tc>
          <w:tcPr>
            <w:tcW w:w="800" w:type="dxa"/>
            <w:shd w:val="clear" w:color="auto" w:fill="00B0F0"/>
          </w:tcPr>
          <w:p w14:paraId="6435DFBF" w14:textId="7823AEC6" w:rsidR="00987A80" w:rsidRPr="00900C7C" w:rsidRDefault="00987A80" w:rsidP="00545DDC">
            <w:pPr>
              <w:spacing w:line="240" w:lineRule="auto"/>
              <w:ind w:firstLine="0"/>
              <w:rPr>
                <w:rFonts w:cs="Times New Roman"/>
                <w:sz w:val="18"/>
                <w:szCs w:val="18"/>
              </w:rPr>
            </w:pPr>
            <w:r w:rsidRPr="00900C7C">
              <w:rPr>
                <w:rFonts w:cs="Times New Roman"/>
                <w:sz w:val="18"/>
                <w:szCs w:val="18"/>
              </w:rPr>
              <w:t>0,02</w:t>
            </w:r>
            <w:r>
              <w:t xml:space="preserve"> </w:t>
            </w:r>
          </w:p>
        </w:tc>
        <w:tc>
          <w:tcPr>
            <w:tcW w:w="644" w:type="dxa"/>
            <w:shd w:val="clear" w:color="auto" w:fill="00B0F0"/>
          </w:tcPr>
          <w:p w14:paraId="668D5C0D" w14:textId="02BA8D58" w:rsidR="00987A80" w:rsidRDefault="00987A80" w:rsidP="00900C7C">
            <w:pPr>
              <w:spacing w:line="240" w:lineRule="auto"/>
              <w:ind w:firstLine="0"/>
              <w:rPr>
                <w:rFonts w:cs="Times New Roman"/>
                <w:sz w:val="18"/>
                <w:szCs w:val="18"/>
              </w:rPr>
            </w:pPr>
            <w:r w:rsidRPr="00900C7C">
              <w:rPr>
                <w:rFonts w:cs="Times New Roman"/>
                <w:sz w:val="18"/>
                <w:szCs w:val="18"/>
              </w:rPr>
              <w:t>2,09</w:t>
            </w:r>
            <w:r>
              <w:t xml:space="preserve"> </w:t>
            </w:r>
          </w:p>
          <w:p w14:paraId="01D59A34" w14:textId="1763B116" w:rsidR="00987A80" w:rsidRPr="00900C7C" w:rsidRDefault="00987A80" w:rsidP="00900C7C">
            <w:pPr>
              <w:spacing w:line="240" w:lineRule="auto"/>
              <w:ind w:firstLine="0"/>
              <w:rPr>
                <w:rFonts w:cs="Times New Roman"/>
                <w:sz w:val="18"/>
                <w:szCs w:val="18"/>
              </w:rPr>
            </w:pPr>
          </w:p>
        </w:tc>
        <w:tc>
          <w:tcPr>
            <w:tcW w:w="1117" w:type="dxa"/>
            <w:shd w:val="clear" w:color="auto" w:fill="00B0F0"/>
          </w:tcPr>
          <w:p w14:paraId="7A895B02" w14:textId="1B64E7D9" w:rsidR="00987A80" w:rsidRPr="00900C7C" w:rsidRDefault="00987A80" w:rsidP="00545DDC">
            <w:pPr>
              <w:spacing w:line="240" w:lineRule="auto"/>
              <w:ind w:firstLine="0"/>
              <w:rPr>
                <w:rFonts w:cs="Times New Roman"/>
                <w:sz w:val="18"/>
                <w:szCs w:val="18"/>
              </w:rPr>
            </w:pPr>
            <w:r w:rsidRPr="00900C7C">
              <w:rPr>
                <w:rFonts w:cs="Times New Roman"/>
                <w:sz w:val="18"/>
                <w:szCs w:val="18"/>
              </w:rPr>
              <w:t>10,68</w:t>
            </w:r>
            <w:r>
              <w:rPr>
                <w:rFonts w:cs="Times New Roman"/>
                <w:sz w:val="18"/>
                <w:szCs w:val="18"/>
              </w:rPr>
              <w:t xml:space="preserve"> </w:t>
            </w:r>
          </w:p>
        </w:tc>
        <w:tc>
          <w:tcPr>
            <w:tcW w:w="1127" w:type="dxa"/>
            <w:shd w:val="clear" w:color="auto" w:fill="00B0F0"/>
          </w:tcPr>
          <w:p w14:paraId="02755CAF" w14:textId="2BDD6843" w:rsidR="00987A80" w:rsidRPr="00900C7C" w:rsidRDefault="00987A80" w:rsidP="00545DDC">
            <w:pPr>
              <w:spacing w:line="240" w:lineRule="auto"/>
              <w:ind w:firstLine="0"/>
              <w:rPr>
                <w:rFonts w:cs="Times New Roman"/>
                <w:sz w:val="18"/>
                <w:szCs w:val="18"/>
              </w:rPr>
            </w:pPr>
            <w:r w:rsidRPr="00900C7C">
              <w:rPr>
                <w:rFonts w:cs="Times New Roman"/>
                <w:sz w:val="18"/>
                <w:szCs w:val="18"/>
              </w:rPr>
              <w:t>0,74</w:t>
            </w:r>
            <w:r>
              <w:rPr>
                <w:rFonts w:cs="Times New Roman"/>
                <w:sz w:val="18"/>
                <w:szCs w:val="18"/>
              </w:rPr>
              <w:t xml:space="preserve"> </w:t>
            </w:r>
          </w:p>
        </w:tc>
        <w:tc>
          <w:tcPr>
            <w:tcW w:w="1576" w:type="dxa"/>
            <w:shd w:val="clear" w:color="auto" w:fill="00B0F0"/>
          </w:tcPr>
          <w:p w14:paraId="6B7160D7" w14:textId="2B7C8417" w:rsidR="00987A80" w:rsidRPr="00900C7C" w:rsidRDefault="00855FBF" w:rsidP="00900C7C">
            <w:pPr>
              <w:spacing w:line="240" w:lineRule="auto"/>
              <w:ind w:firstLine="0"/>
              <w:rPr>
                <w:rFonts w:cs="Times New Roman"/>
                <w:sz w:val="18"/>
                <w:szCs w:val="18"/>
              </w:rPr>
            </w:pPr>
            <w:r w:rsidRPr="00855FBF">
              <w:rPr>
                <w:rFonts w:cs="Times New Roman"/>
                <w:sz w:val="18"/>
                <w:szCs w:val="18"/>
              </w:rPr>
              <w:t>0.99</w:t>
            </w:r>
          </w:p>
        </w:tc>
      </w:tr>
      <w:tr w:rsidR="00987A80" w:rsidRPr="00900C7C" w14:paraId="568C5F9F" w14:textId="77777777" w:rsidTr="003F6C19">
        <w:tc>
          <w:tcPr>
            <w:tcW w:w="232" w:type="dxa"/>
            <w:vMerge/>
          </w:tcPr>
          <w:p w14:paraId="5EE02CC9" w14:textId="77777777" w:rsidR="00987A80" w:rsidRPr="00900C7C" w:rsidRDefault="00987A80" w:rsidP="00900C7C">
            <w:pPr>
              <w:spacing w:line="240" w:lineRule="auto"/>
              <w:ind w:firstLine="0"/>
              <w:rPr>
                <w:rFonts w:cs="Times New Roman"/>
                <w:sz w:val="18"/>
                <w:szCs w:val="18"/>
              </w:rPr>
            </w:pPr>
          </w:p>
        </w:tc>
        <w:tc>
          <w:tcPr>
            <w:tcW w:w="883" w:type="dxa"/>
          </w:tcPr>
          <w:p w14:paraId="59230E2F" w14:textId="73760932" w:rsidR="00987A80" w:rsidRPr="00900C7C" w:rsidRDefault="004E043A" w:rsidP="004E043A">
            <w:pPr>
              <w:spacing w:line="240" w:lineRule="auto"/>
              <w:ind w:firstLine="0"/>
              <w:rPr>
                <w:rFonts w:cs="Times New Roman"/>
                <w:sz w:val="18"/>
                <w:szCs w:val="18"/>
              </w:rPr>
            </w:pPr>
            <w:r w:rsidRPr="004E043A">
              <w:rPr>
                <w:rFonts w:cs="Times New Roman"/>
                <w:sz w:val="18"/>
                <w:szCs w:val="18"/>
              </w:rPr>
              <w:t>Virint</w:t>
            </w:r>
            <w:r>
              <w:rPr>
                <w:rFonts w:cs="Times New Roman"/>
                <w:sz w:val="18"/>
                <w:szCs w:val="18"/>
              </w:rPr>
              <w:t>a</w:t>
            </w:r>
            <w:r w:rsidRPr="004E043A">
              <w:rPr>
                <w:rFonts w:cs="Times New Roman"/>
                <w:sz w:val="18"/>
                <w:szCs w:val="18"/>
              </w:rPr>
              <w:t xml:space="preserve"> ties Alantėle</w:t>
            </w:r>
          </w:p>
        </w:tc>
        <w:tc>
          <w:tcPr>
            <w:tcW w:w="652" w:type="dxa"/>
          </w:tcPr>
          <w:p w14:paraId="30E401E2" w14:textId="6CB08CF1" w:rsidR="00987A80" w:rsidRPr="00900C7C" w:rsidRDefault="00987A80" w:rsidP="00900C7C">
            <w:pPr>
              <w:spacing w:line="240" w:lineRule="auto"/>
              <w:ind w:firstLine="0"/>
              <w:rPr>
                <w:rFonts w:cs="Times New Roman"/>
                <w:sz w:val="18"/>
                <w:szCs w:val="18"/>
              </w:rPr>
            </w:pPr>
            <w:r>
              <w:rPr>
                <w:rFonts w:cs="Times New Roman"/>
                <w:sz w:val="18"/>
                <w:szCs w:val="18"/>
              </w:rPr>
              <w:t>2017</w:t>
            </w:r>
          </w:p>
        </w:tc>
        <w:tc>
          <w:tcPr>
            <w:tcW w:w="809" w:type="dxa"/>
            <w:shd w:val="clear" w:color="auto" w:fill="00B0F0"/>
          </w:tcPr>
          <w:p w14:paraId="362908A7" w14:textId="00F330C8" w:rsidR="00987A80" w:rsidRPr="00900C7C" w:rsidRDefault="00987A80" w:rsidP="00900C7C">
            <w:pPr>
              <w:spacing w:line="240" w:lineRule="auto"/>
              <w:ind w:firstLine="0"/>
              <w:rPr>
                <w:rFonts w:cs="Times New Roman"/>
                <w:sz w:val="18"/>
                <w:szCs w:val="18"/>
              </w:rPr>
            </w:pPr>
            <w:r w:rsidRPr="00900C7C">
              <w:rPr>
                <w:rFonts w:cs="Times New Roman"/>
                <w:sz w:val="18"/>
                <w:szCs w:val="18"/>
              </w:rPr>
              <w:t>1,43</w:t>
            </w:r>
          </w:p>
        </w:tc>
        <w:tc>
          <w:tcPr>
            <w:tcW w:w="735" w:type="dxa"/>
            <w:shd w:val="clear" w:color="auto" w:fill="00B0F0"/>
          </w:tcPr>
          <w:p w14:paraId="5F3DC86E" w14:textId="43ED8736" w:rsidR="00987A80" w:rsidRPr="00900C7C" w:rsidRDefault="00987A80" w:rsidP="00900C7C">
            <w:pPr>
              <w:spacing w:line="240" w:lineRule="auto"/>
              <w:ind w:firstLine="0"/>
              <w:rPr>
                <w:rFonts w:cs="Times New Roman"/>
                <w:sz w:val="18"/>
                <w:szCs w:val="18"/>
              </w:rPr>
            </w:pPr>
            <w:r w:rsidRPr="00987A80">
              <w:rPr>
                <w:rFonts w:cs="Times New Roman"/>
                <w:sz w:val="18"/>
                <w:szCs w:val="18"/>
              </w:rPr>
              <w:t>0,57</w:t>
            </w:r>
          </w:p>
        </w:tc>
        <w:tc>
          <w:tcPr>
            <w:tcW w:w="810" w:type="dxa"/>
            <w:shd w:val="clear" w:color="auto" w:fill="00B0F0"/>
          </w:tcPr>
          <w:p w14:paraId="603F1507" w14:textId="64BCF568" w:rsidR="00987A80" w:rsidRPr="00900C7C" w:rsidRDefault="00987A80" w:rsidP="00900C7C">
            <w:pPr>
              <w:spacing w:line="240" w:lineRule="auto"/>
              <w:ind w:firstLine="0"/>
              <w:rPr>
                <w:rFonts w:cs="Times New Roman"/>
                <w:sz w:val="18"/>
                <w:szCs w:val="18"/>
              </w:rPr>
            </w:pPr>
            <w:r w:rsidRPr="00987A80">
              <w:rPr>
                <w:rFonts w:cs="Times New Roman"/>
                <w:sz w:val="18"/>
                <w:szCs w:val="18"/>
              </w:rPr>
              <w:t>0,05</w:t>
            </w:r>
          </w:p>
        </w:tc>
        <w:tc>
          <w:tcPr>
            <w:tcW w:w="809" w:type="dxa"/>
            <w:shd w:val="clear" w:color="auto" w:fill="00B0F0"/>
          </w:tcPr>
          <w:p w14:paraId="6F168B0D" w14:textId="60B80D70" w:rsidR="00987A80" w:rsidRPr="00900C7C" w:rsidRDefault="00987A80" w:rsidP="00900C7C">
            <w:pPr>
              <w:spacing w:line="240" w:lineRule="auto"/>
              <w:ind w:firstLine="0"/>
              <w:rPr>
                <w:rFonts w:cs="Times New Roman"/>
                <w:sz w:val="18"/>
                <w:szCs w:val="18"/>
              </w:rPr>
            </w:pPr>
            <w:r w:rsidRPr="00987A80">
              <w:rPr>
                <w:rFonts w:cs="Times New Roman"/>
                <w:sz w:val="18"/>
                <w:szCs w:val="18"/>
              </w:rPr>
              <w:t>0,03</w:t>
            </w:r>
          </w:p>
        </w:tc>
        <w:tc>
          <w:tcPr>
            <w:tcW w:w="800" w:type="dxa"/>
            <w:shd w:val="clear" w:color="auto" w:fill="00B0F0"/>
          </w:tcPr>
          <w:p w14:paraId="4EE165F0" w14:textId="14AEA1C5" w:rsidR="00987A80" w:rsidRPr="00900C7C" w:rsidRDefault="00987A80" w:rsidP="00900C7C">
            <w:pPr>
              <w:spacing w:line="240" w:lineRule="auto"/>
              <w:ind w:firstLine="0"/>
              <w:rPr>
                <w:rFonts w:cs="Times New Roman"/>
                <w:sz w:val="18"/>
                <w:szCs w:val="18"/>
              </w:rPr>
            </w:pPr>
            <w:r w:rsidRPr="00987A80">
              <w:rPr>
                <w:rFonts w:cs="Times New Roman"/>
                <w:sz w:val="18"/>
                <w:szCs w:val="18"/>
              </w:rPr>
              <w:t>0,01</w:t>
            </w:r>
          </w:p>
        </w:tc>
        <w:tc>
          <w:tcPr>
            <w:tcW w:w="644" w:type="dxa"/>
            <w:shd w:val="clear" w:color="auto" w:fill="00B0F0"/>
          </w:tcPr>
          <w:p w14:paraId="3810778A" w14:textId="143D2845" w:rsidR="00987A80" w:rsidRPr="00900C7C" w:rsidRDefault="00987A80" w:rsidP="00900C7C">
            <w:pPr>
              <w:spacing w:line="240" w:lineRule="auto"/>
              <w:ind w:firstLine="0"/>
              <w:rPr>
                <w:rFonts w:cs="Times New Roman"/>
                <w:sz w:val="18"/>
                <w:szCs w:val="18"/>
              </w:rPr>
            </w:pPr>
            <w:r w:rsidRPr="00987A80">
              <w:rPr>
                <w:rFonts w:cs="Times New Roman"/>
                <w:sz w:val="18"/>
                <w:szCs w:val="18"/>
              </w:rPr>
              <w:t>2,28</w:t>
            </w:r>
          </w:p>
        </w:tc>
        <w:tc>
          <w:tcPr>
            <w:tcW w:w="1117" w:type="dxa"/>
            <w:shd w:val="clear" w:color="auto" w:fill="00B0F0"/>
          </w:tcPr>
          <w:p w14:paraId="6AC6AA51" w14:textId="4A0DC6F3" w:rsidR="00987A80" w:rsidRPr="00900C7C" w:rsidRDefault="00987A80" w:rsidP="00900C7C">
            <w:pPr>
              <w:spacing w:line="240" w:lineRule="auto"/>
              <w:ind w:firstLine="0"/>
              <w:rPr>
                <w:rFonts w:cs="Times New Roman"/>
                <w:sz w:val="18"/>
                <w:szCs w:val="18"/>
              </w:rPr>
            </w:pPr>
            <w:r w:rsidRPr="00987A80">
              <w:rPr>
                <w:rFonts w:cs="Times New Roman"/>
                <w:sz w:val="18"/>
                <w:szCs w:val="18"/>
              </w:rPr>
              <w:t>10,43</w:t>
            </w:r>
          </w:p>
        </w:tc>
        <w:tc>
          <w:tcPr>
            <w:tcW w:w="1127" w:type="dxa"/>
            <w:shd w:val="clear" w:color="auto" w:fill="00B0F0"/>
          </w:tcPr>
          <w:p w14:paraId="6280E6AD" w14:textId="613D4605" w:rsidR="00987A80" w:rsidRPr="00900C7C" w:rsidRDefault="00987A80" w:rsidP="00900C7C">
            <w:pPr>
              <w:spacing w:line="240" w:lineRule="auto"/>
              <w:ind w:firstLine="0"/>
              <w:rPr>
                <w:rFonts w:cs="Times New Roman"/>
                <w:sz w:val="18"/>
                <w:szCs w:val="18"/>
              </w:rPr>
            </w:pPr>
            <w:r w:rsidRPr="00987A80">
              <w:rPr>
                <w:rFonts w:cs="Times New Roman"/>
                <w:sz w:val="18"/>
                <w:szCs w:val="18"/>
              </w:rPr>
              <w:t>0,73</w:t>
            </w:r>
          </w:p>
        </w:tc>
        <w:tc>
          <w:tcPr>
            <w:tcW w:w="1576" w:type="dxa"/>
            <w:shd w:val="clear" w:color="auto" w:fill="92D050"/>
          </w:tcPr>
          <w:p w14:paraId="061E616E" w14:textId="2EBB72CF" w:rsidR="00987A80" w:rsidRPr="00900C7C" w:rsidRDefault="00987A80" w:rsidP="00900C7C">
            <w:pPr>
              <w:spacing w:line="240" w:lineRule="auto"/>
              <w:ind w:firstLine="0"/>
              <w:rPr>
                <w:rFonts w:cs="Times New Roman"/>
                <w:sz w:val="18"/>
                <w:szCs w:val="18"/>
              </w:rPr>
            </w:pPr>
            <w:r w:rsidRPr="00987A80">
              <w:rPr>
                <w:rFonts w:cs="Times New Roman"/>
                <w:sz w:val="18"/>
                <w:szCs w:val="18"/>
              </w:rPr>
              <w:t>0,66</w:t>
            </w:r>
          </w:p>
        </w:tc>
      </w:tr>
      <w:tr w:rsidR="00987A80" w:rsidRPr="00900C7C" w14:paraId="454A08E5" w14:textId="77777777" w:rsidTr="003F6C19">
        <w:tc>
          <w:tcPr>
            <w:tcW w:w="232" w:type="dxa"/>
          </w:tcPr>
          <w:p w14:paraId="623D4C79" w14:textId="3DAD1054" w:rsidR="00900C7C" w:rsidRPr="00900C7C" w:rsidRDefault="000500C1" w:rsidP="00900C7C">
            <w:pPr>
              <w:spacing w:line="240" w:lineRule="auto"/>
              <w:ind w:firstLine="0"/>
              <w:rPr>
                <w:rFonts w:cs="Times New Roman"/>
                <w:sz w:val="18"/>
                <w:szCs w:val="18"/>
              </w:rPr>
            </w:pPr>
            <w:r>
              <w:rPr>
                <w:rFonts w:cs="Times New Roman"/>
                <w:sz w:val="18"/>
                <w:szCs w:val="18"/>
              </w:rPr>
              <w:t>2</w:t>
            </w:r>
          </w:p>
        </w:tc>
        <w:tc>
          <w:tcPr>
            <w:tcW w:w="883" w:type="dxa"/>
          </w:tcPr>
          <w:p w14:paraId="64ABA582" w14:textId="60635D5C" w:rsidR="00900C7C" w:rsidRPr="00900C7C" w:rsidRDefault="00987A80" w:rsidP="00900C7C">
            <w:pPr>
              <w:spacing w:line="240" w:lineRule="auto"/>
              <w:ind w:firstLine="0"/>
              <w:rPr>
                <w:rFonts w:cs="Times New Roman"/>
                <w:sz w:val="18"/>
                <w:szCs w:val="18"/>
              </w:rPr>
            </w:pPr>
            <w:r w:rsidRPr="00987A80">
              <w:rPr>
                <w:rFonts w:cs="Times New Roman"/>
                <w:sz w:val="18"/>
                <w:szCs w:val="18"/>
              </w:rPr>
              <w:t>Arina aukščiau Spenglo ežero</w:t>
            </w:r>
          </w:p>
        </w:tc>
        <w:tc>
          <w:tcPr>
            <w:tcW w:w="652" w:type="dxa"/>
          </w:tcPr>
          <w:p w14:paraId="27F9471E" w14:textId="3BC57902" w:rsidR="00900C7C" w:rsidRPr="00900C7C" w:rsidRDefault="006A256B" w:rsidP="004E043A">
            <w:pPr>
              <w:spacing w:line="240" w:lineRule="auto"/>
              <w:ind w:firstLine="0"/>
              <w:rPr>
                <w:rFonts w:cs="Times New Roman"/>
                <w:sz w:val="18"/>
                <w:szCs w:val="18"/>
              </w:rPr>
            </w:pPr>
            <w:r>
              <w:rPr>
                <w:rFonts w:cs="Times New Roman"/>
                <w:sz w:val="18"/>
                <w:szCs w:val="18"/>
              </w:rPr>
              <w:t>201</w:t>
            </w:r>
            <w:r w:rsidR="004E043A">
              <w:rPr>
                <w:rFonts w:cs="Times New Roman"/>
                <w:sz w:val="18"/>
                <w:szCs w:val="18"/>
              </w:rPr>
              <w:t>6</w:t>
            </w:r>
          </w:p>
        </w:tc>
        <w:tc>
          <w:tcPr>
            <w:tcW w:w="809" w:type="dxa"/>
            <w:shd w:val="clear" w:color="auto" w:fill="00B0F0"/>
          </w:tcPr>
          <w:p w14:paraId="51CF89FA" w14:textId="77777777" w:rsidR="00900C7C" w:rsidRDefault="006A256B" w:rsidP="00900C7C">
            <w:pPr>
              <w:spacing w:line="240" w:lineRule="auto"/>
              <w:ind w:firstLine="0"/>
              <w:rPr>
                <w:rFonts w:cs="Times New Roman"/>
                <w:sz w:val="18"/>
                <w:szCs w:val="18"/>
              </w:rPr>
            </w:pPr>
            <w:r w:rsidRPr="006A256B">
              <w:rPr>
                <w:rFonts w:cs="Times New Roman"/>
                <w:sz w:val="18"/>
                <w:szCs w:val="18"/>
              </w:rPr>
              <w:t>0.983</w:t>
            </w:r>
          </w:p>
          <w:p w14:paraId="212A0A0A" w14:textId="475ABF0E" w:rsidR="00B20564" w:rsidRPr="00900C7C" w:rsidRDefault="00B20564" w:rsidP="00900C7C">
            <w:pPr>
              <w:spacing w:line="240" w:lineRule="auto"/>
              <w:ind w:firstLine="0"/>
              <w:rPr>
                <w:rFonts w:cs="Times New Roman"/>
                <w:sz w:val="18"/>
                <w:szCs w:val="18"/>
              </w:rPr>
            </w:pPr>
          </w:p>
        </w:tc>
        <w:tc>
          <w:tcPr>
            <w:tcW w:w="735" w:type="dxa"/>
            <w:shd w:val="clear" w:color="auto" w:fill="00B0F0"/>
          </w:tcPr>
          <w:p w14:paraId="64CFE7B0" w14:textId="61AD2510" w:rsidR="00900C7C" w:rsidRPr="00900C7C" w:rsidRDefault="006A256B" w:rsidP="00900C7C">
            <w:pPr>
              <w:spacing w:line="240" w:lineRule="auto"/>
              <w:ind w:firstLine="0"/>
              <w:rPr>
                <w:rFonts w:cs="Times New Roman"/>
                <w:sz w:val="18"/>
                <w:szCs w:val="18"/>
              </w:rPr>
            </w:pPr>
            <w:r w:rsidRPr="006A256B">
              <w:rPr>
                <w:rFonts w:cs="Times New Roman"/>
                <w:sz w:val="18"/>
                <w:szCs w:val="18"/>
              </w:rPr>
              <w:t>0.205</w:t>
            </w:r>
          </w:p>
        </w:tc>
        <w:tc>
          <w:tcPr>
            <w:tcW w:w="810" w:type="dxa"/>
            <w:shd w:val="clear" w:color="auto" w:fill="FFFF00"/>
          </w:tcPr>
          <w:p w14:paraId="20E4264E" w14:textId="77777777" w:rsidR="00900C7C" w:rsidRDefault="006A256B" w:rsidP="00900C7C">
            <w:pPr>
              <w:spacing w:line="240" w:lineRule="auto"/>
              <w:ind w:firstLine="0"/>
              <w:rPr>
                <w:rFonts w:cs="Times New Roman"/>
                <w:sz w:val="18"/>
                <w:szCs w:val="18"/>
              </w:rPr>
            </w:pPr>
            <w:r w:rsidRPr="006A256B">
              <w:rPr>
                <w:rFonts w:cs="Times New Roman"/>
                <w:sz w:val="18"/>
                <w:szCs w:val="18"/>
              </w:rPr>
              <w:t>0.208</w:t>
            </w:r>
          </w:p>
          <w:p w14:paraId="16F844C6" w14:textId="064923AA" w:rsidR="00B20564" w:rsidRPr="00900C7C" w:rsidRDefault="00B20564" w:rsidP="00900C7C">
            <w:pPr>
              <w:spacing w:line="240" w:lineRule="auto"/>
              <w:ind w:firstLine="0"/>
              <w:rPr>
                <w:rFonts w:cs="Times New Roman"/>
                <w:sz w:val="18"/>
                <w:szCs w:val="18"/>
              </w:rPr>
            </w:pPr>
          </w:p>
        </w:tc>
        <w:tc>
          <w:tcPr>
            <w:tcW w:w="809" w:type="dxa"/>
            <w:shd w:val="clear" w:color="auto" w:fill="92D050"/>
          </w:tcPr>
          <w:p w14:paraId="4D7320BE" w14:textId="4A93E832" w:rsidR="00900C7C" w:rsidRPr="00900C7C" w:rsidRDefault="006A256B" w:rsidP="00900C7C">
            <w:pPr>
              <w:spacing w:line="240" w:lineRule="auto"/>
              <w:ind w:firstLine="0"/>
              <w:rPr>
                <w:rFonts w:cs="Times New Roman"/>
                <w:sz w:val="18"/>
                <w:szCs w:val="18"/>
              </w:rPr>
            </w:pPr>
            <w:r>
              <w:rPr>
                <w:rFonts w:cs="Times New Roman"/>
                <w:sz w:val="18"/>
                <w:szCs w:val="18"/>
              </w:rPr>
              <w:t>0.105</w:t>
            </w:r>
          </w:p>
        </w:tc>
        <w:tc>
          <w:tcPr>
            <w:tcW w:w="800" w:type="dxa"/>
            <w:shd w:val="clear" w:color="auto" w:fill="00B0F0"/>
          </w:tcPr>
          <w:p w14:paraId="54BBF76F" w14:textId="630D462A" w:rsidR="00900C7C" w:rsidRPr="00900C7C" w:rsidRDefault="006A256B" w:rsidP="00900C7C">
            <w:pPr>
              <w:spacing w:line="240" w:lineRule="auto"/>
              <w:ind w:firstLine="0"/>
              <w:rPr>
                <w:rFonts w:cs="Times New Roman"/>
                <w:sz w:val="18"/>
                <w:szCs w:val="18"/>
              </w:rPr>
            </w:pPr>
            <w:r>
              <w:rPr>
                <w:rFonts w:cs="Times New Roman"/>
                <w:sz w:val="18"/>
                <w:szCs w:val="18"/>
              </w:rPr>
              <w:t>0.017</w:t>
            </w:r>
          </w:p>
        </w:tc>
        <w:tc>
          <w:tcPr>
            <w:tcW w:w="644" w:type="dxa"/>
            <w:shd w:val="clear" w:color="auto" w:fill="FFFF00"/>
          </w:tcPr>
          <w:p w14:paraId="4A103211" w14:textId="6D77EBCE" w:rsidR="00900C7C" w:rsidRPr="00900C7C" w:rsidRDefault="006A256B" w:rsidP="006A256B">
            <w:pPr>
              <w:spacing w:line="240" w:lineRule="auto"/>
              <w:ind w:firstLine="0"/>
              <w:rPr>
                <w:rFonts w:cs="Times New Roman"/>
                <w:sz w:val="18"/>
                <w:szCs w:val="18"/>
              </w:rPr>
            </w:pPr>
            <w:r w:rsidRPr="006A256B">
              <w:rPr>
                <w:rFonts w:cs="Times New Roman"/>
                <w:sz w:val="18"/>
                <w:szCs w:val="18"/>
              </w:rPr>
              <w:t>3.8</w:t>
            </w:r>
            <w:r>
              <w:rPr>
                <w:rFonts w:cs="Times New Roman"/>
                <w:sz w:val="18"/>
                <w:szCs w:val="18"/>
              </w:rPr>
              <w:t>3</w:t>
            </w:r>
          </w:p>
        </w:tc>
        <w:tc>
          <w:tcPr>
            <w:tcW w:w="1117" w:type="dxa"/>
            <w:shd w:val="clear" w:color="auto" w:fill="FFFF00"/>
          </w:tcPr>
          <w:p w14:paraId="6A5DA0B9" w14:textId="658C7A71" w:rsidR="00900C7C" w:rsidRPr="00900C7C" w:rsidRDefault="006A256B" w:rsidP="00900C7C">
            <w:pPr>
              <w:spacing w:line="240" w:lineRule="auto"/>
              <w:ind w:firstLine="0"/>
              <w:rPr>
                <w:rFonts w:cs="Times New Roman"/>
                <w:sz w:val="18"/>
                <w:szCs w:val="18"/>
              </w:rPr>
            </w:pPr>
            <w:r w:rsidRPr="006A256B">
              <w:rPr>
                <w:rFonts w:cs="Times New Roman"/>
                <w:sz w:val="18"/>
                <w:szCs w:val="18"/>
              </w:rPr>
              <w:t>7.55</w:t>
            </w:r>
          </w:p>
        </w:tc>
        <w:tc>
          <w:tcPr>
            <w:tcW w:w="1127" w:type="dxa"/>
            <w:shd w:val="clear" w:color="auto" w:fill="92D050"/>
          </w:tcPr>
          <w:p w14:paraId="24EBBE4A" w14:textId="6296711C" w:rsidR="00900C7C" w:rsidRPr="00900C7C" w:rsidRDefault="00855FBF" w:rsidP="00900C7C">
            <w:pPr>
              <w:spacing w:line="240" w:lineRule="auto"/>
              <w:ind w:firstLine="0"/>
              <w:rPr>
                <w:rFonts w:cs="Times New Roman"/>
                <w:sz w:val="18"/>
                <w:szCs w:val="18"/>
              </w:rPr>
            </w:pPr>
            <w:r>
              <w:rPr>
                <w:rFonts w:cs="Times New Roman"/>
                <w:sz w:val="18"/>
                <w:szCs w:val="18"/>
              </w:rPr>
              <w:t>0.65</w:t>
            </w:r>
          </w:p>
        </w:tc>
        <w:tc>
          <w:tcPr>
            <w:tcW w:w="1576" w:type="dxa"/>
            <w:shd w:val="clear" w:color="auto" w:fill="FFFF00"/>
          </w:tcPr>
          <w:p w14:paraId="02EFD1A3" w14:textId="6675BB84" w:rsidR="00900C7C" w:rsidRPr="00900C7C" w:rsidRDefault="00855FBF" w:rsidP="00900C7C">
            <w:pPr>
              <w:spacing w:line="240" w:lineRule="auto"/>
              <w:ind w:firstLine="0"/>
              <w:rPr>
                <w:rFonts w:cs="Times New Roman"/>
                <w:sz w:val="18"/>
                <w:szCs w:val="18"/>
              </w:rPr>
            </w:pPr>
            <w:r w:rsidRPr="00855FBF">
              <w:rPr>
                <w:rFonts w:cs="Times New Roman"/>
                <w:sz w:val="18"/>
                <w:szCs w:val="18"/>
              </w:rPr>
              <w:t>0.46</w:t>
            </w:r>
          </w:p>
        </w:tc>
      </w:tr>
    </w:tbl>
    <w:p w14:paraId="633DC74A" w14:textId="77777777" w:rsidR="00900C7C" w:rsidRPr="00A5539F" w:rsidRDefault="00900C7C" w:rsidP="00FC303E"/>
    <w:p w14:paraId="594F6FC2" w14:textId="4BB48A9E" w:rsidR="008A65A5" w:rsidRPr="00A5539F" w:rsidRDefault="008A65A5" w:rsidP="00641827">
      <w:pPr>
        <w:ind w:firstLine="567"/>
      </w:pPr>
      <w:r w:rsidRPr="00A5539F">
        <w:rPr>
          <w:b/>
          <w:i/>
        </w:rPr>
        <w:t>Tam, kad būtų įgyvendinti paviršinių vandens telkinių kokybei keliami reikalavimai ir uždaviniai, savivaldybei reikalinga detali informacija apie paviršinių vande</w:t>
      </w:r>
      <w:bookmarkStart w:id="25" w:name="_GoBack"/>
      <w:bookmarkEnd w:id="25"/>
      <w:r w:rsidRPr="00A5539F">
        <w:rPr>
          <w:b/>
          <w:i/>
        </w:rPr>
        <w:t xml:space="preserve">ns telkinių kokybę ir taršą. Paviršinių vandens telkinių tyrimai leistų detaliau įvertinti paviršinių vandens telkinių kokybę </w:t>
      </w:r>
      <w:r w:rsidR="009612C5" w:rsidRPr="00A5539F">
        <w:rPr>
          <w:b/>
          <w:i/>
        </w:rPr>
        <w:t>M</w:t>
      </w:r>
      <w:r w:rsidR="00950098" w:rsidRPr="00A5539F">
        <w:rPr>
          <w:b/>
          <w:i/>
        </w:rPr>
        <w:t>olėtų</w:t>
      </w:r>
      <w:r w:rsidR="009612C5" w:rsidRPr="00A5539F">
        <w:rPr>
          <w:b/>
          <w:i/>
        </w:rPr>
        <w:t xml:space="preserve"> rajono</w:t>
      </w:r>
      <w:r w:rsidRPr="00A5539F">
        <w:rPr>
          <w:b/>
          <w:i/>
        </w:rPr>
        <w:t xml:space="preserve"> savivaldybės teritorijoje</w:t>
      </w:r>
      <w:r w:rsidRPr="00A5539F">
        <w:t>.</w:t>
      </w:r>
    </w:p>
    <w:p w14:paraId="577F4156" w14:textId="77777777" w:rsidR="008A65A5" w:rsidRPr="00A5539F" w:rsidRDefault="008A65A5" w:rsidP="007B5F56"/>
    <w:p w14:paraId="47FA749B" w14:textId="2669978A" w:rsidR="0070075A" w:rsidRPr="00A5539F" w:rsidRDefault="00723D66" w:rsidP="00723D66">
      <w:pPr>
        <w:pStyle w:val="Heading3"/>
      </w:pPr>
      <w:bookmarkStart w:id="26" w:name="_Toc61602494"/>
      <w:r w:rsidRPr="00A5539F">
        <w:t>5.1.3</w:t>
      </w:r>
      <w:r w:rsidR="005136FE">
        <w:t xml:space="preserve"> </w:t>
      </w:r>
      <w:r w:rsidRPr="00A5539F">
        <w:t xml:space="preserve"> Stebimi </w:t>
      </w:r>
      <w:r w:rsidR="00521F0B">
        <w:t>rodikliai</w:t>
      </w:r>
      <w:r w:rsidR="008E62C4" w:rsidRPr="00A5539F">
        <w:t xml:space="preserve"> ir stebėjimų periodiškumas</w:t>
      </w:r>
      <w:bookmarkEnd w:id="26"/>
    </w:p>
    <w:p w14:paraId="6E583B84" w14:textId="77777777" w:rsidR="00723D66" w:rsidRPr="00A5539F" w:rsidRDefault="00723D66" w:rsidP="007B5F56"/>
    <w:p w14:paraId="3E27A7BF" w14:textId="6C7B5A13" w:rsidR="008E62C4" w:rsidRPr="00A5539F" w:rsidRDefault="004E002C" w:rsidP="008E62C4">
      <w:pPr>
        <w:ind w:firstLine="567"/>
      </w:pPr>
      <w:r>
        <w:t>R</w:t>
      </w:r>
      <w:r w:rsidR="00832BD5" w:rsidRPr="00A5539F">
        <w:t xml:space="preserve">ekomenduojama </w:t>
      </w:r>
      <w:r w:rsidR="009612C5" w:rsidRPr="00A5539F">
        <w:t>M</w:t>
      </w:r>
      <w:r w:rsidR="008E62C4" w:rsidRPr="00A5539F">
        <w:t xml:space="preserve">olėtų </w:t>
      </w:r>
      <w:r w:rsidR="009612C5" w:rsidRPr="00A5539F">
        <w:t>rajono</w:t>
      </w:r>
      <w:r w:rsidR="00832BD5" w:rsidRPr="00A5539F">
        <w:t xml:space="preserve"> savivaldybės paviršiniuose vandens telkiniuose tirti šiuos parametrus</w:t>
      </w:r>
      <w:r w:rsidR="008E62C4" w:rsidRPr="00A5539F">
        <w:t xml:space="preserve"> (5.1.3 lentelė):</w:t>
      </w:r>
    </w:p>
    <w:p w14:paraId="307E4C54" w14:textId="77777777" w:rsidR="008E62C4" w:rsidRPr="00A5539F" w:rsidRDefault="008E62C4" w:rsidP="008E62C4">
      <w:pPr>
        <w:pStyle w:val="ListParagraph"/>
        <w:spacing w:line="360" w:lineRule="auto"/>
        <w:rPr>
          <w:b/>
          <w:sz w:val="24"/>
          <w:szCs w:val="24"/>
        </w:rPr>
      </w:pPr>
    </w:p>
    <w:p w14:paraId="7842FC8B" w14:textId="77CA43CD" w:rsidR="008E62C4" w:rsidRPr="00A5539F" w:rsidRDefault="008E62C4" w:rsidP="008E62C4">
      <w:pPr>
        <w:pStyle w:val="ListParagraph"/>
        <w:spacing w:line="360" w:lineRule="auto"/>
        <w:rPr>
          <w:b/>
          <w:szCs w:val="24"/>
        </w:rPr>
      </w:pPr>
      <w:r w:rsidRPr="00FC5E72">
        <w:rPr>
          <w:b/>
          <w:sz w:val="24"/>
          <w:szCs w:val="24"/>
        </w:rPr>
        <w:t>5.1.3</w:t>
      </w:r>
      <w:r w:rsidR="005136FE">
        <w:rPr>
          <w:b/>
          <w:sz w:val="24"/>
          <w:szCs w:val="24"/>
        </w:rPr>
        <w:t xml:space="preserve"> </w:t>
      </w:r>
      <w:r w:rsidR="006C40C7" w:rsidRPr="00FC5E72">
        <w:rPr>
          <w:b/>
          <w:sz w:val="24"/>
          <w:szCs w:val="24"/>
        </w:rPr>
        <w:t xml:space="preserve"> lentelė.</w:t>
      </w:r>
      <w:r w:rsidR="006C40C7" w:rsidRPr="00A5539F">
        <w:rPr>
          <w:sz w:val="24"/>
          <w:szCs w:val="24"/>
        </w:rPr>
        <w:t xml:space="preserve"> Molėtų </w:t>
      </w:r>
      <w:r w:rsidRPr="00A5539F">
        <w:rPr>
          <w:sz w:val="24"/>
          <w:szCs w:val="24"/>
        </w:rPr>
        <w:t xml:space="preserve"> rajono paviršinio vandens stebėsenos (monitoringo) objektai, stebimi rodikliai, periodiškumas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843"/>
        <w:gridCol w:w="1701"/>
        <w:gridCol w:w="1843"/>
      </w:tblGrid>
      <w:tr w:rsidR="008E62C4" w:rsidRPr="00A5539F" w14:paraId="6836A3E9" w14:textId="77777777" w:rsidTr="00302F32">
        <w:trPr>
          <w:jc w:val="center"/>
        </w:trPr>
        <w:tc>
          <w:tcPr>
            <w:tcW w:w="2268"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3CDF4C05" w14:textId="77777777" w:rsidR="008E62C4" w:rsidRPr="00A5539F" w:rsidRDefault="008E62C4" w:rsidP="00302F32">
            <w:pPr>
              <w:spacing w:line="240" w:lineRule="auto"/>
              <w:ind w:firstLine="57"/>
              <w:rPr>
                <w:szCs w:val="24"/>
              </w:rPr>
            </w:pPr>
            <w:r w:rsidRPr="00A5539F">
              <w:rPr>
                <w:bCs/>
                <w:szCs w:val="24"/>
              </w:rPr>
              <w:t>Programos uždavinys</w:t>
            </w:r>
          </w:p>
        </w:tc>
        <w:tc>
          <w:tcPr>
            <w:tcW w:w="2268"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5D742877" w14:textId="77777777" w:rsidR="008E62C4" w:rsidRPr="00A5539F" w:rsidRDefault="008E62C4" w:rsidP="00302F32">
            <w:pPr>
              <w:pStyle w:val="WW-PlainText"/>
              <w:ind w:firstLine="57"/>
              <w:rPr>
                <w:rFonts w:ascii="Times New Roman" w:hAnsi="Times New Roman"/>
                <w:bCs/>
                <w:sz w:val="24"/>
                <w:szCs w:val="24"/>
              </w:rPr>
            </w:pPr>
            <w:r w:rsidRPr="00A5539F">
              <w:rPr>
                <w:rFonts w:ascii="Times New Roman" w:hAnsi="Times New Roman"/>
                <w:bCs/>
                <w:sz w:val="24"/>
                <w:szCs w:val="24"/>
              </w:rPr>
              <w:t>Uždavinio įgyvendinimo priemonės (ar jų grupės) kodas ir pavadinimas</w:t>
            </w:r>
          </w:p>
        </w:tc>
        <w:tc>
          <w:tcPr>
            <w:tcW w:w="1843"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4C415677" w14:textId="77777777" w:rsidR="008E62C4" w:rsidRPr="00A5539F" w:rsidRDefault="008E62C4" w:rsidP="00302F32">
            <w:pPr>
              <w:pStyle w:val="WW-PlainText"/>
              <w:rPr>
                <w:rFonts w:ascii="Times New Roman" w:hAnsi="Times New Roman"/>
                <w:bCs/>
                <w:sz w:val="24"/>
                <w:szCs w:val="24"/>
              </w:rPr>
            </w:pPr>
            <w:r w:rsidRPr="00A5539F">
              <w:rPr>
                <w:rFonts w:ascii="Times New Roman" w:hAnsi="Times New Roman"/>
                <w:bCs/>
                <w:sz w:val="24"/>
                <w:szCs w:val="24"/>
              </w:rPr>
              <w:t>Stebimi rodikliai ar rodiklių grupės</w:t>
            </w:r>
          </w:p>
        </w:tc>
        <w:tc>
          <w:tcPr>
            <w:tcW w:w="1701"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019EE907" w14:textId="77777777" w:rsidR="008E62C4" w:rsidRPr="00A5539F" w:rsidRDefault="008E62C4" w:rsidP="00302F32">
            <w:pPr>
              <w:pStyle w:val="WW-PlainText"/>
              <w:rPr>
                <w:rFonts w:ascii="Times New Roman" w:hAnsi="Times New Roman"/>
                <w:bCs/>
                <w:sz w:val="24"/>
                <w:szCs w:val="24"/>
              </w:rPr>
            </w:pPr>
            <w:r w:rsidRPr="00A5539F">
              <w:rPr>
                <w:rFonts w:ascii="Times New Roman" w:hAnsi="Times New Roman"/>
                <w:bCs/>
                <w:sz w:val="24"/>
                <w:szCs w:val="24"/>
              </w:rPr>
              <w:t>Monitoringo objektai</w:t>
            </w:r>
          </w:p>
        </w:tc>
        <w:tc>
          <w:tcPr>
            <w:tcW w:w="1843"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485E6432" w14:textId="77777777" w:rsidR="008E62C4" w:rsidRPr="00A5539F" w:rsidRDefault="008E62C4" w:rsidP="00302F32">
            <w:pPr>
              <w:pStyle w:val="WW-PlainText"/>
              <w:tabs>
                <w:tab w:val="left" w:pos="2160"/>
                <w:tab w:val="left" w:pos="2302"/>
              </w:tabs>
              <w:ind w:firstLine="34"/>
              <w:rPr>
                <w:rFonts w:ascii="Times New Roman" w:hAnsi="Times New Roman"/>
                <w:bCs/>
                <w:sz w:val="24"/>
                <w:szCs w:val="24"/>
              </w:rPr>
            </w:pPr>
            <w:r w:rsidRPr="00A5539F">
              <w:rPr>
                <w:rFonts w:ascii="Times New Roman" w:hAnsi="Times New Roman"/>
                <w:bCs/>
                <w:sz w:val="24"/>
                <w:szCs w:val="24"/>
              </w:rPr>
              <w:t>Stebėjimų skaičius periodiškumas, dažnumas</w:t>
            </w:r>
          </w:p>
        </w:tc>
      </w:tr>
      <w:tr w:rsidR="008E62C4" w:rsidRPr="00A5539F" w14:paraId="434149B1" w14:textId="77777777" w:rsidTr="00302F32">
        <w:trPr>
          <w:cantSplit/>
          <w:trHeight w:val="1438"/>
          <w:jc w:val="center"/>
        </w:trPr>
        <w:tc>
          <w:tcPr>
            <w:tcW w:w="226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33B0D78" w14:textId="1511B422" w:rsidR="008E62C4" w:rsidRPr="00A5539F" w:rsidRDefault="008E62C4" w:rsidP="00302F32">
            <w:pPr>
              <w:spacing w:line="240" w:lineRule="auto"/>
              <w:ind w:firstLine="57"/>
              <w:rPr>
                <w:szCs w:val="24"/>
              </w:rPr>
            </w:pPr>
            <w:r w:rsidRPr="00A5539F">
              <w:rPr>
                <w:szCs w:val="24"/>
              </w:rPr>
              <w:t xml:space="preserve">Vykdyti Molėtų rajono savivaldybės ežerų būklės </w:t>
            </w:r>
            <w:r w:rsidRPr="00A5539F">
              <w:rPr>
                <w:bCs/>
                <w:szCs w:val="24"/>
              </w:rPr>
              <w:t xml:space="preserve">monitoringą </w:t>
            </w:r>
          </w:p>
          <w:p w14:paraId="5B8076AE" w14:textId="77777777" w:rsidR="008E62C4" w:rsidRPr="00A5539F" w:rsidRDefault="008E62C4" w:rsidP="00302F32">
            <w:pPr>
              <w:spacing w:line="240" w:lineRule="auto"/>
              <w:ind w:firstLine="57"/>
              <w:rPr>
                <w:szCs w:val="24"/>
              </w:rPr>
            </w:pPr>
          </w:p>
        </w:tc>
        <w:tc>
          <w:tcPr>
            <w:tcW w:w="226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A55D2FD" w14:textId="2C7D720E" w:rsidR="008E62C4" w:rsidRPr="00A5539F" w:rsidRDefault="008E62C4" w:rsidP="00302F32">
            <w:pPr>
              <w:pStyle w:val="WW-PlainText"/>
              <w:suppressAutoHyphens w:val="0"/>
              <w:ind w:firstLine="57"/>
              <w:rPr>
                <w:rFonts w:ascii="Times New Roman" w:hAnsi="Times New Roman"/>
                <w:sz w:val="24"/>
                <w:szCs w:val="24"/>
              </w:rPr>
            </w:pPr>
            <w:r w:rsidRPr="00A5539F">
              <w:rPr>
                <w:rFonts w:ascii="Times New Roman" w:hAnsi="Times New Roman"/>
                <w:bCs/>
                <w:sz w:val="24"/>
                <w:szCs w:val="24"/>
                <w:lang w:eastAsia="en-US"/>
              </w:rPr>
              <w:t xml:space="preserve">Ežerų  </w:t>
            </w:r>
            <w:r w:rsidRPr="00A5539F">
              <w:rPr>
                <w:rFonts w:ascii="Times New Roman" w:hAnsi="Times New Roman"/>
                <w:sz w:val="24"/>
                <w:szCs w:val="24"/>
              </w:rPr>
              <w:t>vandens būklės ištyrimas ir kaitos vertinimas (monitoringas)</w:t>
            </w:r>
          </w:p>
          <w:p w14:paraId="798C35AF" w14:textId="77777777" w:rsidR="008E62C4" w:rsidRPr="00A5539F" w:rsidRDefault="008E62C4" w:rsidP="00302F32">
            <w:pPr>
              <w:pStyle w:val="WW-PlainText"/>
              <w:suppressAutoHyphens w:val="0"/>
              <w:ind w:firstLine="57"/>
              <w:rPr>
                <w:rFonts w:ascii="Times New Roman" w:hAnsi="Times New Roman"/>
                <w:bCs/>
                <w:color w:val="0000FF"/>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2F46B7F" w14:textId="77777777" w:rsidR="008E62C4" w:rsidRPr="00A5539F" w:rsidRDefault="008E62C4" w:rsidP="00302F32">
            <w:pPr>
              <w:spacing w:line="240" w:lineRule="auto"/>
              <w:ind w:firstLine="0"/>
              <w:rPr>
                <w:szCs w:val="24"/>
              </w:rPr>
            </w:pPr>
            <w:r w:rsidRPr="00A5539F">
              <w:rPr>
                <w:i/>
                <w:szCs w:val="24"/>
              </w:rPr>
              <w:t>Fizikiniai-cheminiai kokybės elementai</w:t>
            </w:r>
            <w:r w:rsidRPr="00A5539F">
              <w:rPr>
                <w:szCs w:val="24"/>
              </w:rPr>
              <w:t>:</w:t>
            </w:r>
          </w:p>
          <w:p w14:paraId="45CC906C" w14:textId="314A5633" w:rsidR="008E62C4" w:rsidRPr="004E002C" w:rsidRDefault="008E62C4" w:rsidP="004E002C">
            <w:pPr>
              <w:spacing w:line="240" w:lineRule="auto"/>
              <w:ind w:firstLine="30"/>
              <w:rPr>
                <w:szCs w:val="24"/>
              </w:rPr>
            </w:pPr>
            <w:r w:rsidRPr="00A5539F">
              <w:rPr>
                <w:szCs w:val="24"/>
              </w:rPr>
              <w:t>BDS</w:t>
            </w:r>
            <w:r w:rsidRPr="00A5539F">
              <w:rPr>
                <w:szCs w:val="24"/>
                <w:vertAlign w:val="subscript"/>
              </w:rPr>
              <w:t>7</w:t>
            </w:r>
            <w:r w:rsidRPr="00A5539F">
              <w:rPr>
                <w:szCs w:val="24"/>
              </w:rPr>
              <w:t xml:space="preserve"> , P</w:t>
            </w:r>
            <w:r w:rsidRPr="00A5539F">
              <w:rPr>
                <w:szCs w:val="24"/>
                <w:vertAlign w:val="subscript"/>
              </w:rPr>
              <w:t>bendras</w:t>
            </w:r>
            <w:r w:rsidRPr="00A5539F">
              <w:rPr>
                <w:szCs w:val="24"/>
              </w:rPr>
              <w:t xml:space="preserve">, N </w:t>
            </w:r>
            <w:r w:rsidRPr="00A5539F">
              <w:rPr>
                <w:szCs w:val="24"/>
                <w:vertAlign w:val="subscript"/>
              </w:rPr>
              <w:t>bendras</w:t>
            </w:r>
            <w:r w:rsidR="004E002C">
              <w:rPr>
                <w:szCs w:val="24"/>
              </w:rPr>
              <w:t xml:space="preserve">, </w:t>
            </w:r>
            <w:r w:rsidR="004E002C" w:rsidRPr="004E002C">
              <w:rPr>
                <w:szCs w:val="24"/>
              </w:rPr>
              <w:t>skaidrum</w:t>
            </w:r>
            <w:r w:rsidR="004E002C">
              <w:rPr>
                <w:szCs w:val="24"/>
              </w:rPr>
              <w:t>as</w:t>
            </w:r>
            <w:r w:rsidR="004E002C" w:rsidRPr="004E002C">
              <w:rPr>
                <w:szCs w:val="24"/>
              </w:rPr>
              <w:t xml:space="preserve"> </w:t>
            </w:r>
          </w:p>
        </w:tc>
        <w:tc>
          <w:tcPr>
            <w:tcW w:w="170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3CD5C4B" w14:textId="31600E9E" w:rsidR="008E62C4" w:rsidRPr="00A5539F" w:rsidRDefault="008E62C4" w:rsidP="007011E8">
            <w:pPr>
              <w:ind w:left="59" w:firstLine="0"/>
              <w:rPr>
                <w:szCs w:val="24"/>
              </w:rPr>
            </w:pPr>
            <w:r w:rsidRPr="00A5539F">
              <w:rPr>
                <w:szCs w:val="24"/>
              </w:rPr>
              <w:t>1</w:t>
            </w:r>
            <w:r w:rsidR="00950098" w:rsidRPr="00A5539F">
              <w:rPr>
                <w:szCs w:val="24"/>
              </w:rPr>
              <w:t>0</w:t>
            </w:r>
            <w:r w:rsidRPr="00A5539F">
              <w:rPr>
                <w:szCs w:val="24"/>
              </w:rPr>
              <w:t xml:space="preserve"> tyrimo viet</w:t>
            </w:r>
            <w:r w:rsidR="00950098" w:rsidRPr="00A5539F">
              <w:rPr>
                <w:szCs w:val="24"/>
              </w:rPr>
              <w:t>ų</w:t>
            </w:r>
          </w:p>
          <w:p w14:paraId="085A9A04" w14:textId="77777777" w:rsidR="008E62C4" w:rsidRPr="00A5539F" w:rsidRDefault="008E62C4" w:rsidP="00302F32">
            <w:pPr>
              <w:spacing w:line="240" w:lineRule="auto"/>
              <w:rPr>
                <w:szCs w:val="24"/>
              </w:rPr>
            </w:pPr>
          </w:p>
        </w:tc>
        <w:tc>
          <w:tcPr>
            <w:tcW w:w="1843" w:type="dxa"/>
            <w:tcBorders>
              <w:top w:val="single" w:sz="4" w:space="0" w:color="auto"/>
              <w:left w:val="single" w:sz="4" w:space="0" w:color="auto"/>
              <w:bottom w:val="single" w:sz="4" w:space="0" w:color="auto"/>
              <w:right w:val="single" w:sz="4" w:space="0" w:color="auto"/>
            </w:tcBorders>
            <w:hideMark/>
          </w:tcPr>
          <w:p w14:paraId="16D34D18" w14:textId="5F594E30" w:rsidR="008E62C4" w:rsidRPr="00A5539F" w:rsidRDefault="004E002C" w:rsidP="00302F32">
            <w:pPr>
              <w:spacing w:line="240" w:lineRule="auto"/>
              <w:ind w:firstLine="34"/>
              <w:rPr>
                <w:szCs w:val="24"/>
              </w:rPr>
            </w:pPr>
            <w:r w:rsidRPr="004E002C">
              <w:rPr>
                <w:szCs w:val="24"/>
              </w:rPr>
              <w:t>4 kartus per metus šiltuoju metų periodu</w:t>
            </w:r>
            <w:r w:rsidR="008E62C4" w:rsidRPr="00A5539F">
              <w:rPr>
                <w:szCs w:val="24"/>
              </w:rPr>
              <w:t>.</w:t>
            </w:r>
            <w:r>
              <w:t xml:space="preserve"> </w:t>
            </w:r>
            <w:r w:rsidRPr="004E002C">
              <w:rPr>
                <w:b/>
                <w:szCs w:val="24"/>
              </w:rPr>
              <w:t>balandžio mėn</w:t>
            </w:r>
            <w:r w:rsidRPr="004E002C">
              <w:rPr>
                <w:szCs w:val="24"/>
              </w:rPr>
              <w:t xml:space="preserve">. II pusėje–gegužės mėn., </w:t>
            </w:r>
            <w:r w:rsidRPr="004E002C">
              <w:rPr>
                <w:b/>
                <w:szCs w:val="24"/>
              </w:rPr>
              <w:t>liepos mėn</w:t>
            </w:r>
            <w:r w:rsidRPr="004E002C">
              <w:rPr>
                <w:szCs w:val="24"/>
              </w:rPr>
              <w:t xml:space="preserve">. II pusėje, </w:t>
            </w:r>
            <w:r w:rsidRPr="004E002C">
              <w:rPr>
                <w:b/>
                <w:szCs w:val="24"/>
              </w:rPr>
              <w:t>rugpjūčio mėn</w:t>
            </w:r>
            <w:r w:rsidRPr="004E002C">
              <w:rPr>
                <w:szCs w:val="24"/>
              </w:rPr>
              <w:t xml:space="preserve">. II pusėje, </w:t>
            </w:r>
            <w:r w:rsidRPr="004E002C">
              <w:rPr>
                <w:b/>
                <w:szCs w:val="24"/>
              </w:rPr>
              <w:t>rugsėjo mėn</w:t>
            </w:r>
            <w:r w:rsidRPr="004E002C">
              <w:rPr>
                <w:szCs w:val="24"/>
              </w:rPr>
              <w:t>. II pusėje–spalio mėn. I pusėje</w:t>
            </w:r>
          </w:p>
        </w:tc>
      </w:tr>
    </w:tbl>
    <w:p w14:paraId="2E3CBA9E" w14:textId="77777777" w:rsidR="008E62C4" w:rsidRPr="00A5539F" w:rsidRDefault="008E62C4" w:rsidP="008E62C4">
      <w:pPr>
        <w:ind w:firstLine="567"/>
      </w:pPr>
    </w:p>
    <w:p w14:paraId="6ACFFEB6" w14:textId="77777777" w:rsidR="008E62C4" w:rsidRPr="00A5539F" w:rsidRDefault="008E62C4" w:rsidP="008E62C4">
      <w:pPr>
        <w:ind w:firstLine="567"/>
      </w:pPr>
      <w:r w:rsidRPr="00A5539F">
        <w:lastRenderedPageBreak/>
        <w:t>Paviršinių vandens telkinių mėginių ėmimo metu matuojami (arba registruojami iš Hidrometeorologinių stočių) aplinkos meteorologiniai parametrai: aplinkos oro temperatūra (°C).</w:t>
      </w:r>
    </w:p>
    <w:p w14:paraId="5911EF7F" w14:textId="77777777" w:rsidR="00E15878" w:rsidRPr="00A5539F" w:rsidRDefault="00E15878" w:rsidP="007B5F56"/>
    <w:p w14:paraId="201DBA99" w14:textId="2D1CF55B" w:rsidR="00E15878" w:rsidRPr="00A5539F" w:rsidRDefault="00E15878" w:rsidP="00E15878">
      <w:pPr>
        <w:pStyle w:val="Heading3"/>
      </w:pPr>
      <w:bookmarkStart w:id="27" w:name="_Toc61602495"/>
      <w:r w:rsidRPr="00A5539F">
        <w:t>5.1.</w:t>
      </w:r>
      <w:r w:rsidR="008E62C4" w:rsidRPr="00A5539F">
        <w:t>4</w:t>
      </w:r>
      <w:r w:rsidR="00521F0B">
        <w:t xml:space="preserve"> </w:t>
      </w:r>
      <w:r w:rsidRPr="00A5539F">
        <w:t xml:space="preserve"> Monitoringo vietų parinkimo principai ir išdėstymas</w:t>
      </w:r>
      <w:bookmarkEnd w:id="27"/>
    </w:p>
    <w:p w14:paraId="2F8C42CB" w14:textId="497F8AA1" w:rsidR="00E15878" w:rsidRPr="00A5539F" w:rsidRDefault="00E15878" w:rsidP="007B5F56"/>
    <w:p w14:paraId="32EB3CF7" w14:textId="68DF40DE" w:rsidR="001C761B" w:rsidRPr="00A5539F" w:rsidRDefault="00053C5C" w:rsidP="00DD094C">
      <w:pPr>
        <w:ind w:firstLine="567"/>
      </w:pPr>
      <w:r w:rsidRPr="00A5539F">
        <w:t>Ežerų</w:t>
      </w:r>
      <w:r w:rsidR="001C761B" w:rsidRPr="00A5539F">
        <w:t xml:space="preserve"> kokybės nustatymui matavimo vietos parinktos arčiau didesnių gyvenviečių</w:t>
      </w:r>
      <w:r w:rsidR="008E62C4" w:rsidRPr="00A5539F">
        <w:t>, dėl</w:t>
      </w:r>
      <w:r w:rsidR="00950098" w:rsidRPr="00A5539F">
        <w:t xml:space="preserve"> galimos taršos komunalinėmis nuotekomis bei dėl </w:t>
      </w:r>
      <w:r w:rsidR="008E62C4" w:rsidRPr="00A5539F">
        <w:t xml:space="preserve"> rekreacijos</w:t>
      </w:r>
      <w:r w:rsidR="003D06F9" w:rsidRPr="00A5539F">
        <w:t>.</w:t>
      </w:r>
    </w:p>
    <w:p w14:paraId="058E93B2" w14:textId="0665225C" w:rsidR="003D06F9" w:rsidRDefault="003D06F9" w:rsidP="00DD094C">
      <w:pPr>
        <w:autoSpaceDE w:val="0"/>
        <w:autoSpaceDN w:val="0"/>
        <w:adjustRightInd w:val="0"/>
        <w:ind w:firstLine="567"/>
        <w:rPr>
          <w:noProof/>
          <w:lang w:eastAsia="lt-LT"/>
        </w:rPr>
      </w:pPr>
      <w:r w:rsidRPr="00A5539F">
        <w:t xml:space="preserve">Paviršinių vandens telkinių kokybės tyrimus </w:t>
      </w:r>
      <w:r w:rsidR="00542DE2" w:rsidRPr="00A5539F">
        <w:t>M</w:t>
      </w:r>
      <w:r w:rsidR="008E62C4" w:rsidRPr="00A5539F">
        <w:t>olėtų</w:t>
      </w:r>
      <w:r w:rsidR="00542DE2" w:rsidRPr="00A5539F">
        <w:t xml:space="preserve"> rajono</w:t>
      </w:r>
      <w:r w:rsidRPr="00A5539F">
        <w:t xml:space="preserve"> savivaldybės teritorijoje numatoma atlikti </w:t>
      </w:r>
      <w:r w:rsidR="008E62C4" w:rsidRPr="00A5539F">
        <w:t>1</w:t>
      </w:r>
      <w:r w:rsidR="007E67C4" w:rsidRPr="00A5539F">
        <w:t>0</w:t>
      </w:r>
      <w:r w:rsidR="00701268" w:rsidRPr="00A5539F">
        <w:t>-</w:t>
      </w:r>
      <w:r w:rsidR="007E67C4" w:rsidRPr="00A5539F">
        <w:t>y</w:t>
      </w:r>
      <w:r w:rsidR="00C35421" w:rsidRPr="00A5539F">
        <w:t>j</w:t>
      </w:r>
      <w:r w:rsidR="00701268" w:rsidRPr="00A5539F">
        <w:t>e</w:t>
      </w:r>
      <w:r w:rsidR="00911DF8" w:rsidRPr="00A5539F">
        <w:t xml:space="preserve"> matavimo</w:t>
      </w:r>
      <w:r w:rsidRPr="00A5539F">
        <w:t xml:space="preserve"> viet</w:t>
      </w:r>
      <w:r w:rsidR="00542DE2" w:rsidRPr="00A5539F">
        <w:t>ų</w:t>
      </w:r>
      <w:r w:rsidR="008E62C4" w:rsidRPr="00A5539F">
        <w:t xml:space="preserve"> </w:t>
      </w:r>
      <w:r w:rsidR="00DC6FE4" w:rsidRPr="00A5539F">
        <w:t>ežeruose</w:t>
      </w:r>
      <w:r w:rsidR="008E62C4" w:rsidRPr="00A5539F">
        <w:t>.</w:t>
      </w:r>
      <w:r w:rsidRPr="00A5539F">
        <w:t xml:space="preserve"> </w:t>
      </w:r>
      <w:r w:rsidR="00542DE2" w:rsidRPr="00A5539F">
        <w:t>M</w:t>
      </w:r>
      <w:r w:rsidR="008E62C4" w:rsidRPr="00A5539F">
        <w:t>olėtų</w:t>
      </w:r>
      <w:r w:rsidR="00542DE2" w:rsidRPr="00A5539F">
        <w:t xml:space="preserve"> rajono</w:t>
      </w:r>
      <w:r w:rsidR="00DD094C" w:rsidRPr="00A5539F">
        <w:t xml:space="preserve"> savivaldybės teritorijoje pateikiamos 5.1</w:t>
      </w:r>
      <w:r w:rsidR="007E67C4" w:rsidRPr="00A5539F">
        <w:t>.2</w:t>
      </w:r>
      <w:r w:rsidR="005136FE">
        <w:t xml:space="preserve"> </w:t>
      </w:r>
      <w:r w:rsidR="007E67C4" w:rsidRPr="00A5539F">
        <w:t xml:space="preserve"> </w:t>
      </w:r>
      <w:r w:rsidRPr="00A5539F">
        <w:t>paveiksle.</w:t>
      </w:r>
      <w:r w:rsidR="005036E7" w:rsidRPr="00A5539F">
        <w:rPr>
          <w:noProof/>
          <w:lang w:eastAsia="lt-LT"/>
        </w:rPr>
        <w:t xml:space="preserve"> </w:t>
      </w:r>
    </w:p>
    <w:p w14:paraId="70E3E14F" w14:textId="77777777" w:rsidR="00127B6B" w:rsidRPr="00A5539F" w:rsidRDefault="00127B6B" w:rsidP="00DD094C">
      <w:pPr>
        <w:autoSpaceDE w:val="0"/>
        <w:autoSpaceDN w:val="0"/>
        <w:adjustRightInd w:val="0"/>
        <w:ind w:firstLine="567"/>
      </w:pPr>
    </w:p>
    <w:p w14:paraId="273F968B" w14:textId="4C732CB5" w:rsidR="000739F5" w:rsidRPr="00A5539F" w:rsidRDefault="00E963D8" w:rsidP="008E62C4">
      <w:pPr>
        <w:ind w:firstLine="0"/>
        <w:jc w:val="center"/>
        <w:rPr>
          <w:b/>
        </w:rPr>
      </w:pPr>
      <w:r w:rsidRPr="00A5539F">
        <w:rPr>
          <w:b/>
          <w:noProof/>
          <w:lang w:val="en-US"/>
        </w:rPr>
        <w:drawing>
          <wp:inline distT="0" distB="0" distL="0" distR="0" wp14:anchorId="447AE9A0" wp14:editId="3FA21A92">
            <wp:extent cx="6195204" cy="5295900"/>
            <wp:effectExtent l="0" t="0" r="0" b="0"/>
            <wp:docPr id="10" name="Picture 10" descr="C:\Users\Vartotojas\Desktop\Molet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Moletai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030" r="28382" b="13639"/>
                    <a:stretch/>
                  </pic:blipFill>
                  <pic:spPr bwMode="auto">
                    <a:xfrm>
                      <a:off x="0" y="0"/>
                      <a:ext cx="6202158" cy="5301845"/>
                    </a:xfrm>
                    <a:prstGeom prst="rect">
                      <a:avLst/>
                    </a:prstGeom>
                    <a:noFill/>
                    <a:ln>
                      <a:noFill/>
                    </a:ln>
                    <a:extLst>
                      <a:ext uri="{53640926-AAD7-44D8-BBD7-CCE9431645EC}">
                        <a14:shadowObscured xmlns:a14="http://schemas.microsoft.com/office/drawing/2010/main"/>
                      </a:ext>
                    </a:extLst>
                  </pic:spPr>
                </pic:pic>
              </a:graphicData>
            </a:graphic>
          </wp:inline>
        </w:drawing>
      </w:r>
      <w:r w:rsidR="00331AF6" w:rsidRPr="00A5539F">
        <w:rPr>
          <w:noProof/>
          <w:sz w:val="18"/>
          <w:lang w:val="en-US"/>
        </w:rPr>
        <mc:AlternateContent>
          <mc:Choice Requires="wps">
            <w:drawing>
              <wp:anchor distT="0" distB="0" distL="114300" distR="114300" simplePos="0" relativeHeight="251659264" behindDoc="0" locked="0" layoutInCell="1" allowOverlap="1" wp14:anchorId="6CE4EFFF" wp14:editId="2A9A4226">
                <wp:simplePos x="0" y="0"/>
                <wp:positionH relativeFrom="column">
                  <wp:posOffset>2554507</wp:posOffset>
                </wp:positionH>
                <wp:positionV relativeFrom="paragraph">
                  <wp:posOffset>3104208</wp:posOffset>
                </wp:positionV>
                <wp:extent cx="115549" cy="5024"/>
                <wp:effectExtent l="0" t="0" r="37465" b="3365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549" cy="5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44D09" id="Straight Connector 5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5pt,244.45pt" to="210.2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" strokecolor="black [3213]">
                <o:lock v:ext="edit" shapetype="f"/>
              </v:line>
            </w:pict>
          </mc:Fallback>
        </mc:AlternateContent>
      </w:r>
    </w:p>
    <w:p w14:paraId="3EBB203F" w14:textId="4080FE8C" w:rsidR="003D06F9" w:rsidRPr="00A5539F" w:rsidRDefault="000E4BD4" w:rsidP="008E62C4">
      <w:pPr>
        <w:ind w:firstLine="0"/>
        <w:jc w:val="center"/>
      </w:pPr>
      <w:r w:rsidRPr="00A5539F">
        <w:rPr>
          <w:b/>
        </w:rPr>
        <w:t>5</w:t>
      </w:r>
      <w:r w:rsidR="003D06F9" w:rsidRPr="00A5539F">
        <w:rPr>
          <w:b/>
        </w:rPr>
        <w:t>.</w:t>
      </w:r>
      <w:r w:rsidR="00DD094C" w:rsidRPr="00A5539F">
        <w:rPr>
          <w:b/>
        </w:rPr>
        <w:t>1</w:t>
      </w:r>
      <w:r w:rsidR="00FC5E72">
        <w:rPr>
          <w:b/>
        </w:rPr>
        <w:t>.</w:t>
      </w:r>
      <w:r w:rsidR="007E67C4" w:rsidRPr="00A5539F">
        <w:rPr>
          <w:b/>
        </w:rPr>
        <w:t>2</w:t>
      </w:r>
      <w:r w:rsidR="005136FE">
        <w:rPr>
          <w:b/>
        </w:rPr>
        <w:t xml:space="preserve"> </w:t>
      </w:r>
      <w:r w:rsidR="003D06F9" w:rsidRPr="00A5539F">
        <w:rPr>
          <w:b/>
        </w:rPr>
        <w:t xml:space="preserve"> pav</w:t>
      </w:r>
      <w:r w:rsidR="00FC5E72">
        <w:rPr>
          <w:b/>
        </w:rPr>
        <w:t>eikslas</w:t>
      </w:r>
      <w:r w:rsidR="003D06F9" w:rsidRPr="00A5539F">
        <w:rPr>
          <w:b/>
        </w:rPr>
        <w:t>.</w:t>
      </w:r>
      <w:r w:rsidR="003D06F9" w:rsidRPr="00A5539F">
        <w:t xml:space="preserve"> Paviršinių vandens telkinių kokybės</w:t>
      </w:r>
      <w:r w:rsidR="00890340" w:rsidRPr="00A5539F">
        <w:t xml:space="preserve"> </w:t>
      </w:r>
      <w:r w:rsidR="003D06F9" w:rsidRPr="00A5539F">
        <w:t xml:space="preserve">tyrimo vietos </w:t>
      </w:r>
      <w:r w:rsidR="00542DE2" w:rsidRPr="00A5539F">
        <w:t>M</w:t>
      </w:r>
      <w:r w:rsidR="008E62C4" w:rsidRPr="00A5539F">
        <w:t>olėtų</w:t>
      </w:r>
      <w:r w:rsidR="00542DE2" w:rsidRPr="00A5539F">
        <w:t xml:space="preserve"> rajono</w:t>
      </w:r>
      <w:r w:rsidR="00DD094C" w:rsidRPr="00A5539F">
        <w:t xml:space="preserve"> savivaldybėje</w:t>
      </w:r>
    </w:p>
    <w:p w14:paraId="17880E8D" w14:textId="77777777" w:rsidR="00950098" w:rsidRPr="00A5539F" w:rsidRDefault="00950098" w:rsidP="008E62C4">
      <w:pPr>
        <w:ind w:firstLine="567"/>
      </w:pPr>
    </w:p>
    <w:p w14:paraId="2DB70A67" w14:textId="47857042" w:rsidR="00DD094C" w:rsidRPr="00A5539F" w:rsidRDefault="00C1456D" w:rsidP="008E62C4">
      <w:pPr>
        <w:ind w:firstLine="567"/>
      </w:pPr>
      <w:r w:rsidRPr="00A5539F">
        <w:t>M</w:t>
      </w:r>
      <w:r w:rsidR="008E62C4" w:rsidRPr="00A5539F">
        <w:t xml:space="preserve">olėtų </w:t>
      </w:r>
      <w:r w:rsidRPr="00A5539F">
        <w:t xml:space="preserve"> rajono</w:t>
      </w:r>
      <w:r w:rsidR="003D06F9" w:rsidRPr="00A5539F">
        <w:t xml:space="preserve"> savivaldybės teritorijoje paviršinių vandens telkinių kokybės tyrimų vietos pateikiamos 5.</w:t>
      </w:r>
      <w:r w:rsidR="007E67C4" w:rsidRPr="00A5539F">
        <w:t>1.4</w:t>
      </w:r>
      <w:r w:rsidR="005136FE">
        <w:t xml:space="preserve"> </w:t>
      </w:r>
      <w:r w:rsidR="007E67C4" w:rsidRPr="00A5539F">
        <w:t xml:space="preserve"> </w:t>
      </w:r>
      <w:r w:rsidR="003D06F9" w:rsidRPr="00A5539F">
        <w:t xml:space="preserve">lentelėje. </w:t>
      </w:r>
    </w:p>
    <w:p w14:paraId="4DB56A61" w14:textId="2BCB4E78" w:rsidR="008E62C4" w:rsidRDefault="008E62C4" w:rsidP="008E62C4">
      <w:pPr>
        <w:ind w:firstLine="567"/>
      </w:pPr>
    </w:p>
    <w:p w14:paraId="318E2A3C" w14:textId="77777777" w:rsidR="00127B6B" w:rsidRPr="00A5539F" w:rsidRDefault="00127B6B" w:rsidP="008E62C4">
      <w:pPr>
        <w:ind w:firstLine="567"/>
      </w:pPr>
    </w:p>
    <w:p w14:paraId="6216E6D6" w14:textId="2DF2D5F1" w:rsidR="003D06F9" w:rsidRPr="00A5539F" w:rsidRDefault="003D06F9" w:rsidP="003D06F9">
      <w:pPr>
        <w:pStyle w:val="lentelspavadinimas"/>
      </w:pPr>
      <w:r w:rsidRPr="00A5539F">
        <w:rPr>
          <w:b/>
        </w:rPr>
        <w:t>5.</w:t>
      </w:r>
      <w:r w:rsidR="007E67C4" w:rsidRPr="00A5539F">
        <w:rPr>
          <w:b/>
        </w:rPr>
        <w:t>1.4</w:t>
      </w:r>
      <w:r w:rsidR="005136FE">
        <w:rPr>
          <w:b/>
        </w:rPr>
        <w:t xml:space="preserve"> </w:t>
      </w:r>
      <w:r w:rsidR="007E67C4" w:rsidRPr="00A5539F">
        <w:rPr>
          <w:b/>
        </w:rPr>
        <w:t xml:space="preserve"> </w:t>
      </w:r>
      <w:r w:rsidRPr="00A5539F">
        <w:rPr>
          <w:b/>
        </w:rPr>
        <w:t xml:space="preserve"> lentelė. </w:t>
      </w:r>
      <w:r w:rsidR="00C1456D" w:rsidRPr="00A5539F">
        <w:t>M</w:t>
      </w:r>
      <w:r w:rsidR="008E62C4" w:rsidRPr="00A5539F">
        <w:t xml:space="preserve">olėtų </w:t>
      </w:r>
      <w:r w:rsidR="00C1456D" w:rsidRPr="00A5539F">
        <w:t xml:space="preserve"> rajono</w:t>
      </w:r>
      <w:r w:rsidR="00DD094C" w:rsidRPr="00A5539F">
        <w:t xml:space="preserve"> savivaldybės</w:t>
      </w:r>
      <w:r w:rsidRPr="00A5539F">
        <w:t xml:space="preserve"> paviršinių vandens telkinių kokybės matavimų vietos 20</w:t>
      </w:r>
      <w:r w:rsidR="00C1456D" w:rsidRPr="00A5539F">
        <w:t>2</w:t>
      </w:r>
      <w:r w:rsidR="008E62C4" w:rsidRPr="00A5539F">
        <w:t>1</w:t>
      </w:r>
      <w:r w:rsidRPr="00A5539F">
        <w:t>–202</w:t>
      </w:r>
      <w:r w:rsidR="008E62C4" w:rsidRPr="00A5539F">
        <w:t>6</w:t>
      </w:r>
      <w:r w:rsidRPr="00A5539F">
        <w:t xml:space="preserve"> metų monitoringo</w:t>
      </w:r>
      <w:r w:rsidR="00CF2D93" w:rsidRPr="00A5539F">
        <w:t xml:space="preserve"> metu (vietovė</w:t>
      </w:r>
      <w:r w:rsidRPr="00A5539F">
        <w:t xml:space="preserve"> ir koordinatės)</w:t>
      </w:r>
    </w:p>
    <w:p w14:paraId="3E88B0C4" w14:textId="77777777" w:rsidR="000739F5" w:rsidRPr="00A5539F" w:rsidRDefault="000739F5" w:rsidP="003D06F9">
      <w:pPr>
        <w:pStyle w:val="lentelspavadinimas"/>
      </w:pPr>
    </w:p>
    <w:tbl>
      <w:tblPr>
        <w:tblW w:w="35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455"/>
        <w:gridCol w:w="1329"/>
        <w:gridCol w:w="3118"/>
      </w:tblGrid>
      <w:tr w:rsidR="000739F5" w:rsidRPr="00A5539F" w14:paraId="6C805402" w14:textId="77777777" w:rsidTr="001209D8">
        <w:trPr>
          <w:trHeight w:val="20"/>
          <w:jc w:val="center"/>
        </w:trPr>
        <w:tc>
          <w:tcPr>
            <w:tcW w:w="928"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AD1BA1" w14:textId="12D24903" w:rsidR="000739F5" w:rsidRPr="00A5539F" w:rsidRDefault="000739F5" w:rsidP="000739F5">
            <w:pPr>
              <w:spacing w:line="240" w:lineRule="auto"/>
              <w:ind w:firstLine="0"/>
              <w:rPr>
                <w:rFonts w:cs="Times New Roman"/>
                <w:b/>
                <w:szCs w:val="24"/>
                <w:lang w:eastAsia="lt-LT"/>
              </w:rPr>
            </w:pPr>
            <w:r w:rsidRPr="00A5539F">
              <w:rPr>
                <w:rFonts w:cs="Times New Roman"/>
                <w:b/>
                <w:szCs w:val="24"/>
                <w:lang w:eastAsia="lt-LT"/>
              </w:rPr>
              <w:t>Posto  pav.</w:t>
            </w:r>
          </w:p>
        </w:tc>
        <w:tc>
          <w:tcPr>
            <w:tcW w:w="1921"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309EDF9" w14:textId="77777777" w:rsidR="000739F5" w:rsidRPr="00A5539F" w:rsidRDefault="000739F5" w:rsidP="00302F32">
            <w:pPr>
              <w:spacing w:line="240" w:lineRule="auto"/>
              <w:ind w:hanging="5"/>
              <w:jc w:val="center"/>
              <w:rPr>
                <w:rFonts w:cs="Times New Roman"/>
                <w:b/>
                <w:szCs w:val="24"/>
                <w:lang w:eastAsia="lt-LT"/>
              </w:rPr>
            </w:pPr>
            <w:r w:rsidRPr="00A5539F">
              <w:rPr>
                <w:rFonts w:cs="Times New Roman"/>
                <w:b/>
                <w:szCs w:val="24"/>
                <w:lang w:eastAsia="lt-LT"/>
              </w:rPr>
              <w:t>LKS-94</w:t>
            </w:r>
          </w:p>
        </w:tc>
        <w:tc>
          <w:tcPr>
            <w:tcW w:w="2151"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FB0DF3" w14:textId="77777777" w:rsidR="000739F5" w:rsidRPr="00A5539F" w:rsidRDefault="000739F5" w:rsidP="00302F32">
            <w:pPr>
              <w:spacing w:line="240" w:lineRule="auto"/>
              <w:ind w:firstLine="0"/>
              <w:rPr>
                <w:rFonts w:cs="Times New Roman"/>
                <w:b/>
                <w:szCs w:val="24"/>
                <w:lang w:eastAsia="lt-LT"/>
              </w:rPr>
            </w:pPr>
            <w:r w:rsidRPr="00A5539F">
              <w:rPr>
                <w:rFonts w:cs="Times New Roman"/>
                <w:b/>
                <w:szCs w:val="24"/>
                <w:lang w:eastAsia="lt-LT"/>
              </w:rPr>
              <w:t>Vandens</w:t>
            </w:r>
          </w:p>
          <w:p w14:paraId="7052E85C" w14:textId="2CE1C1F8" w:rsidR="000739F5" w:rsidRPr="00A5539F" w:rsidRDefault="000739F5" w:rsidP="00302F32">
            <w:pPr>
              <w:spacing w:line="240" w:lineRule="auto"/>
              <w:ind w:firstLine="0"/>
              <w:rPr>
                <w:rFonts w:cs="Times New Roman"/>
                <w:b/>
                <w:szCs w:val="24"/>
                <w:lang w:eastAsia="lt-LT"/>
              </w:rPr>
            </w:pPr>
            <w:r w:rsidRPr="00A5539F">
              <w:rPr>
                <w:rFonts w:cs="Times New Roman"/>
                <w:b/>
                <w:szCs w:val="24"/>
                <w:lang w:eastAsia="lt-LT"/>
              </w:rPr>
              <w:t>Telkinys/ežeras</w:t>
            </w:r>
          </w:p>
        </w:tc>
      </w:tr>
      <w:tr w:rsidR="000739F5" w:rsidRPr="00A5539F" w14:paraId="63F575FB" w14:textId="77777777" w:rsidTr="001209D8">
        <w:trPr>
          <w:trHeight w:val="20"/>
          <w:jc w:val="center"/>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1223D175" w14:textId="77777777" w:rsidR="000739F5" w:rsidRPr="00A5539F" w:rsidRDefault="000739F5" w:rsidP="00302F32">
            <w:pPr>
              <w:spacing w:line="240" w:lineRule="auto"/>
              <w:ind w:firstLine="0"/>
              <w:rPr>
                <w:rFonts w:cs="Times New Roman"/>
                <w:b/>
                <w:szCs w:val="24"/>
                <w:lang w:eastAsia="lt-LT"/>
              </w:rPr>
            </w:pPr>
          </w:p>
        </w:tc>
        <w:tc>
          <w:tcPr>
            <w:tcW w:w="100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3272B3B" w14:textId="77777777" w:rsidR="000739F5" w:rsidRPr="00A5539F" w:rsidRDefault="000739F5" w:rsidP="00302F32">
            <w:pPr>
              <w:spacing w:line="240" w:lineRule="auto"/>
              <w:ind w:hanging="5"/>
              <w:jc w:val="center"/>
              <w:rPr>
                <w:rFonts w:cs="Times New Roman"/>
                <w:b/>
                <w:szCs w:val="24"/>
                <w:lang w:eastAsia="lt-LT"/>
              </w:rPr>
            </w:pPr>
            <w:r w:rsidRPr="00A5539F">
              <w:rPr>
                <w:rFonts w:cs="Times New Roman"/>
                <w:b/>
                <w:szCs w:val="24"/>
                <w:lang w:eastAsia="lt-LT"/>
              </w:rPr>
              <w:t>rytai</w:t>
            </w:r>
          </w:p>
        </w:tc>
        <w:tc>
          <w:tcPr>
            <w:tcW w:w="91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0B232FB" w14:textId="77777777" w:rsidR="000739F5" w:rsidRPr="00A5539F" w:rsidRDefault="000739F5" w:rsidP="00302F32">
            <w:pPr>
              <w:spacing w:line="240" w:lineRule="auto"/>
              <w:ind w:hanging="5"/>
              <w:jc w:val="center"/>
              <w:rPr>
                <w:rFonts w:cs="Times New Roman"/>
                <w:b/>
                <w:szCs w:val="24"/>
                <w:lang w:eastAsia="lt-LT"/>
              </w:rPr>
            </w:pPr>
            <w:r w:rsidRPr="00A5539F">
              <w:rPr>
                <w:rFonts w:cs="Times New Roman"/>
                <w:b/>
                <w:szCs w:val="24"/>
                <w:lang w:eastAsia="lt-LT"/>
              </w:rPr>
              <w:t>šiaurė</w:t>
            </w:r>
          </w:p>
        </w:tc>
        <w:tc>
          <w:tcPr>
            <w:tcW w:w="2151" w:type="pct"/>
            <w:vMerge/>
            <w:tcBorders>
              <w:top w:val="single" w:sz="4" w:space="0" w:color="auto"/>
              <w:left w:val="single" w:sz="4" w:space="0" w:color="auto"/>
              <w:bottom w:val="single" w:sz="4" w:space="0" w:color="auto"/>
              <w:right w:val="single" w:sz="4" w:space="0" w:color="auto"/>
            </w:tcBorders>
            <w:vAlign w:val="center"/>
            <w:hideMark/>
          </w:tcPr>
          <w:p w14:paraId="1F5A71AC" w14:textId="77777777" w:rsidR="000739F5" w:rsidRPr="00A5539F" w:rsidRDefault="000739F5" w:rsidP="00302F32">
            <w:pPr>
              <w:spacing w:line="240" w:lineRule="auto"/>
              <w:ind w:firstLine="0"/>
              <w:rPr>
                <w:rFonts w:cs="Times New Roman"/>
                <w:b/>
                <w:szCs w:val="24"/>
                <w:lang w:eastAsia="lt-LT"/>
              </w:rPr>
            </w:pPr>
          </w:p>
        </w:tc>
      </w:tr>
      <w:tr w:rsidR="000739F5" w:rsidRPr="00A5539F" w14:paraId="1FB89241"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5ABC0D00" w14:textId="77777777" w:rsidR="000739F5" w:rsidRPr="00A5539F" w:rsidRDefault="000739F5" w:rsidP="00302F32">
            <w:pPr>
              <w:spacing w:line="240" w:lineRule="auto"/>
              <w:ind w:firstLine="0"/>
              <w:rPr>
                <w:rFonts w:cs="Times New Roman"/>
                <w:b/>
                <w:bCs/>
                <w:szCs w:val="24"/>
                <w:lang w:eastAsia="lt-LT"/>
              </w:rPr>
            </w:pPr>
            <w:r w:rsidRPr="00A5539F">
              <w:rPr>
                <w:rFonts w:cs="Times New Roman"/>
                <w:b/>
                <w:bCs/>
                <w:szCs w:val="24"/>
                <w:lang w:eastAsia="lt-LT"/>
              </w:rPr>
              <w:t>1</w:t>
            </w:r>
          </w:p>
        </w:tc>
        <w:tc>
          <w:tcPr>
            <w:tcW w:w="1004" w:type="pct"/>
            <w:tcBorders>
              <w:top w:val="single" w:sz="4" w:space="0" w:color="auto"/>
              <w:left w:val="single" w:sz="4" w:space="0" w:color="auto"/>
              <w:bottom w:val="single" w:sz="4" w:space="0" w:color="auto"/>
              <w:right w:val="single" w:sz="4" w:space="0" w:color="auto"/>
            </w:tcBorders>
            <w:vAlign w:val="bottom"/>
          </w:tcPr>
          <w:p w14:paraId="7B4BABA3" w14:textId="670876FD"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591758,9</w:t>
            </w:r>
          </w:p>
        </w:tc>
        <w:tc>
          <w:tcPr>
            <w:tcW w:w="917" w:type="pct"/>
            <w:tcBorders>
              <w:top w:val="single" w:sz="4" w:space="0" w:color="auto"/>
              <w:left w:val="single" w:sz="4" w:space="0" w:color="auto"/>
              <w:bottom w:val="single" w:sz="4" w:space="0" w:color="auto"/>
              <w:right w:val="single" w:sz="4" w:space="0" w:color="auto"/>
            </w:tcBorders>
            <w:vAlign w:val="bottom"/>
          </w:tcPr>
          <w:p w14:paraId="210488F9" w14:textId="4AC9C50A"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6139326</w:t>
            </w:r>
          </w:p>
        </w:tc>
        <w:tc>
          <w:tcPr>
            <w:tcW w:w="2151" w:type="pct"/>
            <w:tcBorders>
              <w:top w:val="single" w:sz="4" w:space="0" w:color="auto"/>
              <w:left w:val="single" w:sz="4" w:space="0" w:color="auto"/>
              <w:bottom w:val="single" w:sz="4" w:space="0" w:color="auto"/>
              <w:right w:val="single" w:sz="4" w:space="0" w:color="auto"/>
            </w:tcBorders>
            <w:vAlign w:val="bottom"/>
          </w:tcPr>
          <w:p w14:paraId="46077C91" w14:textId="795A148B" w:rsidR="000739F5" w:rsidRPr="00A5539F" w:rsidRDefault="000739F5" w:rsidP="00302F32">
            <w:pPr>
              <w:spacing w:line="240" w:lineRule="auto"/>
              <w:ind w:firstLine="0"/>
              <w:rPr>
                <w:rFonts w:cs="Times New Roman"/>
                <w:szCs w:val="24"/>
                <w:lang w:eastAsia="lt-LT"/>
              </w:rPr>
            </w:pPr>
            <w:r w:rsidRPr="00A5539F">
              <w:rPr>
                <w:rFonts w:cs="Times New Roman"/>
                <w:color w:val="000000"/>
                <w:szCs w:val="24"/>
              </w:rPr>
              <w:t>Baltys</w:t>
            </w:r>
          </w:p>
        </w:tc>
      </w:tr>
      <w:tr w:rsidR="000739F5" w:rsidRPr="00A5539F" w14:paraId="537074B8"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06CF9C49" w14:textId="77777777" w:rsidR="000739F5" w:rsidRPr="00A5539F" w:rsidRDefault="000739F5" w:rsidP="00302F32">
            <w:pPr>
              <w:spacing w:line="240" w:lineRule="auto"/>
              <w:ind w:firstLine="0"/>
              <w:rPr>
                <w:rFonts w:cs="Times New Roman"/>
                <w:b/>
                <w:bCs/>
                <w:szCs w:val="24"/>
                <w:lang w:eastAsia="lt-LT"/>
              </w:rPr>
            </w:pPr>
            <w:r w:rsidRPr="00A5539F">
              <w:rPr>
                <w:rFonts w:cs="Times New Roman"/>
                <w:b/>
                <w:bCs/>
                <w:szCs w:val="24"/>
                <w:lang w:eastAsia="lt-LT"/>
              </w:rPr>
              <w:t>2</w:t>
            </w:r>
          </w:p>
        </w:tc>
        <w:tc>
          <w:tcPr>
            <w:tcW w:w="1004" w:type="pct"/>
            <w:tcBorders>
              <w:top w:val="single" w:sz="4" w:space="0" w:color="auto"/>
              <w:left w:val="single" w:sz="4" w:space="0" w:color="auto"/>
              <w:bottom w:val="single" w:sz="4" w:space="0" w:color="auto"/>
              <w:right w:val="single" w:sz="4" w:space="0" w:color="auto"/>
            </w:tcBorders>
            <w:vAlign w:val="bottom"/>
          </w:tcPr>
          <w:p w14:paraId="65AB59BC" w14:textId="3998F783" w:rsidR="000739F5" w:rsidRPr="00A5539F" w:rsidRDefault="000739F5" w:rsidP="00302F32">
            <w:pPr>
              <w:tabs>
                <w:tab w:val="left" w:pos="778"/>
              </w:tabs>
              <w:spacing w:line="240" w:lineRule="auto"/>
              <w:ind w:hanging="5"/>
              <w:jc w:val="center"/>
              <w:rPr>
                <w:rFonts w:cs="Times New Roman"/>
                <w:szCs w:val="24"/>
                <w:lang w:eastAsia="lt-LT"/>
              </w:rPr>
            </w:pPr>
            <w:r w:rsidRPr="00A5539F">
              <w:rPr>
                <w:rFonts w:cs="Times New Roman"/>
                <w:color w:val="000000"/>
                <w:szCs w:val="24"/>
              </w:rPr>
              <w:t>589465</w:t>
            </w:r>
          </w:p>
        </w:tc>
        <w:tc>
          <w:tcPr>
            <w:tcW w:w="917" w:type="pct"/>
            <w:tcBorders>
              <w:top w:val="single" w:sz="4" w:space="0" w:color="auto"/>
              <w:left w:val="single" w:sz="4" w:space="0" w:color="auto"/>
              <w:bottom w:val="single" w:sz="4" w:space="0" w:color="auto"/>
              <w:right w:val="single" w:sz="4" w:space="0" w:color="auto"/>
            </w:tcBorders>
            <w:vAlign w:val="bottom"/>
          </w:tcPr>
          <w:p w14:paraId="799E6A7E" w14:textId="3C5C1F20"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6124697</w:t>
            </w:r>
          </w:p>
        </w:tc>
        <w:tc>
          <w:tcPr>
            <w:tcW w:w="2151" w:type="pct"/>
            <w:tcBorders>
              <w:top w:val="single" w:sz="4" w:space="0" w:color="auto"/>
              <w:left w:val="single" w:sz="4" w:space="0" w:color="auto"/>
              <w:bottom w:val="single" w:sz="4" w:space="0" w:color="auto"/>
              <w:right w:val="single" w:sz="4" w:space="0" w:color="auto"/>
            </w:tcBorders>
            <w:vAlign w:val="bottom"/>
          </w:tcPr>
          <w:p w14:paraId="4D6864E0" w14:textId="0FD305D2" w:rsidR="000739F5" w:rsidRPr="00A5539F" w:rsidRDefault="000739F5" w:rsidP="00302F32">
            <w:pPr>
              <w:spacing w:line="240" w:lineRule="auto"/>
              <w:ind w:firstLine="0"/>
              <w:rPr>
                <w:rFonts w:cs="Times New Roman"/>
                <w:szCs w:val="24"/>
                <w:lang w:eastAsia="lt-LT"/>
              </w:rPr>
            </w:pPr>
            <w:r w:rsidRPr="00A5539F">
              <w:rPr>
                <w:rFonts w:cs="Times New Roman"/>
                <w:color w:val="000000"/>
                <w:szCs w:val="24"/>
              </w:rPr>
              <w:t>Dūriai</w:t>
            </w:r>
          </w:p>
        </w:tc>
      </w:tr>
      <w:tr w:rsidR="000739F5" w:rsidRPr="00A5539F" w14:paraId="28610726"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1C3AABCF" w14:textId="77777777" w:rsidR="000739F5" w:rsidRPr="00A5539F" w:rsidRDefault="000739F5" w:rsidP="00302F32">
            <w:pPr>
              <w:spacing w:line="240" w:lineRule="auto"/>
              <w:ind w:firstLine="0"/>
              <w:rPr>
                <w:rFonts w:cs="Times New Roman"/>
                <w:b/>
                <w:bCs/>
                <w:szCs w:val="24"/>
                <w:lang w:eastAsia="lt-LT"/>
              </w:rPr>
            </w:pPr>
            <w:r w:rsidRPr="00A5539F">
              <w:rPr>
                <w:rFonts w:cs="Times New Roman"/>
                <w:b/>
                <w:bCs/>
                <w:szCs w:val="24"/>
                <w:lang w:eastAsia="lt-LT"/>
              </w:rPr>
              <w:t>3</w:t>
            </w:r>
          </w:p>
        </w:tc>
        <w:tc>
          <w:tcPr>
            <w:tcW w:w="1004" w:type="pct"/>
            <w:tcBorders>
              <w:top w:val="single" w:sz="4" w:space="0" w:color="auto"/>
              <w:left w:val="single" w:sz="4" w:space="0" w:color="auto"/>
              <w:bottom w:val="single" w:sz="4" w:space="0" w:color="auto"/>
              <w:right w:val="single" w:sz="4" w:space="0" w:color="auto"/>
            </w:tcBorders>
            <w:vAlign w:val="bottom"/>
          </w:tcPr>
          <w:p w14:paraId="11DDEC6F" w14:textId="3522F3DB" w:rsidR="000739F5" w:rsidRPr="00A5539F" w:rsidRDefault="000739F5" w:rsidP="00302F32">
            <w:pPr>
              <w:tabs>
                <w:tab w:val="left" w:pos="778"/>
              </w:tabs>
              <w:spacing w:line="240" w:lineRule="auto"/>
              <w:ind w:hanging="5"/>
              <w:jc w:val="center"/>
              <w:rPr>
                <w:rFonts w:cs="Times New Roman"/>
                <w:szCs w:val="24"/>
                <w:lang w:eastAsia="lt-LT"/>
              </w:rPr>
            </w:pPr>
            <w:r w:rsidRPr="00A5539F">
              <w:rPr>
                <w:rFonts w:cs="Times New Roman"/>
                <w:color w:val="000000"/>
                <w:szCs w:val="24"/>
              </w:rPr>
              <w:t>590860,9</w:t>
            </w:r>
          </w:p>
        </w:tc>
        <w:tc>
          <w:tcPr>
            <w:tcW w:w="917" w:type="pct"/>
            <w:tcBorders>
              <w:top w:val="single" w:sz="4" w:space="0" w:color="auto"/>
              <w:left w:val="single" w:sz="4" w:space="0" w:color="auto"/>
              <w:bottom w:val="single" w:sz="4" w:space="0" w:color="auto"/>
              <w:right w:val="single" w:sz="4" w:space="0" w:color="auto"/>
            </w:tcBorders>
            <w:vAlign w:val="bottom"/>
          </w:tcPr>
          <w:p w14:paraId="09C415B3" w14:textId="18F1DB3F"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6122802</w:t>
            </w:r>
          </w:p>
        </w:tc>
        <w:tc>
          <w:tcPr>
            <w:tcW w:w="2151" w:type="pct"/>
            <w:tcBorders>
              <w:top w:val="single" w:sz="4" w:space="0" w:color="auto"/>
              <w:left w:val="single" w:sz="4" w:space="0" w:color="auto"/>
              <w:bottom w:val="single" w:sz="4" w:space="0" w:color="auto"/>
              <w:right w:val="single" w:sz="4" w:space="0" w:color="auto"/>
            </w:tcBorders>
            <w:vAlign w:val="bottom"/>
          </w:tcPr>
          <w:p w14:paraId="4281306B" w14:textId="2D92FD5E" w:rsidR="000739F5" w:rsidRPr="00A5539F" w:rsidRDefault="000739F5" w:rsidP="00302F32">
            <w:pPr>
              <w:spacing w:line="240" w:lineRule="auto"/>
              <w:ind w:firstLine="0"/>
              <w:rPr>
                <w:rFonts w:cs="Times New Roman"/>
                <w:szCs w:val="24"/>
                <w:lang w:eastAsia="lt-LT"/>
              </w:rPr>
            </w:pPr>
            <w:r w:rsidRPr="00A5539F">
              <w:rPr>
                <w:rFonts w:cs="Times New Roman"/>
                <w:color w:val="000000"/>
                <w:szCs w:val="24"/>
              </w:rPr>
              <w:t>Pastovis</w:t>
            </w:r>
          </w:p>
        </w:tc>
      </w:tr>
      <w:tr w:rsidR="000739F5" w:rsidRPr="00A5539F" w14:paraId="68A1467E"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2D5C1140" w14:textId="77777777" w:rsidR="000739F5" w:rsidRPr="00A5539F" w:rsidRDefault="000739F5" w:rsidP="00302F32">
            <w:pPr>
              <w:spacing w:line="240" w:lineRule="auto"/>
              <w:ind w:firstLine="0"/>
              <w:rPr>
                <w:rFonts w:cs="Times New Roman"/>
                <w:b/>
                <w:bCs/>
                <w:szCs w:val="24"/>
                <w:lang w:eastAsia="lt-LT"/>
              </w:rPr>
            </w:pPr>
            <w:r w:rsidRPr="00A5539F">
              <w:rPr>
                <w:rFonts w:cs="Times New Roman"/>
                <w:b/>
                <w:bCs/>
                <w:szCs w:val="24"/>
                <w:lang w:eastAsia="lt-LT"/>
              </w:rPr>
              <w:t>4</w:t>
            </w:r>
          </w:p>
        </w:tc>
        <w:tc>
          <w:tcPr>
            <w:tcW w:w="1004" w:type="pct"/>
            <w:tcBorders>
              <w:top w:val="single" w:sz="4" w:space="0" w:color="auto"/>
              <w:left w:val="single" w:sz="4" w:space="0" w:color="auto"/>
              <w:bottom w:val="single" w:sz="4" w:space="0" w:color="auto"/>
              <w:right w:val="single" w:sz="4" w:space="0" w:color="auto"/>
            </w:tcBorders>
            <w:vAlign w:val="bottom"/>
          </w:tcPr>
          <w:p w14:paraId="400E92ED" w14:textId="1174CCB1"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596008,5</w:t>
            </w:r>
          </w:p>
        </w:tc>
        <w:tc>
          <w:tcPr>
            <w:tcW w:w="917" w:type="pct"/>
            <w:tcBorders>
              <w:top w:val="single" w:sz="4" w:space="0" w:color="auto"/>
              <w:left w:val="single" w:sz="4" w:space="0" w:color="auto"/>
              <w:bottom w:val="single" w:sz="4" w:space="0" w:color="auto"/>
              <w:right w:val="single" w:sz="4" w:space="0" w:color="auto"/>
            </w:tcBorders>
            <w:vAlign w:val="bottom"/>
          </w:tcPr>
          <w:p w14:paraId="0A275D4D" w14:textId="48DD5CBF"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6122399</w:t>
            </w:r>
          </w:p>
        </w:tc>
        <w:tc>
          <w:tcPr>
            <w:tcW w:w="2151" w:type="pct"/>
            <w:tcBorders>
              <w:top w:val="single" w:sz="4" w:space="0" w:color="auto"/>
              <w:left w:val="single" w:sz="4" w:space="0" w:color="auto"/>
              <w:bottom w:val="single" w:sz="4" w:space="0" w:color="auto"/>
              <w:right w:val="single" w:sz="4" w:space="0" w:color="auto"/>
            </w:tcBorders>
            <w:vAlign w:val="bottom"/>
          </w:tcPr>
          <w:p w14:paraId="2333063A" w14:textId="7B0EBBD6" w:rsidR="000739F5" w:rsidRPr="00A5539F" w:rsidRDefault="000739F5" w:rsidP="00302F32">
            <w:pPr>
              <w:spacing w:line="240" w:lineRule="auto"/>
              <w:ind w:firstLine="0"/>
              <w:rPr>
                <w:rFonts w:cs="Times New Roman"/>
                <w:szCs w:val="24"/>
                <w:lang w:eastAsia="lt-LT"/>
              </w:rPr>
            </w:pPr>
            <w:r w:rsidRPr="00A5539F">
              <w:rPr>
                <w:rFonts w:cs="Times New Roman"/>
                <w:color w:val="000000"/>
                <w:szCs w:val="24"/>
              </w:rPr>
              <w:t>Siesartis</w:t>
            </w:r>
          </w:p>
        </w:tc>
      </w:tr>
      <w:tr w:rsidR="000739F5" w:rsidRPr="00A5539F" w14:paraId="0077295C"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0E1A433E" w14:textId="77777777" w:rsidR="000739F5" w:rsidRPr="00A5539F" w:rsidRDefault="000739F5" w:rsidP="00302F32">
            <w:pPr>
              <w:spacing w:line="240" w:lineRule="auto"/>
              <w:ind w:firstLine="0"/>
              <w:rPr>
                <w:rFonts w:cs="Times New Roman"/>
                <w:b/>
                <w:bCs/>
                <w:szCs w:val="24"/>
                <w:lang w:eastAsia="lt-LT"/>
              </w:rPr>
            </w:pPr>
            <w:r w:rsidRPr="00A5539F">
              <w:rPr>
                <w:rFonts w:cs="Times New Roman"/>
                <w:b/>
                <w:bCs/>
                <w:szCs w:val="24"/>
                <w:lang w:eastAsia="lt-LT"/>
              </w:rPr>
              <w:t>5</w:t>
            </w:r>
          </w:p>
        </w:tc>
        <w:tc>
          <w:tcPr>
            <w:tcW w:w="1004" w:type="pct"/>
            <w:tcBorders>
              <w:top w:val="single" w:sz="4" w:space="0" w:color="auto"/>
              <w:left w:val="single" w:sz="4" w:space="0" w:color="auto"/>
              <w:bottom w:val="single" w:sz="4" w:space="0" w:color="auto"/>
              <w:right w:val="single" w:sz="4" w:space="0" w:color="auto"/>
            </w:tcBorders>
            <w:vAlign w:val="bottom"/>
          </w:tcPr>
          <w:p w14:paraId="2092517B" w14:textId="6F3BD8EF"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590582,1</w:t>
            </w:r>
          </w:p>
        </w:tc>
        <w:tc>
          <w:tcPr>
            <w:tcW w:w="917" w:type="pct"/>
            <w:tcBorders>
              <w:top w:val="single" w:sz="4" w:space="0" w:color="auto"/>
              <w:left w:val="single" w:sz="4" w:space="0" w:color="auto"/>
              <w:bottom w:val="single" w:sz="4" w:space="0" w:color="auto"/>
              <w:right w:val="single" w:sz="4" w:space="0" w:color="auto"/>
            </w:tcBorders>
            <w:vAlign w:val="bottom"/>
          </w:tcPr>
          <w:p w14:paraId="284C98C0" w14:textId="65FE48F3"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6120783</w:t>
            </w:r>
          </w:p>
        </w:tc>
        <w:tc>
          <w:tcPr>
            <w:tcW w:w="2151" w:type="pct"/>
            <w:tcBorders>
              <w:top w:val="single" w:sz="4" w:space="0" w:color="auto"/>
              <w:left w:val="single" w:sz="4" w:space="0" w:color="auto"/>
              <w:bottom w:val="single" w:sz="4" w:space="0" w:color="auto"/>
              <w:right w:val="single" w:sz="4" w:space="0" w:color="auto"/>
            </w:tcBorders>
            <w:vAlign w:val="bottom"/>
          </w:tcPr>
          <w:p w14:paraId="1D8CD904" w14:textId="7F4905E3" w:rsidR="000739F5" w:rsidRPr="00A5539F" w:rsidRDefault="000739F5" w:rsidP="00302F32">
            <w:pPr>
              <w:spacing w:line="240" w:lineRule="auto"/>
              <w:ind w:firstLine="0"/>
              <w:rPr>
                <w:rFonts w:cs="Times New Roman"/>
                <w:szCs w:val="24"/>
                <w:lang w:eastAsia="lt-LT"/>
              </w:rPr>
            </w:pPr>
            <w:r w:rsidRPr="00A5539F">
              <w:rPr>
                <w:rFonts w:cs="Times New Roman"/>
                <w:color w:val="000000"/>
                <w:szCs w:val="24"/>
              </w:rPr>
              <w:t>Luokesai</w:t>
            </w:r>
          </w:p>
        </w:tc>
      </w:tr>
      <w:tr w:rsidR="000739F5" w:rsidRPr="00A5539F" w14:paraId="60D20FD9"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767A5D66" w14:textId="77777777" w:rsidR="000739F5" w:rsidRPr="00A5539F" w:rsidRDefault="000739F5" w:rsidP="00302F32">
            <w:pPr>
              <w:spacing w:line="240" w:lineRule="auto"/>
              <w:ind w:firstLine="0"/>
              <w:rPr>
                <w:rFonts w:cs="Times New Roman"/>
                <w:b/>
                <w:bCs/>
                <w:szCs w:val="24"/>
                <w:lang w:eastAsia="lt-LT"/>
              </w:rPr>
            </w:pPr>
            <w:r w:rsidRPr="00A5539F">
              <w:rPr>
                <w:rFonts w:cs="Times New Roman"/>
                <w:b/>
                <w:bCs/>
                <w:szCs w:val="24"/>
                <w:lang w:eastAsia="lt-LT"/>
              </w:rPr>
              <w:t>6</w:t>
            </w:r>
          </w:p>
        </w:tc>
        <w:tc>
          <w:tcPr>
            <w:tcW w:w="1004" w:type="pct"/>
            <w:tcBorders>
              <w:top w:val="single" w:sz="4" w:space="0" w:color="auto"/>
              <w:left w:val="single" w:sz="4" w:space="0" w:color="auto"/>
              <w:bottom w:val="single" w:sz="4" w:space="0" w:color="auto"/>
              <w:right w:val="single" w:sz="4" w:space="0" w:color="auto"/>
            </w:tcBorders>
            <w:vAlign w:val="bottom"/>
          </w:tcPr>
          <w:p w14:paraId="4F5E0DFD" w14:textId="67418358"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592878,9</w:t>
            </w:r>
          </w:p>
        </w:tc>
        <w:tc>
          <w:tcPr>
            <w:tcW w:w="917" w:type="pct"/>
            <w:tcBorders>
              <w:top w:val="single" w:sz="4" w:space="0" w:color="auto"/>
              <w:left w:val="single" w:sz="4" w:space="0" w:color="auto"/>
              <w:bottom w:val="single" w:sz="4" w:space="0" w:color="auto"/>
              <w:right w:val="single" w:sz="4" w:space="0" w:color="auto"/>
            </w:tcBorders>
            <w:vAlign w:val="bottom"/>
          </w:tcPr>
          <w:p w14:paraId="664B728F" w14:textId="5758A47A" w:rsidR="000739F5" w:rsidRPr="00A5539F" w:rsidRDefault="000739F5" w:rsidP="00302F32">
            <w:pPr>
              <w:spacing w:line="240" w:lineRule="auto"/>
              <w:ind w:hanging="5"/>
              <w:jc w:val="center"/>
              <w:rPr>
                <w:rFonts w:cs="Times New Roman"/>
                <w:szCs w:val="24"/>
                <w:lang w:eastAsia="lt-LT"/>
              </w:rPr>
            </w:pPr>
            <w:r w:rsidRPr="00A5539F">
              <w:rPr>
                <w:rFonts w:cs="Times New Roman"/>
                <w:color w:val="000000"/>
                <w:szCs w:val="24"/>
              </w:rPr>
              <w:t>6117426</w:t>
            </w:r>
          </w:p>
        </w:tc>
        <w:tc>
          <w:tcPr>
            <w:tcW w:w="2151" w:type="pct"/>
            <w:tcBorders>
              <w:top w:val="single" w:sz="4" w:space="0" w:color="auto"/>
              <w:left w:val="single" w:sz="4" w:space="0" w:color="auto"/>
              <w:bottom w:val="single" w:sz="4" w:space="0" w:color="auto"/>
              <w:right w:val="single" w:sz="4" w:space="0" w:color="auto"/>
            </w:tcBorders>
            <w:vAlign w:val="bottom"/>
          </w:tcPr>
          <w:p w14:paraId="7776B502" w14:textId="2F73CD20" w:rsidR="000739F5" w:rsidRPr="00A5539F" w:rsidRDefault="000739F5" w:rsidP="00302F32">
            <w:pPr>
              <w:spacing w:line="240" w:lineRule="auto"/>
              <w:ind w:firstLine="0"/>
              <w:rPr>
                <w:rFonts w:cs="Times New Roman"/>
                <w:szCs w:val="24"/>
                <w:lang w:eastAsia="lt-LT"/>
              </w:rPr>
            </w:pPr>
            <w:r w:rsidRPr="00A5539F">
              <w:rPr>
                <w:rFonts w:cs="Times New Roman"/>
                <w:color w:val="000000"/>
                <w:szCs w:val="24"/>
              </w:rPr>
              <w:t>Bebrusai</w:t>
            </w:r>
          </w:p>
        </w:tc>
      </w:tr>
      <w:tr w:rsidR="007E67C4" w:rsidRPr="00A5539F" w14:paraId="1458468E"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75B6DD22" w14:textId="77777777" w:rsidR="007E67C4" w:rsidRPr="00A5539F" w:rsidRDefault="007E67C4" w:rsidP="00302F32">
            <w:pPr>
              <w:spacing w:line="240" w:lineRule="auto"/>
              <w:ind w:firstLine="0"/>
              <w:rPr>
                <w:rFonts w:cs="Times New Roman"/>
                <w:b/>
                <w:bCs/>
                <w:szCs w:val="24"/>
                <w:lang w:eastAsia="lt-LT"/>
              </w:rPr>
            </w:pPr>
            <w:r w:rsidRPr="00A5539F">
              <w:rPr>
                <w:rFonts w:cs="Times New Roman"/>
                <w:b/>
                <w:bCs/>
                <w:szCs w:val="24"/>
                <w:lang w:eastAsia="lt-LT"/>
              </w:rPr>
              <w:t>7</w:t>
            </w:r>
          </w:p>
        </w:tc>
        <w:tc>
          <w:tcPr>
            <w:tcW w:w="1004" w:type="pct"/>
            <w:tcBorders>
              <w:top w:val="single" w:sz="4" w:space="0" w:color="auto"/>
              <w:left w:val="single" w:sz="4" w:space="0" w:color="auto"/>
              <w:bottom w:val="single" w:sz="4" w:space="0" w:color="auto"/>
              <w:right w:val="single" w:sz="4" w:space="0" w:color="auto"/>
            </w:tcBorders>
            <w:vAlign w:val="bottom"/>
          </w:tcPr>
          <w:p w14:paraId="034E5160" w14:textId="4F065F93" w:rsidR="007E67C4" w:rsidRPr="00A5539F" w:rsidRDefault="007E67C4" w:rsidP="00302F32">
            <w:pPr>
              <w:spacing w:line="240" w:lineRule="auto"/>
              <w:ind w:hanging="5"/>
              <w:jc w:val="center"/>
              <w:rPr>
                <w:rFonts w:cs="Times New Roman"/>
                <w:szCs w:val="24"/>
                <w:highlight w:val="yellow"/>
                <w:lang w:eastAsia="lt-LT"/>
              </w:rPr>
            </w:pPr>
            <w:r w:rsidRPr="00A5539F">
              <w:rPr>
                <w:rFonts w:cs="Times New Roman"/>
                <w:color w:val="000000"/>
                <w:szCs w:val="24"/>
              </w:rPr>
              <w:t>580766,7</w:t>
            </w:r>
          </w:p>
        </w:tc>
        <w:tc>
          <w:tcPr>
            <w:tcW w:w="917" w:type="pct"/>
            <w:tcBorders>
              <w:top w:val="single" w:sz="4" w:space="0" w:color="auto"/>
              <w:left w:val="single" w:sz="4" w:space="0" w:color="auto"/>
              <w:bottom w:val="single" w:sz="4" w:space="0" w:color="auto"/>
              <w:right w:val="single" w:sz="4" w:space="0" w:color="auto"/>
            </w:tcBorders>
            <w:vAlign w:val="bottom"/>
          </w:tcPr>
          <w:p w14:paraId="6E947244" w14:textId="428D68AA" w:rsidR="007E67C4" w:rsidRPr="00A5539F" w:rsidRDefault="007E67C4" w:rsidP="00302F32">
            <w:pPr>
              <w:spacing w:line="240" w:lineRule="auto"/>
              <w:ind w:hanging="5"/>
              <w:jc w:val="center"/>
              <w:rPr>
                <w:rFonts w:cs="Times New Roman"/>
                <w:szCs w:val="24"/>
                <w:highlight w:val="yellow"/>
                <w:lang w:eastAsia="lt-LT"/>
              </w:rPr>
            </w:pPr>
            <w:r w:rsidRPr="00A5539F">
              <w:rPr>
                <w:rFonts w:cs="Times New Roman"/>
                <w:color w:val="000000"/>
                <w:szCs w:val="24"/>
              </w:rPr>
              <w:t>6105085</w:t>
            </w:r>
          </w:p>
        </w:tc>
        <w:tc>
          <w:tcPr>
            <w:tcW w:w="2151" w:type="pct"/>
            <w:tcBorders>
              <w:top w:val="single" w:sz="4" w:space="0" w:color="auto"/>
              <w:left w:val="single" w:sz="4" w:space="0" w:color="auto"/>
              <w:bottom w:val="single" w:sz="4" w:space="0" w:color="auto"/>
              <w:right w:val="single" w:sz="4" w:space="0" w:color="auto"/>
            </w:tcBorders>
            <w:vAlign w:val="bottom"/>
          </w:tcPr>
          <w:p w14:paraId="4FF082DB" w14:textId="45F50891" w:rsidR="007E67C4" w:rsidRPr="00A5539F" w:rsidRDefault="007E67C4" w:rsidP="00302F32">
            <w:pPr>
              <w:spacing w:line="240" w:lineRule="auto"/>
              <w:ind w:firstLine="0"/>
              <w:rPr>
                <w:rFonts w:cs="Times New Roman"/>
                <w:szCs w:val="24"/>
                <w:lang w:eastAsia="lt-LT"/>
              </w:rPr>
            </w:pPr>
            <w:r w:rsidRPr="00A5539F">
              <w:rPr>
                <w:rFonts w:cs="Times New Roman"/>
                <w:color w:val="000000"/>
                <w:szCs w:val="24"/>
              </w:rPr>
              <w:t>Kiementas</w:t>
            </w:r>
          </w:p>
        </w:tc>
      </w:tr>
      <w:tr w:rsidR="007E67C4" w:rsidRPr="00A5539F" w14:paraId="55F87DB2"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19978397" w14:textId="77777777" w:rsidR="007E67C4" w:rsidRPr="00A5539F" w:rsidRDefault="007E67C4" w:rsidP="00302F32">
            <w:pPr>
              <w:spacing w:line="240" w:lineRule="auto"/>
              <w:ind w:firstLine="0"/>
              <w:rPr>
                <w:rFonts w:cs="Times New Roman"/>
                <w:b/>
                <w:bCs/>
                <w:szCs w:val="24"/>
                <w:lang w:eastAsia="lt-LT"/>
              </w:rPr>
            </w:pPr>
            <w:r w:rsidRPr="00A5539F">
              <w:rPr>
                <w:rFonts w:cs="Times New Roman"/>
                <w:b/>
                <w:bCs/>
                <w:szCs w:val="24"/>
                <w:lang w:eastAsia="lt-LT"/>
              </w:rPr>
              <w:t>8</w:t>
            </w:r>
          </w:p>
        </w:tc>
        <w:tc>
          <w:tcPr>
            <w:tcW w:w="1004" w:type="pct"/>
            <w:tcBorders>
              <w:top w:val="single" w:sz="4" w:space="0" w:color="auto"/>
              <w:left w:val="single" w:sz="4" w:space="0" w:color="auto"/>
              <w:bottom w:val="single" w:sz="4" w:space="0" w:color="auto"/>
              <w:right w:val="single" w:sz="4" w:space="0" w:color="auto"/>
            </w:tcBorders>
            <w:vAlign w:val="bottom"/>
          </w:tcPr>
          <w:p w14:paraId="649FEEB3" w14:textId="64566F1A" w:rsidR="007E67C4" w:rsidRPr="00A5539F" w:rsidRDefault="007E67C4" w:rsidP="00302F32">
            <w:pPr>
              <w:spacing w:line="240" w:lineRule="auto"/>
              <w:ind w:hanging="5"/>
              <w:jc w:val="center"/>
              <w:rPr>
                <w:rFonts w:cs="Times New Roman"/>
                <w:szCs w:val="24"/>
                <w:lang w:eastAsia="lt-LT"/>
              </w:rPr>
            </w:pPr>
            <w:r w:rsidRPr="00A5539F">
              <w:rPr>
                <w:rFonts w:cs="Times New Roman"/>
                <w:color w:val="000000"/>
                <w:szCs w:val="24"/>
              </w:rPr>
              <w:t>584076</w:t>
            </w:r>
          </w:p>
        </w:tc>
        <w:tc>
          <w:tcPr>
            <w:tcW w:w="917" w:type="pct"/>
            <w:tcBorders>
              <w:top w:val="single" w:sz="4" w:space="0" w:color="auto"/>
              <w:left w:val="single" w:sz="4" w:space="0" w:color="auto"/>
              <w:bottom w:val="single" w:sz="4" w:space="0" w:color="auto"/>
              <w:right w:val="single" w:sz="4" w:space="0" w:color="auto"/>
            </w:tcBorders>
            <w:vAlign w:val="bottom"/>
          </w:tcPr>
          <w:p w14:paraId="669547BB" w14:textId="62F11CC6" w:rsidR="007E67C4" w:rsidRPr="00A5539F" w:rsidRDefault="007E67C4" w:rsidP="00302F32">
            <w:pPr>
              <w:spacing w:line="240" w:lineRule="auto"/>
              <w:ind w:hanging="5"/>
              <w:jc w:val="center"/>
              <w:rPr>
                <w:rFonts w:cs="Times New Roman"/>
                <w:szCs w:val="24"/>
                <w:lang w:eastAsia="lt-LT"/>
              </w:rPr>
            </w:pPr>
            <w:r w:rsidRPr="00A5539F">
              <w:rPr>
                <w:rFonts w:cs="Times New Roman"/>
                <w:color w:val="000000"/>
                <w:szCs w:val="24"/>
              </w:rPr>
              <w:t>6114911</w:t>
            </w:r>
          </w:p>
        </w:tc>
        <w:tc>
          <w:tcPr>
            <w:tcW w:w="2151" w:type="pct"/>
            <w:tcBorders>
              <w:top w:val="single" w:sz="4" w:space="0" w:color="auto"/>
              <w:left w:val="single" w:sz="4" w:space="0" w:color="auto"/>
              <w:bottom w:val="single" w:sz="4" w:space="0" w:color="auto"/>
              <w:right w:val="single" w:sz="4" w:space="0" w:color="auto"/>
            </w:tcBorders>
            <w:vAlign w:val="bottom"/>
          </w:tcPr>
          <w:p w14:paraId="07EDB0B2" w14:textId="56E9BA16" w:rsidR="007E67C4" w:rsidRPr="00A5539F" w:rsidRDefault="007E67C4" w:rsidP="00302F32">
            <w:pPr>
              <w:spacing w:line="240" w:lineRule="auto"/>
              <w:ind w:firstLine="0"/>
              <w:rPr>
                <w:rFonts w:cs="Times New Roman"/>
                <w:szCs w:val="24"/>
                <w:lang w:eastAsia="lt-LT"/>
              </w:rPr>
            </w:pPr>
            <w:r w:rsidRPr="00A5539F">
              <w:rPr>
                <w:rFonts w:cs="Times New Roman"/>
                <w:color w:val="000000"/>
                <w:szCs w:val="24"/>
              </w:rPr>
              <w:t>Grabuostas</w:t>
            </w:r>
          </w:p>
        </w:tc>
      </w:tr>
      <w:tr w:rsidR="007E67C4" w:rsidRPr="00A5539F" w14:paraId="501B24FA"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38FB017D" w14:textId="77777777" w:rsidR="007E67C4" w:rsidRPr="00A5539F" w:rsidRDefault="007E67C4" w:rsidP="00302F32">
            <w:pPr>
              <w:spacing w:line="240" w:lineRule="auto"/>
              <w:ind w:firstLine="0"/>
              <w:rPr>
                <w:rFonts w:cs="Times New Roman"/>
                <w:b/>
                <w:bCs/>
                <w:szCs w:val="24"/>
                <w:lang w:eastAsia="lt-LT"/>
              </w:rPr>
            </w:pPr>
            <w:r w:rsidRPr="00A5539F">
              <w:rPr>
                <w:rFonts w:cs="Times New Roman"/>
                <w:b/>
                <w:bCs/>
                <w:szCs w:val="24"/>
                <w:lang w:eastAsia="lt-LT"/>
              </w:rPr>
              <w:t>9</w:t>
            </w:r>
          </w:p>
        </w:tc>
        <w:tc>
          <w:tcPr>
            <w:tcW w:w="1004" w:type="pct"/>
            <w:tcBorders>
              <w:top w:val="single" w:sz="4" w:space="0" w:color="auto"/>
              <w:left w:val="single" w:sz="4" w:space="0" w:color="auto"/>
              <w:bottom w:val="single" w:sz="4" w:space="0" w:color="auto"/>
              <w:right w:val="single" w:sz="4" w:space="0" w:color="auto"/>
            </w:tcBorders>
            <w:vAlign w:val="bottom"/>
          </w:tcPr>
          <w:p w14:paraId="1074DA80" w14:textId="5F94B5E2" w:rsidR="007E67C4" w:rsidRPr="00A5539F" w:rsidRDefault="007E67C4" w:rsidP="00302F32">
            <w:pPr>
              <w:spacing w:line="240" w:lineRule="auto"/>
              <w:ind w:hanging="5"/>
              <w:jc w:val="center"/>
              <w:rPr>
                <w:rFonts w:cs="Times New Roman"/>
                <w:szCs w:val="24"/>
                <w:lang w:eastAsia="lt-LT"/>
              </w:rPr>
            </w:pPr>
            <w:r w:rsidRPr="00A5539F">
              <w:rPr>
                <w:rFonts w:cs="Times New Roman"/>
                <w:color w:val="000000"/>
                <w:szCs w:val="24"/>
              </w:rPr>
              <w:t>595431,7</w:t>
            </w:r>
          </w:p>
        </w:tc>
        <w:tc>
          <w:tcPr>
            <w:tcW w:w="917" w:type="pct"/>
            <w:tcBorders>
              <w:top w:val="single" w:sz="4" w:space="0" w:color="auto"/>
              <w:left w:val="single" w:sz="4" w:space="0" w:color="auto"/>
              <w:bottom w:val="single" w:sz="4" w:space="0" w:color="auto"/>
              <w:right w:val="single" w:sz="4" w:space="0" w:color="auto"/>
            </w:tcBorders>
            <w:vAlign w:val="bottom"/>
          </w:tcPr>
          <w:p w14:paraId="6DEF1BEA" w14:textId="67127B69" w:rsidR="007E67C4" w:rsidRPr="00A5539F" w:rsidRDefault="007E67C4" w:rsidP="00302F32">
            <w:pPr>
              <w:spacing w:line="240" w:lineRule="auto"/>
              <w:ind w:hanging="5"/>
              <w:jc w:val="center"/>
              <w:rPr>
                <w:rFonts w:cs="Times New Roman"/>
                <w:szCs w:val="24"/>
                <w:lang w:eastAsia="lt-LT"/>
              </w:rPr>
            </w:pPr>
            <w:r w:rsidRPr="00A5539F">
              <w:rPr>
                <w:rFonts w:cs="Times New Roman"/>
                <w:color w:val="000000"/>
                <w:szCs w:val="24"/>
              </w:rPr>
              <w:t>6113316</w:t>
            </w:r>
          </w:p>
        </w:tc>
        <w:tc>
          <w:tcPr>
            <w:tcW w:w="2151" w:type="pct"/>
            <w:tcBorders>
              <w:top w:val="single" w:sz="4" w:space="0" w:color="auto"/>
              <w:left w:val="single" w:sz="4" w:space="0" w:color="auto"/>
              <w:bottom w:val="single" w:sz="4" w:space="0" w:color="auto"/>
              <w:right w:val="single" w:sz="4" w:space="0" w:color="auto"/>
            </w:tcBorders>
            <w:vAlign w:val="bottom"/>
          </w:tcPr>
          <w:p w14:paraId="090EE1CA" w14:textId="4B1562F4" w:rsidR="007E67C4" w:rsidRPr="00A5539F" w:rsidRDefault="007E67C4" w:rsidP="00302F32">
            <w:pPr>
              <w:spacing w:line="240" w:lineRule="auto"/>
              <w:ind w:firstLine="0"/>
              <w:rPr>
                <w:rFonts w:cs="Times New Roman"/>
                <w:szCs w:val="24"/>
                <w:lang w:eastAsia="lt-LT"/>
              </w:rPr>
            </w:pPr>
            <w:r w:rsidRPr="00A5539F">
              <w:rPr>
                <w:rFonts w:cs="Times New Roman"/>
                <w:color w:val="000000"/>
                <w:szCs w:val="24"/>
              </w:rPr>
              <w:t>Galuonai</w:t>
            </w:r>
          </w:p>
        </w:tc>
      </w:tr>
      <w:tr w:rsidR="007E67C4" w:rsidRPr="00A5539F" w14:paraId="29F83024" w14:textId="77777777" w:rsidTr="001209D8">
        <w:trPr>
          <w:trHeight w:val="2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3C6660EA" w14:textId="77777777" w:rsidR="007E67C4" w:rsidRPr="00A5539F" w:rsidRDefault="007E67C4" w:rsidP="00302F32">
            <w:pPr>
              <w:spacing w:line="240" w:lineRule="auto"/>
              <w:ind w:firstLine="0"/>
              <w:rPr>
                <w:rFonts w:cs="Times New Roman"/>
                <w:b/>
                <w:bCs/>
                <w:szCs w:val="24"/>
                <w:lang w:eastAsia="lt-LT"/>
              </w:rPr>
            </w:pPr>
            <w:r w:rsidRPr="00A5539F">
              <w:rPr>
                <w:rFonts w:cs="Times New Roman"/>
                <w:b/>
                <w:bCs/>
                <w:szCs w:val="24"/>
                <w:lang w:eastAsia="lt-LT"/>
              </w:rPr>
              <w:t>10</w:t>
            </w:r>
          </w:p>
        </w:tc>
        <w:tc>
          <w:tcPr>
            <w:tcW w:w="1004" w:type="pct"/>
            <w:tcBorders>
              <w:top w:val="single" w:sz="4" w:space="0" w:color="auto"/>
              <w:left w:val="single" w:sz="4" w:space="0" w:color="auto"/>
              <w:bottom w:val="single" w:sz="4" w:space="0" w:color="auto"/>
              <w:right w:val="single" w:sz="4" w:space="0" w:color="auto"/>
            </w:tcBorders>
            <w:vAlign w:val="bottom"/>
          </w:tcPr>
          <w:p w14:paraId="3EA0BF88" w14:textId="0E82157E" w:rsidR="007E67C4" w:rsidRPr="00A5539F" w:rsidRDefault="007E67C4" w:rsidP="00302F32">
            <w:pPr>
              <w:spacing w:line="240" w:lineRule="auto"/>
              <w:ind w:hanging="5"/>
              <w:jc w:val="center"/>
              <w:rPr>
                <w:rFonts w:cs="Times New Roman"/>
                <w:szCs w:val="24"/>
                <w:lang w:eastAsia="lt-LT"/>
              </w:rPr>
            </w:pPr>
            <w:r w:rsidRPr="00A5539F">
              <w:rPr>
                <w:rFonts w:cs="Times New Roman"/>
                <w:color w:val="000000"/>
                <w:szCs w:val="24"/>
              </w:rPr>
              <w:t>570836,9</w:t>
            </w:r>
          </w:p>
        </w:tc>
        <w:tc>
          <w:tcPr>
            <w:tcW w:w="917" w:type="pct"/>
            <w:tcBorders>
              <w:top w:val="single" w:sz="4" w:space="0" w:color="auto"/>
              <w:left w:val="single" w:sz="4" w:space="0" w:color="auto"/>
              <w:bottom w:val="single" w:sz="4" w:space="0" w:color="auto"/>
              <w:right w:val="single" w:sz="4" w:space="0" w:color="auto"/>
            </w:tcBorders>
            <w:vAlign w:val="bottom"/>
          </w:tcPr>
          <w:p w14:paraId="37E0AC08" w14:textId="2F7F3700" w:rsidR="007E67C4" w:rsidRPr="00A5539F" w:rsidRDefault="007E67C4" w:rsidP="00302F32">
            <w:pPr>
              <w:spacing w:line="240" w:lineRule="auto"/>
              <w:ind w:hanging="5"/>
              <w:jc w:val="center"/>
              <w:rPr>
                <w:rFonts w:cs="Times New Roman"/>
                <w:szCs w:val="24"/>
                <w:lang w:eastAsia="lt-LT"/>
              </w:rPr>
            </w:pPr>
            <w:r w:rsidRPr="00A5539F">
              <w:rPr>
                <w:rFonts w:cs="Times New Roman"/>
                <w:color w:val="000000"/>
                <w:szCs w:val="24"/>
              </w:rPr>
              <w:t>6129307</w:t>
            </w:r>
          </w:p>
        </w:tc>
        <w:tc>
          <w:tcPr>
            <w:tcW w:w="2151" w:type="pct"/>
            <w:tcBorders>
              <w:top w:val="single" w:sz="4" w:space="0" w:color="auto"/>
              <w:left w:val="single" w:sz="4" w:space="0" w:color="auto"/>
              <w:bottom w:val="single" w:sz="4" w:space="0" w:color="auto"/>
              <w:right w:val="single" w:sz="4" w:space="0" w:color="auto"/>
            </w:tcBorders>
            <w:vAlign w:val="bottom"/>
          </w:tcPr>
          <w:p w14:paraId="413490C3" w14:textId="3E6DC5A1" w:rsidR="007E67C4" w:rsidRPr="00A5539F" w:rsidRDefault="007E67C4" w:rsidP="00302F32">
            <w:pPr>
              <w:spacing w:line="240" w:lineRule="auto"/>
              <w:ind w:firstLine="0"/>
              <w:rPr>
                <w:rFonts w:cs="Times New Roman"/>
                <w:szCs w:val="24"/>
              </w:rPr>
            </w:pPr>
            <w:r w:rsidRPr="00A5539F">
              <w:rPr>
                <w:rFonts w:cs="Times New Roman"/>
                <w:color w:val="000000"/>
                <w:szCs w:val="24"/>
              </w:rPr>
              <w:t>Alaušai</w:t>
            </w:r>
          </w:p>
        </w:tc>
      </w:tr>
    </w:tbl>
    <w:p w14:paraId="56E72150" w14:textId="77777777" w:rsidR="008E62C4" w:rsidRPr="00A5539F" w:rsidRDefault="008E62C4" w:rsidP="003D06F9">
      <w:pPr>
        <w:pStyle w:val="lentelspavadinimas"/>
      </w:pPr>
    </w:p>
    <w:p w14:paraId="0FFF42AA" w14:textId="77777777" w:rsidR="008E62C4" w:rsidRPr="00A5539F" w:rsidRDefault="008E62C4" w:rsidP="003D06F9">
      <w:pPr>
        <w:pStyle w:val="lentelspavadinimas"/>
      </w:pPr>
    </w:p>
    <w:p w14:paraId="43AFF321" w14:textId="77777777" w:rsidR="00AB63C0" w:rsidRPr="00A5539F" w:rsidRDefault="00AB63C0" w:rsidP="000607C9"/>
    <w:p w14:paraId="500F208A" w14:textId="7D143A27" w:rsidR="003D06F9" w:rsidRPr="00A5539F" w:rsidRDefault="003D06F9" w:rsidP="00B84FBE">
      <w:pPr>
        <w:ind w:firstLine="567"/>
      </w:pPr>
      <w:r w:rsidRPr="00A5539F">
        <w:t xml:space="preserve">Matavimo vietos </w:t>
      </w:r>
      <w:r w:rsidR="00B84FBE" w:rsidRPr="00A5539F">
        <w:t>M</w:t>
      </w:r>
      <w:r w:rsidR="008E62C4" w:rsidRPr="00A5539F">
        <w:t>olėtų</w:t>
      </w:r>
      <w:r w:rsidR="00B84FBE" w:rsidRPr="00A5539F">
        <w:t xml:space="preserve"> rajono</w:t>
      </w:r>
      <w:r w:rsidRPr="00A5539F">
        <w:t xml:space="preserve"> savivaldybėje parinktos skirtingose vietovėse siekiant, kad rezultatai kuo objektyviau reprezentuotų </w:t>
      </w:r>
      <w:r w:rsidR="00C02073" w:rsidRPr="00A5539F">
        <w:t>gyvenviečių taršą</w:t>
      </w:r>
      <w:r w:rsidRPr="00A5539F">
        <w:t>, apibūdintų už</w:t>
      </w:r>
      <w:r w:rsidR="00C02073" w:rsidRPr="00A5539F">
        <w:t xml:space="preserve">terštumo lygį gyvenamuosiuose </w:t>
      </w:r>
      <w:r w:rsidRPr="00A5539F">
        <w:t>raj</w:t>
      </w:r>
      <w:r w:rsidR="00955FCF" w:rsidRPr="00A5539F">
        <w:t>onuose</w:t>
      </w:r>
      <w:r w:rsidR="007E67C4" w:rsidRPr="00A5539F">
        <w:t>, rekreacinėse zonose.</w:t>
      </w:r>
    </w:p>
    <w:p w14:paraId="4DEAAED3" w14:textId="77777777" w:rsidR="00D31B50" w:rsidRPr="00A5539F" w:rsidRDefault="00D31B50" w:rsidP="001C761B"/>
    <w:p w14:paraId="57128B51" w14:textId="4F2CDD8B" w:rsidR="004135E8" w:rsidRPr="00A5539F" w:rsidRDefault="00350EBD" w:rsidP="004D2D55">
      <w:pPr>
        <w:pStyle w:val="Heading3"/>
      </w:pPr>
      <w:bookmarkStart w:id="28" w:name="_Toc61602496"/>
      <w:r w:rsidRPr="00A5539F">
        <w:t>5</w:t>
      </w:r>
      <w:r w:rsidR="004135E8" w:rsidRPr="00A5539F">
        <w:t>.</w:t>
      </w:r>
      <w:r w:rsidR="005C391C" w:rsidRPr="00A5539F">
        <w:t>1</w:t>
      </w:r>
      <w:r w:rsidR="00572A86" w:rsidRPr="00A5539F">
        <w:t>.</w:t>
      </w:r>
      <w:r w:rsidR="000739F5" w:rsidRPr="00A5539F">
        <w:t>5</w:t>
      </w:r>
      <w:r w:rsidR="00521F0B">
        <w:t xml:space="preserve"> </w:t>
      </w:r>
      <w:r w:rsidR="004135E8" w:rsidRPr="00A5539F">
        <w:t xml:space="preserve"> Metodai ir procedūros</w:t>
      </w:r>
      <w:bookmarkEnd w:id="28"/>
    </w:p>
    <w:p w14:paraId="7D778ED8" w14:textId="77777777" w:rsidR="00DA546E" w:rsidRPr="00A5539F" w:rsidRDefault="00DA546E" w:rsidP="00DA546E"/>
    <w:p w14:paraId="6EAFEE4D" w14:textId="77777777" w:rsidR="0055741F" w:rsidRPr="00A5539F" w:rsidRDefault="0055741F" w:rsidP="00AB63C0">
      <w:pPr>
        <w:ind w:firstLine="567"/>
      </w:pPr>
      <w:r w:rsidRPr="00A5539F">
        <w:t>Siekiant, kad būtų užtikrinta vandens tyrimų kokybė ir rezultatų palyginamumas, tyrimai privalo būti atlikti pagal galiojančius reikalavimus, nurodytus teisės aktuose ir standartuose:</w:t>
      </w:r>
    </w:p>
    <w:p w14:paraId="6E55E74C" w14:textId="77777777" w:rsidR="000607C9" w:rsidRPr="00A5539F" w:rsidRDefault="000607C9" w:rsidP="007F0278">
      <w:pPr>
        <w:widowControl w:val="0"/>
        <w:numPr>
          <w:ilvl w:val="0"/>
          <w:numId w:val="10"/>
        </w:numPr>
        <w:tabs>
          <w:tab w:val="clear" w:pos="953"/>
          <w:tab w:val="num" w:pos="851"/>
        </w:tabs>
        <w:autoSpaceDE w:val="0"/>
        <w:autoSpaceDN w:val="0"/>
        <w:adjustRightInd w:val="0"/>
        <w:ind w:left="567" w:right="215" w:hanging="141"/>
      </w:pPr>
      <w:r w:rsidRPr="00A5539F">
        <w:t>LST</w:t>
      </w:r>
      <w:r w:rsidRPr="00A5539F">
        <w:rPr>
          <w:spacing w:val="2"/>
        </w:rPr>
        <w:t xml:space="preserve"> </w:t>
      </w:r>
      <w:r w:rsidRPr="00A5539F">
        <w:t>EN</w:t>
      </w:r>
      <w:r w:rsidRPr="00A5539F">
        <w:rPr>
          <w:spacing w:val="2"/>
        </w:rPr>
        <w:t xml:space="preserve"> </w:t>
      </w:r>
      <w:r w:rsidRPr="00A5539F">
        <w:t>ISO</w:t>
      </w:r>
      <w:r w:rsidRPr="00A5539F">
        <w:rPr>
          <w:spacing w:val="2"/>
        </w:rPr>
        <w:t xml:space="preserve"> </w:t>
      </w:r>
      <w:r w:rsidRPr="00A5539F">
        <w:t>5667-1:2007.</w:t>
      </w:r>
      <w:r w:rsidRPr="00A5539F">
        <w:rPr>
          <w:spacing w:val="6"/>
        </w:rPr>
        <w:t xml:space="preserve"> </w:t>
      </w:r>
      <w:r w:rsidRPr="00A5539F">
        <w:t>Va</w:t>
      </w:r>
      <w:r w:rsidRPr="00A5539F">
        <w:rPr>
          <w:spacing w:val="-6"/>
        </w:rPr>
        <w:t>n</w:t>
      </w:r>
      <w:r w:rsidRPr="00A5539F">
        <w:t>dens</w:t>
      </w:r>
      <w:r w:rsidRPr="00A5539F">
        <w:rPr>
          <w:spacing w:val="2"/>
        </w:rPr>
        <w:t xml:space="preserve"> </w:t>
      </w:r>
      <w:r w:rsidRPr="00A5539F">
        <w:t>koky</w:t>
      </w:r>
      <w:r w:rsidRPr="00A5539F">
        <w:rPr>
          <w:spacing w:val="-7"/>
        </w:rPr>
        <w:t>b</w:t>
      </w:r>
      <w:r w:rsidRPr="00A5539F">
        <w:rPr>
          <w:spacing w:val="-1"/>
        </w:rPr>
        <w:t>ė</w:t>
      </w:r>
      <w:r w:rsidRPr="00A5539F">
        <w:t>.</w:t>
      </w:r>
      <w:r w:rsidRPr="00A5539F">
        <w:rPr>
          <w:spacing w:val="2"/>
        </w:rPr>
        <w:t xml:space="preserve"> </w:t>
      </w:r>
      <w:r w:rsidRPr="00A5539F">
        <w:rPr>
          <w:spacing w:val="1"/>
        </w:rPr>
        <w:t>M</w:t>
      </w:r>
      <w:r w:rsidRPr="00A5539F">
        <w:rPr>
          <w:spacing w:val="-1"/>
        </w:rPr>
        <w:t>ė</w:t>
      </w:r>
      <w:r w:rsidRPr="00A5539F">
        <w:rPr>
          <w:spacing w:val="5"/>
        </w:rPr>
        <w:t>g</w:t>
      </w:r>
      <w:r w:rsidRPr="00A5539F">
        <w:rPr>
          <w:spacing w:val="-4"/>
        </w:rPr>
        <w:t>i</w:t>
      </w:r>
      <w:r w:rsidRPr="00A5539F">
        <w:t>n</w:t>
      </w:r>
      <w:r w:rsidRPr="00A5539F">
        <w:rPr>
          <w:spacing w:val="-4"/>
        </w:rPr>
        <w:t>i</w:t>
      </w:r>
      <w:r w:rsidRPr="00A5539F">
        <w:t xml:space="preserve">ų </w:t>
      </w:r>
      <w:r w:rsidRPr="00A5539F">
        <w:rPr>
          <w:spacing w:val="6"/>
        </w:rPr>
        <w:t>ė</w:t>
      </w:r>
      <w:r w:rsidRPr="00A5539F">
        <w:t>mim</w:t>
      </w:r>
      <w:r w:rsidRPr="00A5539F">
        <w:rPr>
          <w:spacing w:val="-4"/>
        </w:rPr>
        <w:t>a</w:t>
      </w:r>
      <w:r w:rsidRPr="00A5539F">
        <w:t>s.</w:t>
      </w:r>
      <w:r w:rsidRPr="00A5539F">
        <w:rPr>
          <w:spacing w:val="2"/>
        </w:rPr>
        <w:t xml:space="preserve"> </w:t>
      </w:r>
      <w:r w:rsidRPr="00A5539F">
        <w:t>1</w:t>
      </w:r>
      <w:r w:rsidRPr="00A5539F">
        <w:rPr>
          <w:spacing w:val="2"/>
        </w:rPr>
        <w:t xml:space="preserve"> </w:t>
      </w:r>
      <w:r w:rsidRPr="00A5539F">
        <w:t>d</w:t>
      </w:r>
      <w:r w:rsidRPr="00A5539F">
        <w:rPr>
          <w:spacing w:val="5"/>
        </w:rPr>
        <w:t>a</w:t>
      </w:r>
      <w:r w:rsidRPr="00A5539F">
        <w:rPr>
          <w:spacing w:val="-4"/>
        </w:rPr>
        <w:t>li</w:t>
      </w:r>
      <w:r w:rsidRPr="00A5539F">
        <w:t>s.</w:t>
      </w:r>
      <w:r w:rsidRPr="00A5539F">
        <w:rPr>
          <w:spacing w:val="2"/>
        </w:rPr>
        <w:t xml:space="preserve"> </w:t>
      </w:r>
      <w:r w:rsidRPr="00A5539F">
        <w:rPr>
          <w:spacing w:val="-1"/>
        </w:rPr>
        <w:t>Mė</w:t>
      </w:r>
      <w:r w:rsidRPr="00A5539F">
        <w:rPr>
          <w:spacing w:val="5"/>
        </w:rPr>
        <w:t>g</w:t>
      </w:r>
      <w:r w:rsidRPr="00A5539F">
        <w:rPr>
          <w:spacing w:val="-4"/>
        </w:rPr>
        <w:t>i</w:t>
      </w:r>
      <w:r w:rsidRPr="00A5539F">
        <w:rPr>
          <w:spacing w:val="5"/>
        </w:rPr>
        <w:t>n</w:t>
      </w:r>
      <w:r w:rsidRPr="00A5539F">
        <w:rPr>
          <w:spacing w:val="-4"/>
        </w:rPr>
        <w:t>i</w:t>
      </w:r>
      <w:r w:rsidRPr="00A5539F">
        <w:t xml:space="preserve">ų </w:t>
      </w:r>
      <w:r w:rsidRPr="00A5539F">
        <w:rPr>
          <w:spacing w:val="6"/>
        </w:rPr>
        <w:t>ė</w:t>
      </w:r>
      <w:r w:rsidRPr="00A5539F">
        <w:rPr>
          <w:spacing w:val="-4"/>
        </w:rPr>
        <w:t>m</w:t>
      </w:r>
      <w:r w:rsidRPr="00A5539F">
        <w:t>i</w:t>
      </w:r>
      <w:r w:rsidRPr="00A5539F">
        <w:rPr>
          <w:spacing w:val="-9"/>
        </w:rPr>
        <w:t>m</w:t>
      </w:r>
      <w:r w:rsidRPr="00A5539F">
        <w:t>o pr</w:t>
      </w:r>
      <w:r w:rsidRPr="00A5539F">
        <w:rPr>
          <w:spacing w:val="6"/>
        </w:rPr>
        <w:t>o</w:t>
      </w:r>
      <w:r w:rsidRPr="00A5539F">
        <w:rPr>
          <w:spacing w:val="-5"/>
        </w:rPr>
        <w:t>g</w:t>
      </w:r>
      <w:r w:rsidRPr="00A5539F">
        <w:t>ra</w:t>
      </w:r>
      <w:r w:rsidRPr="00A5539F">
        <w:rPr>
          <w:spacing w:val="-8"/>
        </w:rPr>
        <w:t>m</w:t>
      </w:r>
      <w:r w:rsidRPr="00A5539F">
        <w:t>ų</w:t>
      </w:r>
      <w:r w:rsidRPr="00A5539F">
        <w:rPr>
          <w:spacing w:val="4"/>
        </w:rPr>
        <w:t xml:space="preserve"> </w:t>
      </w:r>
      <w:r w:rsidRPr="00A5539F">
        <w:rPr>
          <w:spacing w:val="-6"/>
        </w:rPr>
        <w:t>i</w:t>
      </w:r>
      <w:r w:rsidRPr="00A5539F">
        <w:t>r</w:t>
      </w:r>
      <w:r w:rsidRPr="00A5539F">
        <w:rPr>
          <w:spacing w:val="9"/>
        </w:rPr>
        <w:t xml:space="preserve"> </w:t>
      </w:r>
      <w:r w:rsidRPr="00A5539F">
        <w:rPr>
          <w:spacing w:val="-4"/>
        </w:rPr>
        <w:t>b</w:t>
      </w:r>
      <w:r w:rsidRPr="00A5539F">
        <w:t>ūdų</w:t>
      </w:r>
      <w:r w:rsidRPr="00A5539F">
        <w:rPr>
          <w:spacing w:val="4"/>
        </w:rPr>
        <w:t xml:space="preserve"> </w:t>
      </w:r>
      <w:r w:rsidRPr="00A5539F">
        <w:rPr>
          <w:spacing w:val="-4"/>
        </w:rPr>
        <w:t>s</w:t>
      </w:r>
      <w:r w:rsidRPr="00A5539F">
        <w:t>uda</w:t>
      </w:r>
      <w:r w:rsidRPr="00A5539F">
        <w:rPr>
          <w:spacing w:val="5"/>
        </w:rPr>
        <w:t>r</w:t>
      </w:r>
      <w:r w:rsidRPr="00A5539F">
        <w:t>y</w:t>
      </w:r>
      <w:r w:rsidRPr="00A5539F">
        <w:rPr>
          <w:spacing w:val="-9"/>
        </w:rPr>
        <w:t>m</w:t>
      </w:r>
      <w:r w:rsidRPr="00A5539F">
        <w:t>o</w:t>
      </w:r>
      <w:r w:rsidRPr="00A5539F">
        <w:rPr>
          <w:spacing w:val="4"/>
        </w:rPr>
        <w:t xml:space="preserve"> </w:t>
      </w:r>
      <w:r w:rsidRPr="00A5539F">
        <w:t>nur</w:t>
      </w:r>
      <w:r w:rsidRPr="00A5539F">
        <w:rPr>
          <w:spacing w:val="5"/>
        </w:rPr>
        <w:t>od</w:t>
      </w:r>
      <w:r w:rsidRPr="00A5539F">
        <w:rPr>
          <w:spacing w:val="-5"/>
        </w:rPr>
        <w:t>y</w:t>
      </w:r>
      <w:r w:rsidRPr="00A5539F">
        <w:rPr>
          <w:spacing w:val="-4"/>
        </w:rPr>
        <w:t>m</w:t>
      </w:r>
      <w:r w:rsidRPr="00A5539F">
        <w:rPr>
          <w:spacing w:val="4"/>
        </w:rPr>
        <w:t>a</w:t>
      </w:r>
      <w:r w:rsidRPr="00A5539F">
        <w:t>i</w:t>
      </w:r>
      <w:r w:rsidRPr="00A5539F">
        <w:rPr>
          <w:spacing w:val="-7"/>
        </w:rPr>
        <w:t xml:space="preserve"> </w:t>
      </w:r>
      <w:r w:rsidRPr="00A5539F">
        <w:t>(I</w:t>
      </w:r>
      <w:r w:rsidRPr="00A5539F">
        <w:rPr>
          <w:spacing w:val="4"/>
        </w:rPr>
        <w:t>S</w:t>
      </w:r>
      <w:r w:rsidRPr="00A5539F">
        <w:t>O</w:t>
      </w:r>
      <w:r w:rsidRPr="00A5539F">
        <w:rPr>
          <w:spacing w:val="4"/>
        </w:rPr>
        <w:t xml:space="preserve"> </w:t>
      </w:r>
      <w:r w:rsidRPr="00A5539F">
        <w:t>5667-1:2006).</w:t>
      </w:r>
    </w:p>
    <w:p w14:paraId="70973B07" w14:textId="77777777" w:rsidR="000607C9" w:rsidRPr="00A5539F" w:rsidRDefault="000607C9" w:rsidP="007F0278">
      <w:pPr>
        <w:widowControl w:val="0"/>
        <w:numPr>
          <w:ilvl w:val="0"/>
          <w:numId w:val="10"/>
        </w:numPr>
        <w:tabs>
          <w:tab w:val="clear" w:pos="953"/>
          <w:tab w:val="num" w:pos="851"/>
          <w:tab w:val="num" w:pos="1134"/>
        </w:tabs>
        <w:autoSpaceDE w:val="0"/>
        <w:autoSpaceDN w:val="0"/>
        <w:adjustRightInd w:val="0"/>
        <w:ind w:left="567" w:right="178" w:hanging="141"/>
      </w:pPr>
      <w:r w:rsidRPr="00A5539F">
        <w:t>LST</w:t>
      </w:r>
      <w:r w:rsidRPr="00A5539F">
        <w:rPr>
          <w:spacing w:val="26"/>
        </w:rPr>
        <w:t xml:space="preserve"> </w:t>
      </w:r>
      <w:r w:rsidRPr="00A5539F">
        <w:t>EN</w:t>
      </w:r>
      <w:r w:rsidRPr="00A5539F">
        <w:rPr>
          <w:spacing w:val="26"/>
        </w:rPr>
        <w:t xml:space="preserve"> </w:t>
      </w:r>
      <w:r w:rsidRPr="00A5539F">
        <w:rPr>
          <w:spacing w:val="4"/>
        </w:rPr>
        <w:t>I</w:t>
      </w:r>
      <w:r w:rsidRPr="00A5539F">
        <w:t>SO</w:t>
      </w:r>
      <w:r w:rsidRPr="00A5539F">
        <w:rPr>
          <w:spacing w:val="26"/>
        </w:rPr>
        <w:t xml:space="preserve"> </w:t>
      </w:r>
      <w:r w:rsidRPr="00A5539F">
        <w:t>5667-3:20</w:t>
      </w:r>
      <w:r w:rsidR="00FC3DB8" w:rsidRPr="00A5539F">
        <w:t>1</w:t>
      </w:r>
      <w:r w:rsidR="007E5719" w:rsidRPr="00A5539F">
        <w:t>8</w:t>
      </w:r>
      <w:r w:rsidRPr="00A5539F">
        <w:t>.</w:t>
      </w:r>
      <w:r w:rsidRPr="00A5539F">
        <w:rPr>
          <w:spacing w:val="31"/>
        </w:rPr>
        <w:t xml:space="preserve"> </w:t>
      </w:r>
      <w:r w:rsidRPr="00A5539F">
        <w:t>Va</w:t>
      </w:r>
      <w:r w:rsidRPr="00A5539F">
        <w:rPr>
          <w:spacing w:val="-6"/>
        </w:rPr>
        <w:t>n</w:t>
      </w:r>
      <w:r w:rsidRPr="00A5539F">
        <w:t>d</w:t>
      </w:r>
      <w:r w:rsidRPr="00A5539F">
        <w:rPr>
          <w:spacing w:val="4"/>
        </w:rPr>
        <w:t>e</w:t>
      </w:r>
      <w:r w:rsidRPr="00A5539F">
        <w:rPr>
          <w:spacing w:val="-5"/>
        </w:rPr>
        <w:t>n</w:t>
      </w:r>
      <w:r w:rsidRPr="00A5539F">
        <w:t>s</w:t>
      </w:r>
      <w:r w:rsidRPr="00A5539F">
        <w:rPr>
          <w:spacing w:val="26"/>
        </w:rPr>
        <w:t xml:space="preserve"> </w:t>
      </w:r>
      <w:r w:rsidRPr="00A5539F">
        <w:t>k</w:t>
      </w:r>
      <w:r w:rsidRPr="00A5539F">
        <w:rPr>
          <w:spacing w:val="7"/>
        </w:rPr>
        <w:t>o</w:t>
      </w:r>
      <w:r w:rsidRPr="00A5539F">
        <w:rPr>
          <w:spacing w:val="5"/>
        </w:rPr>
        <w:t>k</w:t>
      </w:r>
      <w:r w:rsidRPr="00A5539F">
        <w:rPr>
          <w:spacing w:val="-5"/>
        </w:rPr>
        <w:t>y</w:t>
      </w:r>
      <w:r w:rsidRPr="00A5539F">
        <w:rPr>
          <w:spacing w:val="-4"/>
        </w:rPr>
        <w:t>b</w:t>
      </w:r>
      <w:r w:rsidRPr="00A5539F">
        <w:rPr>
          <w:spacing w:val="-1"/>
        </w:rPr>
        <w:t>ė</w:t>
      </w:r>
      <w:r w:rsidRPr="00A5539F">
        <w:t>.</w:t>
      </w:r>
      <w:r w:rsidRPr="00A5539F">
        <w:rPr>
          <w:spacing w:val="26"/>
        </w:rPr>
        <w:t xml:space="preserve"> </w:t>
      </w:r>
      <w:r w:rsidRPr="00A5539F">
        <w:rPr>
          <w:spacing w:val="5"/>
        </w:rPr>
        <w:t>M</w:t>
      </w:r>
      <w:r w:rsidRPr="00A5539F">
        <w:rPr>
          <w:spacing w:val="-1"/>
        </w:rPr>
        <w:t>ė</w:t>
      </w:r>
      <w:r w:rsidRPr="00A5539F">
        <w:rPr>
          <w:spacing w:val="5"/>
        </w:rPr>
        <w:t>g</w:t>
      </w:r>
      <w:r w:rsidRPr="00A5539F">
        <w:rPr>
          <w:spacing w:val="-4"/>
        </w:rPr>
        <w:t>i</w:t>
      </w:r>
      <w:r w:rsidRPr="00A5539F">
        <w:t>n</w:t>
      </w:r>
      <w:r w:rsidRPr="00A5539F">
        <w:rPr>
          <w:spacing w:val="-4"/>
        </w:rPr>
        <w:t>i</w:t>
      </w:r>
      <w:r w:rsidRPr="00A5539F">
        <w:t>ų</w:t>
      </w:r>
      <w:r w:rsidRPr="00A5539F">
        <w:rPr>
          <w:spacing w:val="26"/>
        </w:rPr>
        <w:t xml:space="preserve"> </w:t>
      </w:r>
      <w:r w:rsidRPr="00A5539F">
        <w:rPr>
          <w:spacing w:val="4"/>
        </w:rPr>
        <w:t>ė</w:t>
      </w:r>
      <w:r w:rsidRPr="00A5539F">
        <w:t>mimas.</w:t>
      </w:r>
      <w:r w:rsidRPr="00A5539F">
        <w:rPr>
          <w:spacing w:val="26"/>
        </w:rPr>
        <w:t xml:space="preserve"> </w:t>
      </w:r>
      <w:r w:rsidRPr="00A5539F">
        <w:t>3</w:t>
      </w:r>
      <w:r w:rsidRPr="00A5539F">
        <w:rPr>
          <w:spacing w:val="26"/>
        </w:rPr>
        <w:t xml:space="preserve"> </w:t>
      </w:r>
      <w:r w:rsidRPr="00A5539F">
        <w:t>d</w:t>
      </w:r>
      <w:r w:rsidRPr="00A5539F">
        <w:rPr>
          <w:spacing w:val="4"/>
        </w:rPr>
        <w:t>a</w:t>
      </w:r>
      <w:r w:rsidRPr="00A5539F">
        <w:t>l</w:t>
      </w:r>
      <w:r w:rsidRPr="00A5539F">
        <w:rPr>
          <w:spacing w:val="-4"/>
        </w:rPr>
        <w:t>i</w:t>
      </w:r>
      <w:r w:rsidRPr="00A5539F">
        <w:t>s.</w:t>
      </w:r>
      <w:r w:rsidRPr="00A5539F">
        <w:rPr>
          <w:spacing w:val="26"/>
        </w:rPr>
        <w:t xml:space="preserve"> </w:t>
      </w:r>
      <w:r w:rsidR="00FC3DB8" w:rsidRPr="00A5539F">
        <w:t>Vandens mėginių konservavimas ir tvarkymas (ISO 5667-3:201</w:t>
      </w:r>
      <w:r w:rsidR="007E5719" w:rsidRPr="00A5539F">
        <w:t>8</w:t>
      </w:r>
      <w:r w:rsidR="00FC3DB8" w:rsidRPr="00A5539F">
        <w:t>).</w:t>
      </w:r>
    </w:p>
    <w:p w14:paraId="74C07573" w14:textId="77777777" w:rsidR="000607C9" w:rsidRPr="00A5539F" w:rsidRDefault="00EE0F38" w:rsidP="00CA4FE4">
      <w:pPr>
        <w:widowControl w:val="0"/>
        <w:numPr>
          <w:ilvl w:val="0"/>
          <w:numId w:val="10"/>
        </w:numPr>
        <w:tabs>
          <w:tab w:val="clear" w:pos="953"/>
          <w:tab w:val="num" w:pos="851"/>
        </w:tabs>
        <w:autoSpaceDE w:val="0"/>
        <w:autoSpaceDN w:val="0"/>
        <w:adjustRightInd w:val="0"/>
        <w:ind w:left="567" w:right="420" w:hanging="141"/>
      </w:pPr>
      <w:r w:rsidRPr="00A5539F">
        <w:t>LST</w:t>
      </w:r>
      <w:r w:rsidR="00CA4FE4" w:rsidRPr="00A5539F">
        <w:t xml:space="preserve"> EN</w:t>
      </w:r>
      <w:r w:rsidRPr="00A5539F">
        <w:t xml:space="preserve"> </w:t>
      </w:r>
      <w:r w:rsidR="000607C9" w:rsidRPr="00A5539F">
        <w:t>ISO</w:t>
      </w:r>
      <w:r w:rsidR="000607C9" w:rsidRPr="00A5539F">
        <w:rPr>
          <w:spacing w:val="7"/>
        </w:rPr>
        <w:t xml:space="preserve"> </w:t>
      </w:r>
      <w:r w:rsidR="000607C9" w:rsidRPr="00A5539F">
        <w:t>5667</w:t>
      </w:r>
      <w:r w:rsidR="000607C9" w:rsidRPr="00A5539F">
        <w:rPr>
          <w:spacing w:val="4"/>
        </w:rPr>
        <w:t>-</w:t>
      </w:r>
      <w:r w:rsidR="000607C9" w:rsidRPr="00A5539F">
        <w:t>6:20</w:t>
      </w:r>
      <w:r w:rsidRPr="00A5539F">
        <w:t>1</w:t>
      </w:r>
      <w:r w:rsidR="00CA4FE4" w:rsidRPr="00A5539F">
        <w:t>7</w:t>
      </w:r>
      <w:r w:rsidR="000607C9" w:rsidRPr="00A5539F">
        <w:t>.</w:t>
      </w:r>
      <w:r w:rsidR="000607C9" w:rsidRPr="00A5539F">
        <w:rPr>
          <w:spacing w:val="7"/>
        </w:rPr>
        <w:t xml:space="preserve"> </w:t>
      </w:r>
      <w:r w:rsidR="00CA4FE4" w:rsidRPr="00A5539F">
        <w:t>Vandens kokybė. Mėginių ėmimas. 6 dalis. Mėginių ėmimo iš upių ir upelių nurodymai (ISO 5667</w:t>
      </w:r>
      <w:r w:rsidR="00CA4FE4" w:rsidRPr="00A5539F">
        <w:rPr>
          <w:rFonts w:ascii="Cambria Math" w:hAnsi="Cambria Math" w:cs="Cambria Math"/>
        </w:rPr>
        <w:t>‐</w:t>
      </w:r>
      <w:r w:rsidR="00CA4FE4" w:rsidRPr="00A5539F">
        <w:t>6:2014)</w:t>
      </w:r>
      <w:r w:rsidR="000607C9" w:rsidRPr="00A5539F">
        <w:rPr>
          <w:spacing w:val="-2"/>
        </w:rPr>
        <w:t>.</w:t>
      </w:r>
    </w:p>
    <w:p w14:paraId="1666AB00" w14:textId="77777777" w:rsidR="00EE0F38" w:rsidRPr="00A5539F" w:rsidRDefault="00EE0F38" w:rsidP="007F0278">
      <w:pPr>
        <w:widowControl w:val="0"/>
        <w:numPr>
          <w:ilvl w:val="0"/>
          <w:numId w:val="10"/>
        </w:numPr>
        <w:tabs>
          <w:tab w:val="num" w:pos="851"/>
        </w:tabs>
        <w:autoSpaceDE w:val="0"/>
        <w:autoSpaceDN w:val="0"/>
        <w:adjustRightInd w:val="0"/>
        <w:ind w:left="567" w:right="420" w:hanging="141"/>
      </w:pPr>
      <w:r w:rsidRPr="00A5539F">
        <w:t>Unifikuoti nuotekų ir paviršinių vandenų kokybės tyrimų metodai. 1 dalis. Cheminiai analizės metodai. Vilnius. 1994.</w:t>
      </w:r>
    </w:p>
    <w:p w14:paraId="7BBAD9F7" w14:textId="77777777" w:rsidR="000607C9" w:rsidRPr="00A5539F" w:rsidRDefault="000607C9" w:rsidP="007F0278">
      <w:pPr>
        <w:widowControl w:val="0"/>
        <w:numPr>
          <w:ilvl w:val="0"/>
          <w:numId w:val="10"/>
        </w:numPr>
        <w:tabs>
          <w:tab w:val="num" w:pos="851"/>
        </w:tabs>
        <w:autoSpaceDE w:val="0"/>
        <w:autoSpaceDN w:val="0"/>
        <w:adjustRightInd w:val="0"/>
        <w:ind w:left="567" w:right="177" w:hanging="141"/>
      </w:pPr>
      <w:r w:rsidRPr="00A5539F">
        <w:t>LST</w:t>
      </w:r>
      <w:r w:rsidRPr="00A5539F">
        <w:rPr>
          <w:spacing w:val="27"/>
        </w:rPr>
        <w:t xml:space="preserve"> </w:t>
      </w:r>
      <w:r w:rsidRPr="00A5539F">
        <w:t>EN</w:t>
      </w:r>
      <w:r w:rsidR="00EE0F38" w:rsidRPr="00A5539F">
        <w:t xml:space="preserve"> ISO</w:t>
      </w:r>
      <w:r w:rsidRPr="00A5539F">
        <w:rPr>
          <w:spacing w:val="27"/>
        </w:rPr>
        <w:t xml:space="preserve"> </w:t>
      </w:r>
      <w:r w:rsidR="00EE0F38" w:rsidRPr="00A5539F">
        <w:t>5814:2012</w:t>
      </w:r>
      <w:r w:rsidRPr="00A5539F">
        <w:t>.</w:t>
      </w:r>
      <w:r w:rsidRPr="00A5539F">
        <w:rPr>
          <w:spacing w:val="27"/>
        </w:rPr>
        <w:t xml:space="preserve"> </w:t>
      </w:r>
      <w:r w:rsidR="00EE0F38" w:rsidRPr="00A5539F">
        <w:t>Vandens kokybė. Ištirpusio deguonies nustatymas. Elektrocheminio zondo metodas (ISO 5814:2012)</w:t>
      </w:r>
      <w:r w:rsidRPr="00A5539F">
        <w:t>.</w:t>
      </w:r>
    </w:p>
    <w:p w14:paraId="4A48D70F" w14:textId="77777777" w:rsidR="000607C9" w:rsidRPr="00A5539F" w:rsidRDefault="004E043A" w:rsidP="007F0278">
      <w:pPr>
        <w:widowControl w:val="0"/>
        <w:numPr>
          <w:ilvl w:val="0"/>
          <w:numId w:val="10"/>
        </w:numPr>
        <w:tabs>
          <w:tab w:val="clear" w:pos="953"/>
          <w:tab w:val="num" w:pos="851"/>
        </w:tabs>
        <w:autoSpaceDE w:val="0"/>
        <w:autoSpaceDN w:val="0"/>
        <w:adjustRightInd w:val="0"/>
        <w:ind w:left="567" w:right="183" w:hanging="141"/>
      </w:pPr>
      <w:hyperlink r:id="rId22" w:history="1">
        <w:r w:rsidR="000607C9" w:rsidRPr="00A5539F">
          <w:t>LST</w:t>
        </w:r>
        <w:r w:rsidR="000607C9" w:rsidRPr="00A5539F">
          <w:rPr>
            <w:spacing w:val="9"/>
          </w:rPr>
          <w:t xml:space="preserve"> </w:t>
        </w:r>
        <w:r w:rsidR="000607C9" w:rsidRPr="00A5539F">
          <w:t>EN</w:t>
        </w:r>
        <w:r w:rsidR="000607C9" w:rsidRPr="00A5539F">
          <w:rPr>
            <w:spacing w:val="9"/>
          </w:rPr>
          <w:t xml:space="preserve"> </w:t>
        </w:r>
        <w:r w:rsidR="000607C9" w:rsidRPr="00A5539F">
          <w:t>872:2005.</w:t>
        </w:r>
        <w:r w:rsidR="000607C9" w:rsidRPr="00A5539F">
          <w:rPr>
            <w:spacing w:val="9"/>
          </w:rPr>
          <w:t xml:space="preserve"> </w:t>
        </w:r>
        <w:r w:rsidR="000607C9" w:rsidRPr="00A5539F">
          <w:t>Va</w:t>
        </w:r>
      </w:hyperlink>
      <w:r w:rsidR="000607C9" w:rsidRPr="00A5539F">
        <w:rPr>
          <w:spacing w:val="-6"/>
        </w:rPr>
        <w:t>n</w:t>
      </w:r>
      <w:r w:rsidR="000607C9" w:rsidRPr="00A5539F">
        <w:t>dens</w:t>
      </w:r>
      <w:r w:rsidR="000607C9" w:rsidRPr="00A5539F">
        <w:rPr>
          <w:spacing w:val="4"/>
        </w:rPr>
        <w:t xml:space="preserve"> </w:t>
      </w:r>
      <w:r w:rsidR="000607C9" w:rsidRPr="00A5539F">
        <w:t>k</w:t>
      </w:r>
      <w:r w:rsidR="000607C9" w:rsidRPr="00A5539F">
        <w:rPr>
          <w:spacing w:val="5"/>
        </w:rPr>
        <w:t>ok</w:t>
      </w:r>
      <w:r w:rsidR="000607C9" w:rsidRPr="00A5539F">
        <w:rPr>
          <w:spacing w:val="-5"/>
        </w:rPr>
        <w:t>y</w:t>
      </w:r>
      <w:r w:rsidR="000607C9" w:rsidRPr="00A5539F">
        <w:rPr>
          <w:spacing w:val="-4"/>
        </w:rPr>
        <w:t>b</w:t>
      </w:r>
      <w:r w:rsidR="000607C9" w:rsidRPr="00A5539F">
        <w:rPr>
          <w:spacing w:val="-1"/>
        </w:rPr>
        <w:t>ė</w:t>
      </w:r>
      <w:r w:rsidR="000607C9" w:rsidRPr="00A5539F">
        <w:t>.</w:t>
      </w:r>
      <w:r w:rsidR="000607C9" w:rsidRPr="00A5539F">
        <w:rPr>
          <w:spacing w:val="9"/>
        </w:rPr>
        <w:t xml:space="preserve"> </w:t>
      </w:r>
      <w:r w:rsidR="000607C9" w:rsidRPr="00A5539F">
        <w:t>Suspenduo</w:t>
      </w:r>
      <w:r w:rsidR="000607C9" w:rsidRPr="00A5539F">
        <w:rPr>
          <w:spacing w:val="9"/>
        </w:rPr>
        <w:t>t</w:t>
      </w:r>
      <w:r w:rsidR="000607C9" w:rsidRPr="00A5539F">
        <w:t>ų</w:t>
      </w:r>
      <w:r w:rsidR="000607C9" w:rsidRPr="00A5539F">
        <w:rPr>
          <w:spacing w:val="4"/>
        </w:rPr>
        <w:t xml:space="preserve"> </w:t>
      </w:r>
      <w:r w:rsidR="000607C9" w:rsidRPr="00A5539F">
        <w:rPr>
          <w:spacing w:val="-6"/>
        </w:rPr>
        <w:t>m</w:t>
      </w:r>
      <w:r w:rsidR="000607C9" w:rsidRPr="00A5539F">
        <w:t>edžia</w:t>
      </w:r>
      <w:r w:rsidR="000607C9" w:rsidRPr="00A5539F">
        <w:rPr>
          <w:spacing w:val="-2"/>
        </w:rPr>
        <w:t>g</w:t>
      </w:r>
      <w:r w:rsidR="000607C9" w:rsidRPr="00A5539F">
        <w:t>ų</w:t>
      </w:r>
      <w:r w:rsidR="000607C9" w:rsidRPr="00A5539F">
        <w:rPr>
          <w:spacing w:val="9"/>
        </w:rPr>
        <w:t xml:space="preserve"> </w:t>
      </w:r>
      <w:r w:rsidR="000607C9" w:rsidRPr="00A5539F">
        <w:t>nus</w:t>
      </w:r>
      <w:r w:rsidR="000607C9" w:rsidRPr="00A5539F">
        <w:rPr>
          <w:spacing w:val="6"/>
        </w:rPr>
        <w:t>t</w:t>
      </w:r>
      <w:r w:rsidR="000607C9" w:rsidRPr="00A5539F">
        <w:t>a</w:t>
      </w:r>
      <w:r w:rsidR="000607C9" w:rsidRPr="00A5539F">
        <w:rPr>
          <w:spacing w:val="4"/>
        </w:rPr>
        <w:t>t</w:t>
      </w:r>
      <w:r w:rsidR="000607C9" w:rsidRPr="00A5539F">
        <w:rPr>
          <w:spacing w:val="-5"/>
        </w:rPr>
        <w:t>y</w:t>
      </w:r>
      <w:r w:rsidR="000607C9" w:rsidRPr="00A5539F">
        <w:rPr>
          <w:spacing w:val="-4"/>
        </w:rPr>
        <w:t>m</w:t>
      </w:r>
      <w:r w:rsidR="000607C9" w:rsidRPr="00A5539F">
        <w:t>as.</w:t>
      </w:r>
      <w:r w:rsidR="000607C9" w:rsidRPr="00A5539F">
        <w:rPr>
          <w:spacing w:val="9"/>
        </w:rPr>
        <w:t xml:space="preserve"> </w:t>
      </w:r>
      <w:r w:rsidR="000607C9" w:rsidRPr="00A5539F">
        <w:t>Ko</w:t>
      </w:r>
      <w:r w:rsidR="000607C9" w:rsidRPr="00A5539F">
        <w:rPr>
          <w:spacing w:val="4"/>
        </w:rPr>
        <w:t>š</w:t>
      </w:r>
      <w:r w:rsidR="000607C9" w:rsidRPr="00A5539F">
        <w:rPr>
          <w:spacing w:val="-4"/>
        </w:rPr>
        <w:t>i</w:t>
      </w:r>
      <w:r w:rsidR="000607C9" w:rsidRPr="00A5539F">
        <w:rPr>
          <w:spacing w:val="-9"/>
        </w:rPr>
        <w:t>m</w:t>
      </w:r>
      <w:r w:rsidR="000607C9" w:rsidRPr="00A5539F">
        <w:t>o</w:t>
      </w:r>
      <w:r w:rsidR="000607C9" w:rsidRPr="00A5539F">
        <w:rPr>
          <w:spacing w:val="9"/>
        </w:rPr>
        <w:t xml:space="preserve"> </w:t>
      </w:r>
      <w:r w:rsidR="000607C9" w:rsidRPr="00A5539F">
        <w:t>p</w:t>
      </w:r>
      <w:r w:rsidR="000607C9" w:rsidRPr="00A5539F">
        <w:rPr>
          <w:spacing w:val="5"/>
        </w:rPr>
        <w:t>r</w:t>
      </w:r>
      <w:r w:rsidR="000607C9" w:rsidRPr="00A5539F">
        <w:t>o</w:t>
      </w:r>
      <w:r w:rsidR="000607C9" w:rsidRPr="00A5539F">
        <w:rPr>
          <w:spacing w:val="9"/>
        </w:rPr>
        <w:t xml:space="preserve"> </w:t>
      </w:r>
      <w:r w:rsidR="000607C9" w:rsidRPr="00A5539F">
        <w:t>s</w:t>
      </w:r>
      <w:r w:rsidR="000607C9" w:rsidRPr="00A5539F">
        <w:rPr>
          <w:spacing w:val="6"/>
        </w:rPr>
        <w:t>t</w:t>
      </w:r>
      <w:r w:rsidR="000607C9" w:rsidRPr="00A5539F">
        <w:rPr>
          <w:spacing w:val="-9"/>
        </w:rPr>
        <w:t>i</w:t>
      </w:r>
      <w:r w:rsidR="000607C9" w:rsidRPr="00A5539F">
        <w:rPr>
          <w:spacing w:val="5"/>
        </w:rPr>
        <w:t>k</w:t>
      </w:r>
      <w:r w:rsidR="000607C9" w:rsidRPr="00A5539F">
        <w:rPr>
          <w:spacing w:val="-9"/>
        </w:rPr>
        <w:t>l</w:t>
      </w:r>
      <w:r w:rsidR="000607C9" w:rsidRPr="00A5539F">
        <w:t xml:space="preserve">o </w:t>
      </w:r>
      <w:r w:rsidR="000607C9" w:rsidRPr="00A5539F">
        <w:rPr>
          <w:spacing w:val="5"/>
        </w:rPr>
        <w:t>p</w:t>
      </w:r>
      <w:r w:rsidR="000607C9" w:rsidRPr="00A5539F">
        <w:rPr>
          <w:spacing w:val="-9"/>
        </w:rPr>
        <w:t>l</w:t>
      </w:r>
      <w:r w:rsidR="000607C9" w:rsidRPr="00A5539F">
        <w:t>u</w:t>
      </w:r>
      <w:r w:rsidR="000607C9" w:rsidRPr="00A5539F">
        <w:rPr>
          <w:spacing w:val="5"/>
        </w:rPr>
        <w:t>o</w:t>
      </w:r>
      <w:r w:rsidR="000607C9" w:rsidRPr="00A5539F">
        <w:t>što</w:t>
      </w:r>
      <w:r w:rsidR="000607C9" w:rsidRPr="00A5539F">
        <w:rPr>
          <w:spacing w:val="5"/>
        </w:rPr>
        <w:t xml:space="preserve"> </w:t>
      </w:r>
      <w:r w:rsidR="000607C9" w:rsidRPr="00A5539F">
        <w:rPr>
          <w:spacing w:val="-4"/>
        </w:rPr>
        <w:t>k</w:t>
      </w:r>
      <w:r w:rsidR="000607C9" w:rsidRPr="00A5539F">
        <w:rPr>
          <w:spacing w:val="5"/>
        </w:rPr>
        <w:t>o</w:t>
      </w:r>
      <w:r w:rsidR="000607C9" w:rsidRPr="00A5539F">
        <w:rPr>
          <w:spacing w:val="-7"/>
        </w:rPr>
        <w:t>š</w:t>
      </w:r>
      <w:r w:rsidR="000607C9" w:rsidRPr="00A5539F">
        <w:rPr>
          <w:spacing w:val="5"/>
        </w:rPr>
        <w:t>t</w:t>
      </w:r>
      <w:r w:rsidR="000607C9" w:rsidRPr="00A5539F">
        <w:t>u</w:t>
      </w:r>
      <w:r w:rsidR="000607C9" w:rsidRPr="00A5539F">
        <w:rPr>
          <w:spacing w:val="-4"/>
        </w:rPr>
        <w:t>v</w:t>
      </w:r>
      <w:r w:rsidR="000607C9" w:rsidRPr="00A5539F">
        <w:t>ą</w:t>
      </w:r>
      <w:r w:rsidR="000607C9" w:rsidRPr="00A5539F">
        <w:rPr>
          <w:spacing w:val="4"/>
        </w:rPr>
        <w:t xml:space="preserve"> </w:t>
      </w:r>
      <w:r w:rsidR="000607C9" w:rsidRPr="00A5539F">
        <w:rPr>
          <w:spacing w:val="-7"/>
        </w:rPr>
        <w:t>m</w:t>
      </w:r>
      <w:r w:rsidR="000607C9" w:rsidRPr="00A5539F">
        <w:t>e</w:t>
      </w:r>
      <w:r w:rsidR="000607C9" w:rsidRPr="00A5539F">
        <w:rPr>
          <w:spacing w:val="4"/>
        </w:rPr>
        <w:t>t</w:t>
      </w:r>
      <w:r w:rsidR="000607C9" w:rsidRPr="00A5539F">
        <w:rPr>
          <w:spacing w:val="5"/>
        </w:rPr>
        <w:t>o</w:t>
      </w:r>
      <w:r w:rsidR="000607C9" w:rsidRPr="00A5539F">
        <w:t>das.</w:t>
      </w:r>
    </w:p>
    <w:p w14:paraId="676F3DE1" w14:textId="77777777" w:rsidR="000607C9" w:rsidRPr="00A5539F" w:rsidRDefault="000607C9" w:rsidP="007F0278">
      <w:pPr>
        <w:widowControl w:val="0"/>
        <w:numPr>
          <w:ilvl w:val="0"/>
          <w:numId w:val="10"/>
        </w:numPr>
        <w:tabs>
          <w:tab w:val="clear" w:pos="953"/>
          <w:tab w:val="num" w:pos="851"/>
        </w:tabs>
        <w:autoSpaceDE w:val="0"/>
        <w:autoSpaceDN w:val="0"/>
        <w:adjustRightInd w:val="0"/>
        <w:ind w:left="567" w:right="175" w:hanging="141"/>
      </w:pPr>
      <w:r w:rsidRPr="00A5539F">
        <w:t>LST</w:t>
      </w:r>
      <w:r w:rsidRPr="00A5539F">
        <w:rPr>
          <w:spacing w:val="36"/>
        </w:rPr>
        <w:t xml:space="preserve"> </w:t>
      </w:r>
      <w:r w:rsidRPr="00A5539F">
        <w:t>EN</w:t>
      </w:r>
      <w:r w:rsidRPr="00A5539F">
        <w:rPr>
          <w:spacing w:val="36"/>
        </w:rPr>
        <w:t xml:space="preserve"> </w:t>
      </w:r>
      <w:r w:rsidRPr="00A5539F">
        <w:t>1899-1:2000.</w:t>
      </w:r>
      <w:r w:rsidRPr="00A5539F">
        <w:rPr>
          <w:spacing w:val="41"/>
        </w:rPr>
        <w:t xml:space="preserve"> </w:t>
      </w:r>
      <w:r w:rsidRPr="00A5539F">
        <w:t>Va</w:t>
      </w:r>
      <w:r w:rsidRPr="00A5539F">
        <w:rPr>
          <w:spacing w:val="-6"/>
        </w:rPr>
        <w:t>n</w:t>
      </w:r>
      <w:r w:rsidRPr="00A5539F">
        <w:t>d</w:t>
      </w:r>
      <w:r w:rsidRPr="00A5539F">
        <w:rPr>
          <w:spacing w:val="4"/>
        </w:rPr>
        <w:t>e</w:t>
      </w:r>
      <w:r w:rsidRPr="00A5539F">
        <w:rPr>
          <w:spacing w:val="-5"/>
        </w:rPr>
        <w:t>n</w:t>
      </w:r>
      <w:r w:rsidRPr="00A5539F">
        <w:t>s</w:t>
      </w:r>
      <w:r w:rsidRPr="00A5539F">
        <w:rPr>
          <w:spacing w:val="36"/>
        </w:rPr>
        <w:t xml:space="preserve"> </w:t>
      </w:r>
      <w:r w:rsidRPr="00A5539F">
        <w:t>ko</w:t>
      </w:r>
      <w:r w:rsidRPr="00A5539F">
        <w:rPr>
          <w:spacing w:val="7"/>
        </w:rPr>
        <w:t>k</w:t>
      </w:r>
      <w:r w:rsidRPr="00A5539F">
        <w:rPr>
          <w:spacing w:val="-5"/>
        </w:rPr>
        <w:t>y</w:t>
      </w:r>
      <w:r w:rsidRPr="00A5539F">
        <w:rPr>
          <w:spacing w:val="-4"/>
        </w:rPr>
        <w:t>b</w:t>
      </w:r>
      <w:r w:rsidRPr="00A5539F">
        <w:rPr>
          <w:spacing w:val="-1"/>
        </w:rPr>
        <w:t>ė</w:t>
      </w:r>
      <w:r w:rsidRPr="00A5539F">
        <w:t>.</w:t>
      </w:r>
      <w:r w:rsidRPr="00A5539F">
        <w:rPr>
          <w:spacing w:val="36"/>
        </w:rPr>
        <w:t xml:space="preserve"> </w:t>
      </w:r>
      <w:r w:rsidRPr="00A5539F">
        <w:rPr>
          <w:spacing w:val="5"/>
        </w:rPr>
        <w:t>B</w:t>
      </w:r>
      <w:r w:rsidRPr="00A5539F">
        <w:rPr>
          <w:spacing w:val="-9"/>
        </w:rPr>
        <w:t>i</w:t>
      </w:r>
      <w:r w:rsidRPr="00A5539F">
        <w:rPr>
          <w:spacing w:val="9"/>
        </w:rPr>
        <w:t>o</w:t>
      </w:r>
      <w:r w:rsidRPr="00A5539F">
        <w:rPr>
          <w:spacing w:val="4"/>
        </w:rPr>
        <w:t>c</w:t>
      </w:r>
      <w:r w:rsidRPr="00A5539F">
        <w:rPr>
          <w:spacing w:val="-5"/>
        </w:rPr>
        <w:t>h</w:t>
      </w:r>
      <w:r w:rsidRPr="00A5539F">
        <w:rPr>
          <w:spacing w:val="4"/>
        </w:rPr>
        <w:t>e</w:t>
      </w:r>
      <w:r w:rsidRPr="00A5539F">
        <w:t>m</w:t>
      </w:r>
      <w:r w:rsidRPr="00A5539F">
        <w:rPr>
          <w:spacing w:val="-4"/>
        </w:rPr>
        <w:t>i</w:t>
      </w:r>
      <w:r w:rsidRPr="00A5539F">
        <w:rPr>
          <w:spacing w:val="5"/>
        </w:rPr>
        <w:t>n</w:t>
      </w:r>
      <w:r w:rsidRPr="00A5539F">
        <w:rPr>
          <w:spacing w:val="-9"/>
        </w:rPr>
        <w:t>i</w:t>
      </w:r>
      <w:r w:rsidRPr="00A5539F">
        <w:t>o</w:t>
      </w:r>
      <w:r w:rsidRPr="00A5539F">
        <w:rPr>
          <w:spacing w:val="40"/>
        </w:rPr>
        <w:t xml:space="preserve"> </w:t>
      </w:r>
      <w:r w:rsidRPr="00A5539F">
        <w:t>degu</w:t>
      </w:r>
      <w:r w:rsidRPr="00A5539F">
        <w:rPr>
          <w:spacing w:val="4"/>
        </w:rPr>
        <w:t>o</w:t>
      </w:r>
      <w:r w:rsidRPr="00A5539F">
        <w:t>n</w:t>
      </w:r>
      <w:r w:rsidRPr="00A5539F">
        <w:rPr>
          <w:spacing w:val="-4"/>
        </w:rPr>
        <w:t>i</w:t>
      </w:r>
      <w:r w:rsidRPr="00A5539F">
        <w:rPr>
          <w:spacing w:val="4"/>
        </w:rPr>
        <w:t>e</w:t>
      </w:r>
      <w:r w:rsidRPr="00A5539F">
        <w:t>s</w:t>
      </w:r>
      <w:r w:rsidRPr="00A5539F">
        <w:rPr>
          <w:spacing w:val="36"/>
        </w:rPr>
        <w:t xml:space="preserve"> </w:t>
      </w:r>
      <w:r w:rsidRPr="00A5539F">
        <w:rPr>
          <w:spacing w:val="-5"/>
        </w:rPr>
        <w:t>s</w:t>
      </w:r>
      <w:r w:rsidRPr="00A5539F">
        <w:rPr>
          <w:spacing w:val="5"/>
        </w:rPr>
        <w:t>u</w:t>
      </w:r>
      <w:r w:rsidRPr="00A5539F">
        <w:rPr>
          <w:spacing w:val="-5"/>
        </w:rPr>
        <w:t>v</w:t>
      </w:r>
      <w:r w:rsidRPr="00A5539F">
        <w:t>ar</w:t>
      </w:r>
      <w:r w:rsidRPr="00A5539F">
        <w:rPr>
          <w:spacing w:val="6"/>
        </w:rPr>
        <w:t>t</w:t>
      </w:r>
      <w:r w:rsidRPr="00A5539F">
        <w:rPr>
          <w:spacing w:val="5"/>
        </w:rPr>
        <w:t>o</w:t>
      </w:r>
      <w:r w:rsidRPr="00A5539F">
        <w:rPr>
          <w:spacing w:val="-4"/>
        </w:rPr>
        <w:t>j</w:t>
      </w:r>
      <w:r w:rsidRPr="00A5539F">
        <w:t>i</w:t>
      </w:r>
      <w:r w:rsidRPr="00A5539F">
        <w:rPr>
          <w:spacing w:val="-9"/>
        </w:rPr>
        <w:t>m</w:t>
      </w:r>
      <w:r w:rsidRPr="00A5539F">
        <w:t>o</w:t>
      </w:r>
      <w:r w:rsidRPr="00A5539F">
        <w:rPr>
          <w:spacing w:val="40"/>
        </w:rPr>
        <w:t xml:space="preserve"> </w:t>
      </w:r>
      <w:r w:rsidRPr="00A5539F">
        <w:t>per</w:t>
      </w:r>
      <w:r w:rsidRPr="00A5539F">
        <w:rPr>
          <w:spacing w:val="41"/>
        </w:rPr>
        <w:t xml:space="preserve"> </w:t>
      </w:r>
      <w:r w:rsidRPr="00A5539F">
        <w:t>n</w:t>
      </w:r>
      <w:r w:rsidRPr="00A5539F">
        <w:rPr>
          <w:spacing w:val="31"/>
        </w:rPr>
        <w:t xml:space="preserve"> </w:t>
      </w:r>
      <w:r w:rsidRPr="00A5539F">
        <w:t>pa</w:t>
      </w:r>
      <w:r w:rsidRPr="00A5539F">
        <w:rPr>
          <w:spacing w:val="4"/>
        </w:rPr>
        <w:t>r</w:t>
      </w:r>
      <w:r w:rsidRPr="00A5539F">
        <w:t>ų (BDS&lt;(Index)</w:t>
      </w:r>
      <w:r w:rsidRPr="00A5539F">
        <w:rPr>
          <w:spacing w:val="-6"/>
        </w:rPr>
        <w:t>n</w:t>
      </w:r>
      <w:r w:rsidRPr="00A5539F">
        <w:t xml:space="preserve">&gt;) </w:t>
      </w:r>
      <w:r w:rsidRPr="00A5539F">
        <w:rPr>
          <w:spacing w:val="-5"/>
        </w:rPr>
        <w:t>n</w:t>
      </w:r>
      <w:r w:rsidRPr="00A5539F">
        <w:rPr>
          <w:spacing w:val="5"/>
        </w:rPr>
        <w:t>u</w:t>
      </w:r>
      <w:r w:rsidRPr="00A5539F">
        <w:t>sta</w:t>
      </w:r>
      <w:r w:rsidRPr="00A5539F">
        <w:rPr>
          <w:spacing w:val="7"/>
        </w:rPr>
        <w:t>t</w:t>
      </w:r>
      <w:r w:rsidRPr="00A5539F">
        <w:rPr>
          <w:spacing w:val="-5"/>
        </w:rPr>
        <w:t>y</w:t>
      </w:r>
      <w:r w:rsidRPr="00A5539F">
        <w:rPr>
          <w:spacing w:val="-4"/>
        </w:rPr>
        <w:t>m</w:t>
      </w:r>
      <w:r w:rsidRPr="00A5539F">
        <w:t>as. 1 dali</w:t>
      </w:r>
      <w:r w:rsidRPr="00A5539F">
        <w:rPr>
          <w:spacing w:val="-5"/>
        </w:rPr>
        <w:t>s</w:t>
      </w:r>
      <w:r w:rsidRPr="00A5539F">
        <w:t>. S</w:t>
      </w:r>
      <w:r w:rsidRPr="00A5539F">
        <w:rPr>
          <w:spacing w:val="7"/>
        </w:rPr>
        <w:t>k</w:t>
      </w:r>
      <w:r w:rsidRPr="00A5539F">
        <w:rPr>
          <w:spacing w:val="-4"/>
        </w:rPr>
        <w:t>i</w:t>
      </w:r>
      <w:r w:rsidRPr="00A5539F">
        <w:t>e</w:t>
      </w:r>
      <w:r w:rsidRPr="00A5539F">
        <w:rPr>
          <w:spacing w:val="4"/>
        </w:rPr>
        <w:t>d</w:t>
      </w:r>
      <w:r w:rsidRPr="00A5539F">
        <w:t>i</w:t>
      </w:r>
      <w:r w:rsidRPr="00A5539F">
        <w:rPr>
          <w:spacing w:val="-9"/>
        </w:rPr>
        <w:t>m</w:t>
      </w:r>
      <w:r w:rsidRPr="00A5539F">
        <w:t>o</w:t>
      </w:r>
      <w:r w:rsidRPr="00A5539F">
        <w:rPr>
          <w:spacing w:val="33"/>
        </w:rPr>
        <w:t xml:space="preserve"> </w:t>
      </w:r>
      <w:r w:rsidRPr="00A5539F">
        <w:rPr>
          <w:spacing w:val="-4"/>
        </w:rPr>
        <w:t>i</w:t>
      </w:r>
      <w:r w:rsidRPr="00A5539F">
        <w:t>r</w:t>
      </w:r>
      <w:r w:rsidRPr="00A5539F">
        <w:rPr>
          <w:spacing w:val="25"/>
        </w:rPr>
        <w:t xml:space="preserve"> </w:t>
      </w:r>
      <w:r w:rsidRPr="00A5539F">
        <w:t>s</w:t>
      </w:r>
      <w:r w:rsidRPr="00A5539F">
        <w:rPr>
          <w:spacing w:val="4"/>
        </w:rPr>
        <w:t>ė</w:t>
      </w:r>
      <w:r w:rsidRPr="00A5539F">
        <w:t>ji</w:t>
      </w:r>
      <w:r w:rsidRPr="00A5539F">
        <w:rPr>
          <w:spacing w:val="-8"/>
        </w:rPr>
        <w:t>m</w:t>
      </w:r>
      <w:r w:rsidRPr="00A5539F">
        <w:rPr>
          <w:spacing w:val="5"/>
        </w:rPr>
        <w:t>o</w:t>
      </w:r>
      <w:r w:rsidRPr="00A5539F">
        <w:t>, p</w:t>
      </w:r>
      <w:r w:rsidRPr="00A5539F">
        <w:rPr>
          <w:spacing w:val="7"/>
        </w:rPr>
        <w:t>r</w:t>
      </w:r>
      <w:r w:rsidRPr="00A5539F">
        <w:rPr>
          <w:spacing w:val="-9"/>
        </w:rPr>
        <w:t>i</w:t>
      </w:r>
      <w:r w:rsidRPr="00A5539F">
        <w:t>d</w:t>
      </w:r>
      <w:r w:rsidRPr="00A5539F">
        <w:rPr>
          <w:spacing w:val="4"/>
        </w:rPr>
        <w:t>ė</w:t>
      </w:r>
      <w:r w:rsidRPr="00A5539F">
        <w:rPr>
          <w:spacing w:val="-4"/>
        </w:rPr>
        <w:t>j</w:t>
      </w:r>
      <w:r w:rsidRPr="00A5539F">
        <w:rPr>
          <w:spacing w:val="5"/>
        </w:rPr>
        <w:t>u</w:t>
      </w:r>
      <w:r w:rsidRPr="00A5539F">
        <w:t>s ali</w:t>
      </w:r>
      <w:r w:rsidRPr="00A5539F">
        <w:rPr>
          <w:spacing w:val="-8"/>
        </w:rPr>
        <w:t>l</w:t>
      </w:r>
      <w:r w:rsidRPr="00A5539F">
        <w:rPr>
          <w:spacing w:val="10"/>
        </w:rPr>
        <w:t>t</w:t>
      </w:r>
      <w:r w:rsidRPr="00A5539F">
        <w:rPr>
          <w:spacing w:val="-9"/>
        </w:rPr>
        <w:t>i</w:t>
      </w:r>
      <w:r w:rsidRPr="00A5539F">
        <w:rPr>
          <w:spacing w:val="5"/>
        </w:rPr>
        <w:t>o</w:t>
      </w:r>
      <w:r w:rsidRPr="00A5539F">
        <w:t>karb</w:t>
      </w:r>
      <w:r w:rsidRPr="00A5539F">
        <w:rPr>
          <w:spacing w:val="4"/>
        </w:rPr>
        <w:t>a</w:t>
      </w:r>
      <w:r w:rsidRPr="00A5539F">
        <w:rPr>
          <w:spacing w:val="-4"/>
        </w:rPr>
        <w:t>mi</w:t>
      </w:r>
      <w:r w:rsidRPr="00A5539F">
        <w:t>d</w:t>
      </w:r>
      <w:r w:rsidRPr="00A5539F">
        <w:rPr>
          <w:spacing w:val="5"/>
        </w:rPr>
        <w:t>o</w:t>
      </w:r>
      <w:r w:rsidRPr="00A5539F">
        <w:t xml:space="preserve">, </w:t>
      </w:r>
      <w:r w:rsidRPr="00A5539F">
        <w:rPr>
          <w:spacing w:val="-4"/>
        </w:rPr>
        <w:t>m</w:t>
      </w:r>
      <w:r w:rsidRPr="00A5539F">
        <w:t>e</w:t>
      </w:r>
      <w:r w:rsidRPr="00A5539F">
        <w:rPr>
          <w:spacing w:val="4"/>
        </w:rPr>
        <w:t>t</w:t>
      </w:r>
      <w:r w:rsidRPr="00A5539F">
        <w:rPr>
          <w:spacing w:val="5"/>
        </w:rPr>
        <w:t>o</w:t>
      </w:r>
      <w:r w:rsidRPr="00A5539F">
        <w:t>das</w:t>
      </w:r>
      <w:r w:rsidRPr="00A5539F">
        <w:rPr>
          <w:spacing w:val="2"/>
        </w:rPr>
        <w:t xml:space="preserve"> </w:t>
      </w:r>
      <w:r w:rsidRPr="00A5539F">
        <w:rPr>
          <w:spacing w:val="-6"/>
        </w:rPr>
        <w:t>(</w:t>
      </w:r>
      <w:r w:rsidRPr="00A5539F">
        <w:t>ISO</w:t>
      </w:r>
      <w:r w:rsidRPr="00A5539F">
        <w:rPr>
          <w:spacing w:val="2"/>
        </w:rPr>
        <w:t xml:space="preserve"> </w:t>
      </w:r>
      <w:r w:rsidRPr="00A5539F">
        <w:lastRenderedPageBreak/>
        <w:t>5815:1989,</w:t>
      </w:r>
      <w:r w:rsidRPr="00A5539F">
        <w:rPr>
          <w:spacing w:val="2"/>
        </w:rPr>
        <w:t xml:space="preserve"> </w:t>
      </w:r>
      <w:r w:rsidRPr="00A5539F">
        <w:rPr>
          <w:spacing w:val="-9"/>
        </w:rPr>
        <w:t>m</w:t>
      </w:r>
      <w:r w:rsidRPr="00A5539F">
        <w:rPr>
          <w:spacing w:val="5"/>
        </w:rPr>
        <w:t>o</w:t>
      </w:r>
      <w:r w:rsidRPr="00A5539F">
        <w:t>d</w:t>
      </w:r>
      <w:r w:rsidRPr="00A5539F">
        <w:rPr>
          <w:spacing w:val="-4"/>
        </w:rPr>
        <w:t>i</w:t>
      </w:r>
      <w:r w:rsidRPr="00A5539F">
        <w:t>fikuo</w:t>
      </w:r>
      <w:r w:rsidRPr="00A5539F">
        <w:rPr>
          <w:spacing w:val="7"/>
        </w:rPr>
        <w:t>t</w:t>
      </w:r>
      <w:r w:rsidRPr="00A5539F">
        <w:t>as).</w:t>
      </w:r>
    </w:p>
    <w:p w14:paraId="31A5BC01" w14:textId="77777777" w:rsidR="000607C9" w:rsidRPr="00A5539F" w:rsidRDefault="000607C9" w:rsidP="007F0278">
      <w:pPr>
        <w:widowControl w:val="0"/>
        <w:numPr>
          <w:ilvl w:val="0"/>
          <w:numId w:val="10"/>
        </w:numPr>
        <w:tabs>
          <w:tab w:val="clear" w:pos="953"/>
          <w:tab w:val="num" w:pos="851"/>
        </w:tabs>
        <w:autoSpaceDE w:val="0"/>
        <w:autoSpaceDN w:val="0"/>
        <w:adjustRightInd w:val="0"/>
        <w:ind w:left="567" w:right="175" w:hanging="141"/>
        <w:rPr>
          <w:spacing w:val="-2"/>
        </w:rPr>
      </w:pPr>
      <w:r w:rsidRPr="00A5539F">
        <w:rPr>
          <w:spacing w:val="-2"/>
        </w:rPr>
        <w:t>LST EN 1899-2:2000. Vandens kokybė. Biocheminio deguonies suvartojimo per n parų (BDS&lt;(Index)n&gt;) nustatymas. 2 dalis. Neskiestų mėginių metodas (ISO 5815:1989, modifikuotas).</w:t>
      </w:r>
    </w:p>
    <w:p w14:paraId="3E2A2EFB" w14:textId="77777777" w:rsidR="00EE0F38" w:rsidRPr="00A5539F" w:rsidRDefault="00EE0F38" w:rsidP="007F0278">
      <w:pPr>
        <w:widowControl w:val="0"/>
        <w:numPr>
          <w:ilvl w:val="0"/>
          <w:numId w:val="10"/>
        </w:numPr>
        <w:tabs>
          <w:tab w:val="clear" w:pos="953"/>
          <w:tab w:val="num" w:pos="851"/>
        </w:tabs>
        <w:autoSpaceDE w:val="0"/>
        <w:autoSpaceDN w:val="0"/>
        <w:adjustRightInd w:val="0"/>
        <w:ind w:left="567" w:right="70" w:hanging="141"/>
      </w:pPr>
      <w:r w:rsidRPr="00A5539F">
        <w:t>LST</w:t>
      </w:r>
      <w:r w:rsidRPr="00A5539F">
        <w:rPr>
          <w:spacing w:val="22"/>
        </w:rPr>
        <w:t xml:space="preserve"> </w:t>
      </w:r>
      <w:r w:rsidRPr="00A5539F">
        <w:t>EN</w:t>
      </w:r>
      <w:r w:rsidRPr="00A5539F">
        <w:rPr>
          <w:spacing w:val="21"/>
        </w:rPr>
        <w:t xml:space="preserve"> </w:t>
      </w:r>
      <w:r w:rsidRPr="00A5539F">
        <w:rPr>
          <w:spacing w:val="4"/>
        </w:rPr>
        <w:t>I</w:t>
      </w:r>
      <w:r w:rsidRPr="00A5539F">
        <w:t>SO</w:t>
      </w:r>
      <w:r w:rsidRPr="00A5539F">
        <w:rPr>
          <w:spacing w:val="27"/>
        </w:rPr>
        <w:t xml:space="preserve"> </w:t>
      </w:r>
      <w:r w:rsidRPr="00A5539F">
        <w:t>6878:2004.</w:t>
      </w:r>
      <w:r w:rsidRPr="00A5539F">
        <w:rPr>
          <w:spacing w:val="26"/>
        </w:rPr>
        <w:t xml:space="preserve"> </w:t>
      </w:r>
      <w:r w:rsidRPr="00A5539F">
        <w:t>Va</w:t>
      </w:r>
      <w:r w:rsidRPr="00A5539F">
        <w:rPr>
          <w:spacing w:val="-6"/>
        </w:rPr>
        <w:t>n</w:t>
      </w:r>
      <w:r w:rsidRPr="00A5539F">
        <w:t>dens</w:t>
      </w:r>
      <w:r w:rsidRPr="00A5539F">
        <w:rPr>
          <w:spacing w:val="21"/>
        </w:rPr>
        <w:t xml:space="preserve"> </w:t>
      </w:r>
      <w:r w:rsidRPr="00A5539F">
        <w:t>koky</w:t>
      </w:r>
      <w:r w:rsidRPr="00A5539F">
        <w:rPr>
          <w:spacing w:val="-1"/>
        </w:rPr>
        <w:t>bė</w:t>
      </w:r>
      <w:r w:rsidRPr="00A5539F">
        <w:t>.</w:t>
      </w:r>
      <w:r w:rsidRPr="00A5539F">
        <w:rPr>
          <w:spacing w:val="21"/>
        </w:rPr>
        <w:t xml:space="preserve"> </w:t>
      </w:r>
      <w:r w:rsidRPr="00A5539F">
        <w:t>F</w:t>
      </w:r>
      <w:r w:rsidRPr="00A5539F">
        <w:rPr>
          <w:spacing w:val="3"/>
        </w:rPr>
        <w:t>o</w:t>
      </w:r>
      <w:r w:rsidRPr="00A5539F">
        <w:t>sf</w:t>
      </w:r>
      <w:r w:rsidRPr="00A5539F">
        <w:rPr>
          <w:spacing w:val="5"/>
        </w:rPr>
        <w:t>o</w:t>
      </w:r>
      <w:r w:rsidRPr="00A5539F">
        <w:t>ro</w:t>
      </w:r>
      <w:r w:rsidRPr="00A5539F">
        <w:rPr>
          <w:spacing w:val="21"/>
        </w:rPr>
        <w:t xml:space="preserve"> </w:t>
      </w:r>
      <w:r w:rsidRPr="00A5539F">
        <w:rPr>
          <w:spacing w:val="-8"/>
        </w:rPr>
        <w:t>n</w:t>
      </w:r>
      <w:r w:rsidRPr="00A5539F">
        <w:t>us</w:t>
      </w:r>
      <w:r w:rsidRPr="00A5539F">
        <w:rPr>
          <w:spacing w:val="3"/>
        </w:rPr>
        <w:t>t</w:t>
      </w:r>
      <w:r w:rsidRPr="00A5539F">
        <w:t>a</w:t>
      </w:r>
      <w:r w:rsidRPr="00A5539F">
        <w:rPr>
          <w:spacing w:val="4"/>
        </w:rPr>
        <w:t>t</w:t>
      </w:r>
      <w:r w:rsidRPr="00A5539F">
        <w:rPr>
          <w:spacing w:val="-5"/>
        </w:rPr>
        <w:t>y</w:t>
      </w:r>
      <w:r w:rsidRPr="00A5539F">
        <w:rPr>
          <w:spacing w:val="-4"/>
        </w:rPr>
        <w:t>m</w:t>
      </w:r>
      <w:r w:rsidRPr="00A5539F">
        <w:t>as.</w:t>
      </w:r>
      <w:r w:rsidRPr="00A5539F">
        <w:rPr>
          <w:spacing w:val="21"/>
        </w:rPr>
        <w:t xml:space="preserve"> </w:t>
      </w:r>
      <w:r w:rsidRPr="00A5539F">
        <w:t>Spek</w:t>
      </w:r>
      <w:r w:rsidRPr="00A5539F">
        <w:rPr>
          <w:spacing w:val="6"/>
        </w:rPr>
        <w:t>t</w:t>
      </w:r>
      <w:r w:rsidRPr="00A5539F">
        <w:t>ro</w:t>
      </w:r>
      <w:r w:rsidRPr="00A5539F">
        <w:rPr>
          <w:spacing w:val="-7"/>
        </w:rPr>
        <w:t>m</w:t>
      </w:r>
      <w:r w:rsidRPr="00A5539F">
        <w:t>e</w:t>
      </w:r>
      <w:r w:rsidRPr="00A5539F">
        <w:rPr>
          <w:spacing w:val="4"/>
        </w:rPr>
        <w:t>t</w:t>
      </w:r>
      <w:r w:rsidRPr="00A5539F">
        <w:rPr>
          <w:spacing w:val="6"/>
        </w:rPr>
        <w:t>r</w:t>
      </w:r>
      <w:r w:rsidRPr="00A5539F">
        <w:rPr>
          <w:spacing w:val="-4"/>
        </w:rPr>
        <w:t>i</w:t>
      </w:r>
      <w:r w:rsidRPr="00A5539F">
        <w:t>n</w:t>
      </w:r>
      <w:r w:rsidRPr="00A5539F">
        <w:rPr>
          <w:spacing w:val="-4"/>
        </w:rPr>
        <w:t>i</w:t>
      </w:r>
      <w:r w:rsidRPr="00A5539F">
        <w:t>s</w:t>
      </w:r>
      <w:r w:rsidRPr="00A5539F">
        <w:rPr>
          <w:spacing w:val="21"/>
        </w:rPr>
        <w:t xml:space="preserve"> </w:t>
      </w:r>
      <w:r w:rsidRPr="00A5539F">
        <w:t>met</w:t>
      </w:r>
      <w:r w:rsidRPr="00A5539F">
        <w:rPr>
          <w:spacing w:val="8"/>
        </w:rPr>
        <w:t>o</w:t>
      </w:r>
      <w:r w:rsidRPr="00A5539F">
        <w:t xml:space="preserve">das, </w:t>
      </w:r>
      <w:r w:rsidRPr="00A5539F">
        <w:rPr>
          <w:spacing w:val="-5"/>
        </w:rPr>
        <w:t>v</w:t>
      </w:r>
      <w:r w:rsidRPr="00A5539F">
        <w:t>ar</w:t>
      </w:r>
      <w:r w:rsidRPr="00A5539F">
        <w:rPr>
          <w:spacing w:val="7"/>
        </w:rPr>
        <w:t>t</w:t>
      </w:r>
      <w:r w:rsidRPr="00A5539F">
        <w:rPr>
          <w:spacing w:val="5"/>
        </w:rPr>
        <w:t>o</w:t>
      </w:r>
      <w:r w:rsidRPr="00A5539F">
        <w:rPr>
          <w:spacing w:val="-9"/>
        </w:rPr>
        <w:t>j</w:t>
      </w:r>
      <w:r w:rsidRPr="00A5539F">
        <w:rPr>
          <w:spacing w:val="4"/>
        </w:rPr>
        <w:t>a</w:t>
      </w:r>
      <w:r w:rsidRPr="00A5539F">
        <w:rPr>
          <w:spacing w:val="-5"/>
        </w:rPr>
        <w:t>n</w:t>
      </w:r>
      <w:r w:rsidRPr="00A5539F">
        <w:t>t</w:t>
      </w:r>
      <w:r w:rsidRPr="00A5539F">
        <w:rPr>
          <w:spacing w:val="7"/>
        </w:rPr>
        <w:t xml:space="preserve"> </w:t>
      </w:r>
      <w:r w:rsidRPr="00A5539F">
        <w:t>a</w:t>
      </w:r>
      <w:r w:rsidRPr="00A5539F">
        <w:rPr>
          <w:spacing w:val="-10"/>
        </w:rPr>
        <w:t>m</w:t>
      </w:r>
      <w:r w:rsidRPr="00A5539F">
        <w:rPr>
          <w:spacing w:val="5"/>
        </w:rPr>
        <w:t>o</w:t>
      </w:r>
      <w:r w:rsidRPr="00A5539F">
        <w:t>n</w:t>
      </w:r>
      <w:r w:rsidRPr="00A5539F">
        <w:rPr>
          <w:spacing w:val="-9"/>
        </w:rPr>
        <w:t>i</w:t>
      </w:r>
      <w:r w:rsidRPr="00A5539F">
        <w:t>o</w:t>
      </w:r>
      <w:r w:rsidRPr="00A5539F">
        <w:rPr>
          <w:spacing w:val="12"/>
        </w:rPr>
        <w:t xml:space="preserve"> </w:t>
      </w:r>
      <w:r w:rsidRPr="00A5539F">
        <w:rPr>
          <w:spacing w:val="-9"/>
        </w:rPr>
        <w:t>m</w:t>
      </w:r>
      <w:r w:rsidRPr="00A5539F">
        <w:rPr>
          <w:spacing w:val="9"/>
        </w:rPr>
        <w:t>o</w:t>
      </w:r>
      <w:r w:rsidRPr="00A5539F">
        <w:rPr>
          <w:spacing w:val="-4"/>
        </w:rPr>
        <w:t>li</w:t>
      </w:r>
      <w:r w:rsidRPr="00A5539F">
        <w:t>bda</w:t>
      </w:r>
      <w:r w:rsidRPr="00A5539F">
        <w:rPr>
          <w:spacing w:val="7"/>
        </w:rPr>
        <w:t>t</w:t>
      </w:r>
      <w:r w:rsidRPr="00A5539F">
        <w:t>ą</w:t>
      </w:r>
      <w:r w:rsidRPr="00A5539F">
        <w:rPr>
          <w:spacing w:val="3"/>
        </w:rPr>
        <w:t xml:space="preserve"> </w:t>
      </w:r>
      <w:r w:rsidRPr="00A5539F">
        <w:t>(I</w:t>
      </w:r>
      <w:r w:rsidRPr="00A5539F">
        <w:rPr>
          <w:spacing w:val="4"/>
        </w:rPr>
        <w:t>S</w:t>
      </w:r>
      <w:r w:rsidRPr="00A5539F">
        <w:t>O</w:t>
      </w:r>
      <w:r w:rsidRPr="00A5539F">
        <w:rPr>
          <w:spacing w:val="3"/>
        </w:rPr>
        <w:t xml:space="preserve"> </w:t>
      </w:r>
      <w:r w:rsidRPr="00A5539F">
        <w:t>6878:2004).</w:t>
      </w:r>
    </w:p>
    <w:p w14:paraId="73592AFF" w14:textId="77777777" w:rsidR="00EE0F38" w:rsidRPr="00A5539F" w:rsidRDefault="00EE0F38" w:rsidP="007F0278">
      <w:pPr>
        <w:widowControl w:val="0"/>
        <w:numPr>
          <w:ilvl w:val="0"/>
          <w:numId w:val="10"/>
        </w:numPr>
        <w:tabs>
          <w:tab w:val="num" w:pos="851"/>
        </w:tabs>
        <w:autoSpaceDE w:val="0"/>
        <w:autoSpaceDN w:val="0"/>
        <w:adjustRightInd w:val="0"/>
        <w:ind w:left="567" w:right="175" w:hanging="141"/>
      </w:pPr>
      <w:r w:rsidRPr="00A5539F">
        <w:t>LST EN 26777:1999. Vandens kokybė. Nitrito kiekio nustatymas. Molekulinės absorbcijos spektrometrinis metodas (ISO 6777:1984).</w:t>
      </w:r>
    </w:p>
    <w:p w14:paraId="3ED37458" w14:textId="77777777" w:rsidR="00EE0F38" w:rsidRPr="00A5539F" w:rsidRDefault="00EE0F38" w:rsidP="007F0278">
      <w:pPr>
        <w:widowControl w:val="0"/>
        <w:numPr>
          <w:ilvl w:val="0"/>
          <w:numId w:val="10"/>
        </w:numPr>
        <w:tabs>
          <w:tab w:val="num" w:pos="851"/>
        </w:tabs>
        <w:autoSpaceDE w:val="0"/>
        <w:autoSpaceDN w:val="0"/>
        <w:adjustRightInd w:val="0"/>
        <w:ind w:left="567" w:right="75" w:hanging="141"/>
      </w:pPr>
      <w:r w:rsidRPr="00A5539F">
        <w:t>LA</w:t>
      </w:r>
      <w:r w:rsidRPr="00A5539F">
        <w:rPr>
          <w:spacing w:val="-4"/>
        </w:rPr>
        <w:t>N</w:t>
      </w:r>
      <w:r w:rsidRPr="00A5539F">
        <w:t>D 39-2000. Va</w:t>
      </w:r>
      <w:r w:rsidRPr="00A5539F">
        <w:rPr>
          <w:spacing w:val="-4"/>
        </w:rPr>
        <w:t>n</w:t>
      </w:r>
      <w:r w:rsidRPr="00A5539F">
        <w:t>d</w:t>
      </w:r>
      <w:r w:rsidRPr="00A5539F">
        <w:rPr>
          <w:spacing w:val="4"/>
        </w:rPr>
        <w:t>e</w:t>
      </w:r>
      <w:r w:rsidRPr="00A5539F">
        <w:t>ns</w:t>
      </w:r>
      <w:r w:rsidRPr="00A5539F">
        <w:rPr>
          <w:spacing w:val="20"/>
        </w:rPr>
        <w:t xml:space="preserve"> </w:t>
      </w:r>
      <w:r w:rsidRPr="00A5539F">
        <w:t>ko</w:t>
      </w:r>
      <w:r w:rsidRPr="00A5539F">
        <w:rPr>
          <w:spacing w:val="7"/>
        </w:rPr>
        <w:t>k</w:t>
      </w:r>
      <w:r w:rsidRPr="00A5539F">
        <w:rPr>
          <w:spacing w:val="-5"/>
        </w:rPr>
        <w:t>y</w:t>
      </w:r>
      <w:r w:rsidRPr="00A5539F">
        <w:rPr>
          <w:spacing w:val="-4"/>
        </w:rPr>
        <w:t>b</w:t>
      </w:r>
      <w:r w:rsidRPr="00A5539F">
        <w:rPr>
          <w:spacing w:val="-1"/>
        </w:rPr>
        <w:t>ė</w:t>
      </w:r>
      <w:r w:rsidRPr="00A5539F">
        <w:t xml:space="preserve">. </w:t>
      </w:r>
      <w:r w:rsidRPr="00A5539F">
        <w:rPr>
          <w:spacing w:val="6"/>
        </w:rPr>
        <w:t>N</w:t>
      </w:r>
      <w:r w:rsidRPr="00A5539F">
        <w:rPr>
          <w:spacing w:val="-9"/>
        </w:rPr>
        <w:t>i</w:t>
      </w:r>
      <w:r w:rsidRPr="00A5539F">
        <w:rPr>
          <w:spacing w:val="5"/>
        </w:rPr>
        <w:t>t</w:t>
      </w:r>
      <w:r w:rsidRPr="00A5539F">
        <w:rPr>
          <w:spacing w:val="6"/>
        </w:rPr>
        <w:t>r</w:t>
      </w:r>
      <w:r w:rsidRPr="00A5539F">
        <w:rPr>
          <w:spacing w:val="-9"/>
        </w:rPr>
        <w:t>i</w:t>
      </w:r>
      <w:r w:rsidRPr="00A5539F">
        <w:rPr>
          <w:spacing w:val="5"/>
        </w:rPr>
        <w:t>t</w:t>
      </w:r>
      <w:r w:rsidRPr="00A5539F">
        <w:t>o</w:t>
      </w:r>
      <w:r w:rsidRPr="00A5539F">
        <w:rPr>
          <w:spacing w:val="24"/>
        </w:rPr>
        <w:t xml:space="preserve"> </w:t>
      </w:r>
      <w:r w:rsidRPr="00A5539F">
        <w:t>k</w:t>
      </w:r>
      <w:r w:rsidRPr="00A5539F">
        <w:rPr>
          <w:spacing w:val="-9"/>
        </w:rPr>
        <w:t>i</w:t>
      </w:r>
      <w:r w:rsidRPr="00A5539F">
        <w:t>e</w:t>
      </w:r>
      <w:r w:rsidRPr="00A5539F">
        <w:rPr>
          <w:spacing w:val="4"/>
        </w:rPr>
        <w:t>k</w:t>
      </w:r>
      <w:r w:rsidRPr="00A5539F">
        <w:rPr>
          <w:spacing w:val="-9"/>
        </w:rPr>
        <w:t>i</w:t>
      </w:r>
      <w:r w:rsidRPr="00A5539F">
        <w:t>o</w:t>
      </w:r>
      <w:r w:rsidRPr="00A5539F">
        <w:rPr>
          <w:spacing w:val="28"/>
        </w:rPr>
        <w:t xml:space="preserve"> </w:t>
      </w:r>
      <w:r w:rsidRPr="00A5539F">
        <w:rPr>
          <w:spacing w:val="-5"/>
        </w:rPr>
        <w:t>n</w:t>
      </w:r>
      <w:r w:rsidRPr="00A5539F">
        <w:t>usta</w:t>
      </w:r>
      <w:r w:rsidRPr="00A5539F">
        <w:rPr>
          <w:spacing w:val="7"/>
        </w:rPr>
        <w:t>t</w:t>
      </w:r>
      <w:r w:rsidRPr="00A5539F">
        <w:rPr>
          <w:spacing w:val="-5"/>
        </w:rPr>
        <w:t>y</w:t>
      </w:r>
      <w:r w:rsidRPr="00A5539F">
        <w:rPr>
          <w:spacing w:val="-4"/>
        </w:rPr>
        <w:t>m</w:t>
      </w:r>
      <w:r w:rsidRPr="00A5539F">
        <w:rPr>
          <w:spacing w:val="4"/>
        </w:rPr>
        <w:t>a</w:t>
      </w:r>
      <w:r w:rsidRPr="00A5539F">
        <w:t>s. M</w:t>
      </w:r>
      <w:r w:rsidRPr="00A5539F">
        <w:rPr>
          <w:spacing w:val="7"/>
        </w:rPr>
        <w:t>o</w:t>
      </w:r>
      <w:r w:rsidRPr="00A5539F">
        <w:rPr>
          <w:spacing w:val="-9"/>
        </w:rPr>
        <w:t>l</w:t>
      </w:r>
      <w:r w:rsidRPr="00A5539F">
        <w:t>ek</w:t>
      </w:r>
      <w:r w:rsidRPr="00A5539F">
        <w:rPr>
          <w:spacing w:val="4"/>
        </w:rPr>
        <w:t>u</w:t>
      </w:r>
      <w:r w:rsidRPr="00A5539F">
        <w:t>l</w:t>
      </w:r>
      <w:r w:rsidRPr="00A5539F">
        <w:rPr>
          <w:spacing w:val="-4"/>
        </w:rPr>
        <w:t>i</w:t>
      </w:r>
      <w:r w:rsidRPr="00A5539F">
        <w:rPr>
          <w:spacing w:val="3"/>
        </w:rPr>
        <w:t>n</w:t>
      </w:r>
      <w:r w:rsidRPr="00A5539F">
        <w:rPr>
          <w:spacing w:val="-1"/>
        </w:rPr>
        <w:t>ė</w:t>
      </w:r>
      <w:r w:rsidRPr="00A5539F">
        <w:t>s abs</w:t>
      </w:r>
      <w:r w:rsidRPr="00A5539F">
        <w:rPr>
          <w:spacing w:val="3"/>
        </w:rPr>
        <w:t>o</w:t>
      </w:r>
      <w:r w:rsidRPr="00A5539F">
        <w:t>rbci</w:t>
      </w:r>
      <w:r w:rsidRPr="00A5539F">
        <w:rPr>
          <w:spacing w:val="-13"/>
        </w:rPr>
        <w:t>j</w:t>
      </w:r>
      <w:r w:rsidRPr="00A5539F">
        <w:rPr>
          <w:spacing w:val="9"/>
        </w:rPr>
        <w:t>o</w:t>
      </w:r>
      <w:r w:rsidRPr="00A5539F">
        <w:t>s spektr</w:t>
      </w:r>
      <w:r w:rsidRPr="00A5539F">
        <w:rPr>
          <w:spacing w:val="4"/>
        </w:rPr>
        <w:t>o</w:t>
      </w:r>
      <w:r w:rsidRPr="00A5539F">
        <w:rPr>
          <w:spacing w:val="-9"/>
        </w:rPr>
        <w:t>m</w:t>
      </w:r>
      <w:r w:rsidRPr="00A5539F">
        <w:t>e</w:t>
      </w:r>
      <w:r w:rsidRPr="00A5539F">
        <w:rPr>
          <w:spacing w:val="4"/>
        </w:rPr>
        <w:t>t</w:t>
      </w:r>
      <w:r w:rsidRPr="00A5539F">
        <w:rPr>
          <w:spacing w:val="6"/>
        </w:rPr>
        <w:t>r</w:t>
      </w:r>
      <w:r w:rsidRPr="00A5539F">
        <w:rPr>
          <w:spacing w:val="-4"/>
        </w:rPr>
        <w:t>i</w:t>
      </w:r>
      <w:r w:rsidRPr="00A5539F">
        <w:t>n</w:t>
      </w:r>
      <w:r w:rsidRPr="00A5539F">
        <w:rPr>
          <w:spacing w:val="-4"/>
        </w:rPr>
        <w:t>i</w:t>
      </w:r>
      <w:r w:rsidRPr="00A5539F">
        <w:t>s</w:t>
      </w:r>
      <w:r w:rsidRPr="00A5539F">
        <w:rPr>
          <w:spacing w:val="7"/>
        </w:rPr>
        <w:t xml:space="preserve"> </w:t>
      </w:r>
      <w:r w:rsidRPr="00A5539F">
        <w:rPr>
          <w:spacing w:val="-6"/>
        </w:rPr>
        <w:t>m</w:t>
      </w:r>
      <w:r w:rsidRPr="00A5539F">
        <w:t>et</w:t>
      </w:r>
      <w:r w:rsidRPr="00A5539F">
        <w:rPr>
          <w:spacing w:val="4"/>
        </w:rPr>
        <w:t>o</w:t>
      </w:r>
      <w:r w:rsidRPr="00A5539F">
        <w:t>das.</w:t>
      </w:r>
    </w:p>
    <w:p w14:paraId="5123299C" w14:textId="77777777" w:rsidR="00EE0F38" w:rsidRPr="00A5539F" w:rsidRDefault="00EE0F38" w:rsidP="007F0278">
      <w:pPr>
        <w:widowControl w:val="0"/>
        <w:numPr>
          <w:ilvl w:val="0"/>
          <w:numId w:val="10"/>
        </w:numPr>
        <w:tabs>
          <w:tab w:val="num" w:pos="851"/>
        </w:tabs>
        <w:autoSpaceDE w:val="0"/>
        <w:autoSpaceDN w:val="0"/>
        <w:adjustRightInd w:val="0"/>
        <w:ind w:left="567" w:right="175" w:hanging="141"/>
      </w:pPr>
      <w:r w:rsidRPr="00A5539F">
        <w:t>LST ISO 7890-3:1998. Vandens kokybė. Nitratų kiekio nustatymas. 3 dalis. Spektrometrinis metodas, vartojant sulfosalicilo rūgštį.</w:t>
      </w:r>
    </w:p>
    <w:p w14:paraId="4D00371D" w14:textId="77777777" w:rsidR="000607C9" w:rsidRPr="00A5539F" w:rsidRDefault="000607C9" w:rsidP="007F0278">
      <w:pPr>
        <w:widowControl w:val="0"/>
        <w:numPr>
          <w:ilvl w:val="0"/>
          <w:numId w:val="10"/>
        </w:numPr>
        <w:tabs>
          <w:tab w:val="num" w:pos="851"/>
        </w:tabs>
        <w:autoSpaceDE w:val="0"/>
        <w:autoSpaceDN w:val="0"/>
        <w:adjustRightInd w:val="0"/>
        <w:ind w:left="567" w:right="175" w:hanging="141"/>
      </w:pPr>
      <w:r w:rsidRPr="00A5539F">
        <w:t>LST EN</w:t>
      </w:r>
      <w:r w:rsidRPr="00A5539F">
        <w:rPr>
          <w:spacing w:val="19"/>
        </w:rPr>
        <w:t xml:space="preserve"> </w:t>
      </w:r>
      <w:r w:rsidRPr="00A5539F">
        <w:t>ISO 1339</w:t>
      </w:r>
      <w:r w:rsidRPr="00A5539F">
        <w:rPr>
          <w:spacing w:val="-5"/>
        </w:rPr>
        <w:t>5</w:t>
      </w:r>
      <w:r w:rsidR="00BE35B7" w:rsidRPr="00A5539F">
        <w:rPr>
          <w:spacing w:val="-5"/>
        </w:rPr>
        <w:t>:</w:t>
      </w:r>
      <w:r w:rsidRPr="00A5539F">
        <w:t>2000. Va</w:t>
      </w:r>
      <w:r w:rsidRPr="00A5539F">
        <w:rPr>
          <w:spacing w:val="-7"/>
        </w:rPr>
        <w:t>n</w:t>
      </w:r>
      <w:r w:rsidRPr="00A5539F">
        <w:t>d</w:t>
      </w:r>
      <w:r w:rsidRPr="00A5539F">
        <w:rPr>
          <w:spacing w:val="4"/>
        </w:rPr>
        <w:t>e</w:t>
      </w:r>
      <w:r w:rsidRPr="00A5539F">
        <w:rPr>
          <w:spacing w:val="-5"/>
        </w:rPr>
        <w:t>n</w:t>
      </w:r>
      <w:r w:rsidRPr="00A5539F">
        <w:t>s</w:t>
      </w:r>
      <w:r w:rsidRPr="00A5539F">
        <w:rPr>
          <w:spacing w:val="19"/>
        </w:rPr>
        <w:t xml:space="preserve"> </w:t>
      </w:r>
      <w:r w:rsidRPr="00A5539F">
        <w:t>ko</w:t>
      </w:r>
      <w:r w:rsidRPr="00A5539F">
        <w:rPr>
          <w:spacing w:val="7"/>
        </w:rPr>
        <w:t>k</w:t>
      </w:r>
      <w:r w:rsidRPr="00A5539F">
        <w:rPr>
          <w:spacing w:val="-5"/>
        </w:rPr>
        <w:t>y</w:t>
      </w:r>
      <w:r w:rsidRPr="00A5539F">
        <w:rPr>
          <w:spacing w:val="-4"/>
        </w:rPr>
        <w:t>b</w:t>
      </w:r>
      <w:r w:rsidRPr="00A5539F">
        <w:rPr>
          <w:spacing w:val="-1"/>
        </w:rPr>
        <w:t>ė</w:t>
      </w:r>
      <w:r w:rsidRPr="00A5539F">
        <w:t xml:space="preserve">. </w:t>
      </w:r>
      <w:r w:rsidRPr="00A5539F">
        <w:rPr>
          <w:spacing w:val="6"/>
        </w:rPr>
        <w:t>N</w:t>
      </w:r>
      <w:r w:rsidRPr="00A5539F">
        <w:rPr>
          <w:spacing w:val="-9"/>
        </w:rPr>
        <w:t>i</w:t>
      </w:r>
      <w:r w:rsidRPr="00A5539F">
        <w:rPr>
          <w:spacing w:val="5"/>
        </w:rPr>
        <w:t>t</w:t>
      </w:r>
      <w:r w:rsidRPr="00A5539F">
        <w:t>r</w:t>
      </w:r>
      <w:r w:rsidRPr="00A5539F">
        <w:rPr>
          <w:spacing w:val="-7"/>
        </w:rPr>
        <w:t>i</w:t>
      </w:r>
      <w:r w:rsidRPr="00A5539F">
        <w:rPr>
          <w:spacing w:val="6"/>
        </w:rPr>
        <w:t>t</w:t>
      </w:r>
      <w:r w:rsidRPr="00A5539F">
        <w:t>ų azoto,</w:t>
      </w:r>
      <w:r w:rsidRPr="00A5539F">
        <w:rPr>
          <w:spacing w:val="19"/>
        </w:rPr>
        <w:t xml:space="preserve"> </w:t>
      </w:r>
      <w:r w:rsidRPr="00A5539F">
        <w:t>n</w:t>
      </w:r>
      <w:r w:rsidRPr="00A5539F">
        <w:rPr>
          <w:spacing w:val="-8"/>
        </w:rPr>
        <w:t>i</w:t>
      </w:r>
      <w:r w:rsidRPr="00A5539F">
        <w:rPr>
          <w:spacing w:val="5"/>
        </w:rPr>
        <w:t>t</w:t>
      </w:r>
      <w:r w:rsidRPr="00A5539F">
        <w:t>ra</w:t>
      </w:r>
      <w:r w:rsidRPr="00A5539F">
        <w:rPr>
          <w:spacing w:val="6"/>
        </w:rPr>
        <w:t>t</w:t>
      </w:r>
      <w:r w:rsidRPr="00A5539F">
        <w:t>ų azoto</w:t>
      </w:r>
      <w:r w:rsidRPr="00A5539F">
        <w:rPr>
          <w:spacing w:val="19"/>
        </w:rPr>
        <w:t xml:space="preserve"> </w:t>
      </w:r>
      <w:r w:rsidRPr="00A5539F">
        <w:rPr>
          <w:spacing w:val="-11"/>
        </w:rPr>
        <w:t>i</w:t>
      </w:r>
      <w:r w:rsidRPr="00A5539F">
        <w:t>r</w:t>
      </w:r>
      <w:r w:rsidRPr="00A5539F">
        <w:rPr>
          <w:spacing w:val="25"/>
        </w:rPr>
        <w:t xml:space="preserve"> </w:t>
      </w:r>
      <w:r w:rsidRPr="00A5539F">
        <w:rPr>
          <w:spacing w:val="-9"/>
        </w:rPr>
        <w:t>j</w:t>
      </w:r>
      <w:r w:rsidRPr="00A5539F">
        <w:t>ų su</w:t>
      </w:r>
      <w:r w:rsidRPr="00A5539F">
        <w:rPr>
          <w:spacing w:val="-6"/>
        </w:rPr>
        <w:t>m</w:t>
      </w:r>
      <w:r w:rsidRPr="00A5539F">
        <w:rPr>
          <w:spacing w:val="9"/>
        </w:rPr>
        <w:t>o</w:t>
      </w:r>
      <w:r w:rsidRPr="00A5539F">
        <w:t>s a</w:t>
      </w:r>
      <w:r w:rsidRPr="00A5539F">
        <w:rPr>
          <w:spacing w:val="-6"/>
        </w:rPr>
        <w:t>n</w:t>
      </w:r>
      <w:r w:rsidRPr="00A5539F">
        <w:rPr>
          <w:spacing w:val="4"/>
        </w:rPr>
        <w:t>a</w:t>
      </w:r>
      <w:r w:rsidRPr="00A5539F">
        <w:t>l</w:t>
      </w:r>
      <w:r w:rsidRPr="00A5539F">
        <w:rPr>
          <w:spacing w:val="-4"/>
        </w:rPr>
        <w:t>i</w:t>
      </w:r>
      <w:r w:rsidRPr="00A5539F">
        <w:t>zu</w:t>
      </w:r>
      <w:r w:rsidRPr="00A5539F">
        <w:rPr>
          <w:spacing w:val="8"/>
        </w:rPr>
        <w:t>o</w:t>
      </w:r>
      <w:r w:rsidRPr="00A5539F">
        <w:rPr>
          <w:spacing w:val="-9"/>
        </w:rPr>
        <w:t>j</w:t>
      </w:r>
      <w:r w:rsidRPr="00A5539F">
        <w:rPr>
          <w:spacing w:val="4"/>
        </w:rPr>
        <w:t>a</w:t>
      </w:r>
      <w:r w:rsidRPr="00A5539F">
        <w:rPr>
          <w:spacing w:val="-5"/>
        </w:rPr>
        <w:t>n</w:t>
      </w:r>
      <w:r w:rsidRPr="00A5539F">
        <w:t>t</w:t>
      </w:r>
      <w:r w:rsidRPr="00A5539F">
        <w:rPr>
          <w:spacing w:val="7"/>
        </w:rPr>
        <w:t xml:space="preserve"> </w:t>
      </w:r>
      <w:r w:rsidRPr="00A5539F">
        <w:t>srau</w:t>
      </w:r>
      <w:r w:rsidRPr="00A5539F">
        <w:rPr>
          <w:spacing w:val="5"/>
        </w:rPr>
        <w:t>t</w:t>
      </w:r>
      <w:r w:rsidRPr="00A5539F">
        <w:t>ą</w:t>
      </w:r>
      <w:r w:rsidRPr="00A5539F">
        <w:rPr>
          <w:spacing w:val="-3"/>
        </w:rPr>
        <w:t xml:space="preserve"> </w:t>
      </w:r>
      <w:r w:rsidRPr="00A5539F">
        <w:t>(CFA</w:t>
      </w:r>
      <w:r w:rsidRPr="00A5539F">
        <w:rPr>
          <w:spacing w:val="3"/>
        </w:rPr>
        <w:t xml:space="preserve"> </w:t>
      </w:r>
      <w:r w:rsidRPr="00A5539F">
        <w:rPr>
          <w:spacing w:val="-9"/>
        </w:rPr>
        <w:t>i</w:t>
      </w:r>
      <w:r w:rsidRPr="00A5539F">
        <w:t>r</w:t>
      </w:r>
      <w:r w:rsidRPr="00A5539F">
        <w:rPr>
          <w:spacing w:val="3"/>
        </w:rPr>
        <w:t xml:space="preserve"> </w:t>
      </w:r>
      <w:r w:rsidRPr="00A5539F">
        <w:t>F</w:t>
      </w:r>
      <w:r w:rsidRPr="00A5539F">
        <w:rPr>
          <w:spacing w:val="4"/>
        </w:rPr>
        <w:t>I</w:t>
      </w:r>
      <w:r w:rsidRPr="00A5539F">
        <w:rPr>
          <w:spacing w:val="-5"/>
        </w:rPr>
        <w:t>A</w:t>
      </w:r>
      <w:r w:rsidRPr="00A5539F">
        <w:t>)</w:t>
      </w:r>
      <w:r w:rsidRPr="00A5539F">
        <w:rPr>
          <w:spacing w:val="3"/>
        </w:rPr>
        <w:t xml:space="preserve"> </w:t>
      </w:r>
      <w:r w:rsidRPr="00A5539F">
        <w:rPr>
          <w:spacing w:val="-4"/>
        </w:rPr>
        <w:t>n</w:t>
      </w:r>
      <w:r w:rsidRPr="00A5539F">
        <w:t>usta</w:t>
      </w:r>
      <w:r w:rsidRPr="00A5539F">
        <w:rPr>
          <w:spacing w:val="7"/>
        </w:rPr>
        <w:t>t</w:t>
      </w:r>
      <w:r w:rsidRPr="00A5539F">
        <w:rPr>
          <w:spacing w:val="-5"/>
        </w:rPr>
        <w:t>y</w:t>
      </w:r>
      <w:r w:rsidRPr="00A5539F">
        <w:rPr>
          <w:spacing w:val="-4"/>
        </w:rPr>
        <w:t>m</w:t>
      </w:r>
      <w:r w:rsidRPr="00A5539F">
        <w:rPr>
          <w:spacing w:val="4"/>
        </w:rPr>
        <w:t>a</w:t>
      </w:r>
      <w:r w:rsidRPr="00A5539F">
        <w:t>s</w:t>
      </w:r>
      <w:r w:rsidRPr="00A5539F">
        <w:rPr>
          <w:spacing w:val="3"/>
        </w:rPr>
        <w:t xml:space="preserve"> </w:t>
      </w:r>
      <w:r w:rsidRPr="00A5539F">
        <w:rPr>
          <w:spacing w:val="-7"/>
        </w:rPr>
        <w:t>i</w:t>
      </w:r>
      <w:r w:rsidRPr="00A5539F">
        <w:t>r</w:t>
      </w:r>
      <w:r w:rsidRPr="00A5539F">
        <w:rPr>
          <w:spacing w:val="3"/>
        </w:rPr>
        <w:t xml:space="preserve"> </w:t>
      </w:r>
      <w:r w:rsidRPr="00A5539F">
        <w:t>spek</w:t>
      </w:r>
      <w:r w:rsidRPr="00A5539F">
        <w:rPr>
          <w:spacing w:val="8"/>
        </w:rPr>
        <w:t>t</w:t>
      </w:r>
      <w:r w:rsidRPr="00A5539F">
        <w:t>ro</w:t>
      </w:r>
      <w:r w:rsidRPr="00A5539F">
        <w:rPr>
          <w:spacing w:val="-7"/>
        </w:rPr>
        <w:t>m</w:t>
      </w:r>
      <w:r w:rsidRPr="00A5539F">
        <w:t>e</w:t>
      </w:r>
      <w:r w:rsidRPr="00A5539F">
        <w:rPr>
          <w:spacing w:val="4"/>
        </w:rPr>
        <w:t>t</w:t>
      </w:r>
      <w:r w:rsidRPr="00A5539F">
        <w:t>rin</w:t>
      </w:r>
      <w:r w:rsidRPr="00A5539F">
        <w:rPr>
          <w:spacing w:val="-7"/>
        </w:rPr>
        <w:t>i</w:t>
      </w:r>
      <w:r w:rsidRPr="00A5539F">
        <w:t>s</w:t>
      </w:r>
      <w:r w:rsidRPr="00A5539F">
        <w:rPr>
          <w:spacing w:val="3"/>
        </w:rPr>
        <w:t xml:space="preserve"> </w:t>
      </w:r>
      <w:r w:rsidRPr="00A5539F">
        <w:rPr>
          <w:spacing w:val="-4"/>
        </w:rPr>
        <w:t>a</w:t>
      </w:r>
      <w:r w:rsidRPr="00A5539F">
        <w:t>p</w:t>
      </w:r>
      <w:r w:rsidRPr="00A5539F">
        <w:rPr>
          <w:spacing w:val="10"/>
        </w:rPr>
        <w:t>t</w:t>
      </w:r>
      <w:r w:rsidRPr="00A5539F">
        <w:rPr>
          <w:spacing w:val="-9"/>
        </w:rPr>
        <w:t>i</w:t>
      </w:r>
      <w:r w:rsidRPr="00A5539F">
        <w:rPr>
          <w:spacing w:val="5"/>
        </w:rPr>
        <w:t>k</w:t>
      </w:r>
      <w:r w:rsidRPr="00A5539F">
        <w:t>i</w:t>
      </w:r>
      <w:r w:rsidRPr="00A5539F">
        <w:rPr>
          <w:spacing w:val="-4"/>
        </w:rPr>
        <w:t>m</w:t>
      </w:r>
      <w:r w:rsidRPr="00A5539F">
        <w:t>as</w:t>
      </w:r>
      <w:r w:rsidRPr="00A5539F">
        <w:rPr>
          <w:spacing w:val="-1"/>
        </w:rPr>
        <w:t xml:space="preserve"> </w:t>
      </w:r>
      <w:r w:rsidRPr="00A5539F">
        <w:t>(I</w:t>
      </w:r>
      <w:r w:rsidRPr="00A5539F">
        <w:rPr>
          <w:spacing w:val="4"/>
        </w:rPr>
        <w:t>S</w:t>
      </w:r>
      <w:r w:rsidRPr="00A5539F">
        <w:t>O</w:t>
      </w:r>
      <w:r w:rsidRPr="00A5539F">
        <w:rPr>
          <w:spacing w:val="3"/>
        </w:rPr>
        <w:t xml:space="preserve"> </w:t>
      </w:r>
      <w:r w:rsidRPr="00A5539F">
        <w:t>13395:1996</w:t>
      </w:r>
      <w:r w:rsidRPr="00A5539F">
        <w:rPr>
          <w:spacing w:val="-4"/>
        </w:rPr>
        <w:t>)</w:t>
      </w:r>
      <w:r w:rsidRPr="00A5539F">
        <w:t>.</w:t>
      </w:r>
    </w:p>
    <w:p w14:paraId="1C4F2D87" w14:textId="77777777" w:rsidR="00EE0F38" w:rsidRPr="00A5539F" w:rsidRDefault="00EE0F38" w:rsidP="007F0278">
      <w:pPr>
        <w:widowControl w:val="0"/>
        <w:numPr>
          <w:ilvl w:val="0"/>
          <w:numId w:val="10"/>
        </w:numPr>
        <w:tabs>
          <w:tab w:val="num" w:pos="851"/>
        </w:tabs>
        <w:autoSpaceDE w:val="0"/>
        <w:autoSpaceDN w:val="0"/>
        <w:adjustRightInd w:val="0"/>
        <w:ind w:left="567" w:right="175" w:hanging="141"/>
      </w:pPr>
      <w:r w:rsidRPr="00A5539F">
        <w:t>LST ISO 7150-1:1998. Vandens kokybė. Amonio kiekio nustatymas. 1 dalis. Rankinis spektrometrinis metodas.</w:t>
      </w:r>
    </w:p>
    <w:p w14:paraId="24924D4A" w14:textId="77777777" w:rsidR="00EE0F38" w:rsidRPr="00A5539F" w:rsidRDefault="00EE0F38" w:rsidP="007F0278">
      <w:pPr>
        <w:widowControl w:val="0"/>
        <w:numPr>
          <w:ilvl w:val="0"/>
          <w:numId w:val="10"/>
        </w:numPr>
        <w:tabs>
          <w:tab w:val="num" w:pos="851"/>
        </w:tabs>
        <w:autoSpaceDE w:val="0"/>
        <w:autoSpaceDN w:val="0"/>
        <w:adjustRightInd w:val="0"/>
        <w:ind w:left="567" w:right="75" w:hanging="141"/>
      </w:pPr>
      <w:r w:rsidRPr="00A5539F">
        <w:t>LA</w:t>
      </w:r>
      <w:r w:rsidRPr="00A5539F">
        <w:rPr>
          <w:spacing w:val="-4"/>
        </w:rPr>
        <w:t>N</w:t>
      </w:r>
      <w:r w:rsidRPr="00A5539F">
        <w:t>D</w:t>
      </w:r>
      <w:r w:rsidRPr="00A5539F">
        <w:rPr>
          <w:spacing w:val="47"/>
        </w:rPr>
        <w:t xml:space="preserve"> </w:t>
      </w:r>
      <w:r w:rsidRPr="00A5539F">
        <w:t>38-2000.</w:t>
      </w:r>
      <w:r w:rsidRPr="00A5539F">
        <w:rPr>
          <w:spacing w:val="47"/>
        </w:rPr>
        <w:t xml:space="preserve"> </w:t>
      </w:r>
      <w:r w:rsidRPr="00A5539F">
        <w:t>Va</w:t>
      </w:r>
      <w:r w:rsidRPr="00A5539F">
        <w:rPr>
          <w:spacing w:val="-6"/>
        </w:rPr>
        <w:t>n</w:t>
      </w:r>
      <w:r w:rsidRPr="00A5539F">
        <w:t>d</w:t>
      </w:r>
      <w:r w:rsidRPr="00A5539F">
        <w:rPr>
          <w:spacing w:val="4"/>
        </w:rPr>
        <w:t>e</w:t>
      </w:r>
      <w:r w:rsidRPr="00A5539F">
        <w:rPr>
          <w:spacing w:val="-5"/>
        </w:rPr>
        <w:t>n</w:t>
      </w:r>
      <w:r w:rsidRPr="00A5539F">
        <w:t>s</w:t>
      </w:r>
      <w:r w:rsidRPr="00A5539F">
        <w:rPr>
          <w:spacing w:val="43"/>
        </w:rPr>
        <w:t xml:space="preserve"> </w:t>
      </w:r>
      <w:r w:rsidRPr="00A5539F">
        <w:t>k</w:t>
      </w:r>
      <w:r w:rsidRPr="00A5539F">
        <w:rPr>
          <w:spacing w:val="5"/>
        </w:rPr>
        <w:t>ok</w:t>
      </w:r>
      <w:r w:rsidRPr="00A5539F">
        <w:rPr>
          <w:spacing w:val="-5"/>
        </w:rPr>
        <w:t>y</w:t>
      </w:r>
      <w:r w:rsidRPr="00A5539F">
        <w:rPr>
          <w:spacing w:val="-4"/>
        </w:rPr>
        <w:t>b</w:t>
      </w:r>
      <w:r w:rsidRPr="00A5539F">
        <w:rPr>
          <w:spacing w:val="-1"/>
        </w:rPr>
        <w:t>ė</w:t>
      </w:r>
      <w:r w:rsidRPr="00A5539F">
        <w:t>.</w:t>
      </w:r>
      <w:r w:rsidRPr="00A5539F">
        <w:rPr>
          <w:spacing w:val="2"/>
        </w:rPr>
        <w:t xml:space="preserve"> </w:t>
      </w:r>
      <w:r w:rsidRPr="00A5539F">
        <w:t>A</w:t>
      </w:r>
      <w:r w:rsidRPr="00A5539F">
        <w:rPr>
          <w:spacing w:val="-10"/>
        </w:rPr>
        <w:t>m</w:t>
      </w:r>
      <w:r w:rsidRPr="00A5539F">
        <w:rPr>
          <w:spacing w:val="9"/>
        </w:rPr>
        <w:t>o</w:t>
      </w:r>
      <w:r w:rsidRPr="00A5539F">
        <w:t>n</w:t>
      </w:r>
      <w:r w:rsidRPr="00A5539F">
        <w:rPr>
          <w:spacing w:val="-9"/>
        </w:rPr>
        <w:t>i</w:t>
      </w:r>
      <w:r w:rsidRPr="00A5539F">
        <w:t>o</w:t>
      </w:r>
      <w:r w:rsidRPr="00A5539F">
        <w:rPr>
          <w:spacing w:val="47"/>
        </w:rPr>
        <w:t xml:space="preserve"> </w:t>
      </w:r>
      <w:r w:rsidRPr="00A5539F">
        <w:rPr>
          <w:spacing w:val="8"/>
        </w:rPr>
        <w:t>k</w:t>
      </w:r>
      <w:r w:rsidRPr="00A5539F">
        <w:rPr>
          <w:spacing w:val="-9"/>
        </w:rPr>
        <w:t>i</w:t>
      </w:r>
      <w:r w:rsidRPr="00A5539F">
        <w:t>e</w:t>
      </w:r>
      <w:r w:rsidRPr="00A5539F">
        <w:rPr>
          <w:spacing w:val="4"/>
        </w:rPr>
        <w:t>k</w:t>
      </w:r>
      <w:r w:rsidRPr="00A5539F">
        <w:rPr>
          <w:spacing w:val="-9"/>
        </w:rPr>
        <w:t>i</w:t>
      </w:r>
      <w:r w:rsidRPr="00A5539F">
        <w:t xml:space="preserve">o </w:t>
      </w:r>
      <w:r w:rsidRPr="00A5539F">
        <w:rPr>
          <w:spacing w:val="-5"/>
        </w:rPr>
        <w:t>n</w:t>
      </w:r>
      <w:r w:rsidRPr="00A5539F">
        <w:t>usta</w:t>
      </w:r>
      <w:r w:rsidRPr="00A5539F">
        <w:rPr>
          <w:spacing w:val="7"/>
        </w:rPr>
        <w:t>t</w:t>
      </w:r>
      <w:r w:rsidRPr="00A5539F">
        <w:rPr>
          <w:spacing w:val="-5"/>
        </w:rPr>
        <w:t>y</w:t>
      </w:r>
      <w:r w:rsidRPr="00A5539F">
        <w:rPr>
          <w:spacing w:val="-4"/>
        </w:rPr>
        <w:t>m</w:t>
      </w:r>
      <w:r w:rsidRPr="00A5539F">
        <w:rPr>
          <w:spacing w:val="4"/>
        </w:rPr>
        <w:t>a</w:t>
      </w:r>
      <w:r w:rsidRPr="00A5539F">
        <w:t>s.</w:t>
      </w:r>
      <w:r w:rsidRPr="00A5539F">
        <w:rPr>
          <w:spacing w:val="47"/>
        </w:rPr>
        <w:t xml:space="preserve"> </w:t>
      </w:r>
      <w:r w:rsidRPr="00A5539F">
        <w:t>R</w:t>
      </w:r>
      <w:r w:rsidRPr="00A5539F">
        <w:rPr>
          <w:spacing w:val="-4"/>
        </w:rPr>
        <w:t>a</w:t>
      </w:r>
      <w:r w:rsidRPr="00A5539F">
        <w:rPr>
          <w:spacing w:val="-5"/>
        </w:rPr>
        <w:t>n</w:t>
      </w:r>
      <w:r w:rsidRPr="00A5539F">
        <w:rPr>
          <w:spacing w:val="5"/>
        </w:rPr>
        <w:t>k</w:t>
      </w:r>
      <w:r w:rsidRPr="00A5539F">
        <w:rPr>
          <w:spacing w:val="-4"/>
        </w:rPr>
        <w:t>i</w:t>
      </w:r>
      <w:r w:rsidRPr="00A5539F">
        <w:rPr>
          <w:spacing w:val="5"/>
        </w:rPr>
        <w:t>n</w:t>
      </w:r>
      <w:r w:rsidRPr="00A5539F">
        <w:rPr>
          <w:spacing w:val="-4"/>
        </w:rPr>
        <w:t>i</w:t>
      </w:r>
      <w:r w:rsidRPr="00A5539F">
        <w:t>s</w:t>
      </w:r>
      <w:r w:rsidRPr="00A5539F">
        <w:rPr>
          <w:spacing w:val="47"/>
        </w:rPr>
        <w:t xml:space="preserve"> </w:t>
      </w:r>
      <w:r w:rsidRPr="00A5539F">
        <w:t>spekt</w:t>
      </w:r>
      <w:r w:rsidRPr="00A5539F">
        <w:rPr>
          <w:spacing w:val="4"/>
        </w:rPr>
        <w:t>r</w:t>
      </w:r>
      <w:r w:rsidRPr="00A5539F">
        <w:rPr>
          <w:spacing w:val="5"/>
        </w:rPr>
        <w:t>o</w:t>
      </w:r>
      <w:r w:rsidRPr="00A5539F">
        <w:rPr>
          <w:spacing w:val="-9"/>
        </w:rPr>
        <w:t>m</w:t>
      </w:r>
      <w:r w:rsidRPr="00A5539F">
        <w:t>e</w:t>
      </w:r>
      <w:r w:rsidRPr="00A5539F">
        <w:rPr>
          <w:spacing w:val="4"/>
        </w:rPr>
        <w:t>t</w:t>
      </w:r>
      <w:r w:rsidRPr="00A5539F">
        <w:t xml:space="preserve">rinis </w:t>
      </w:r>
      <w:r w:rsidRPr="00A5539F">
        <w:rPr>
          <w:spacing w:val="-1"/>
        </w:rPr>
        <w:t>me</w:t>
      </w:r>
      <w:r w:rsidRPr="00A5539F">
        <w:rPr>
          <w:spacing w:val="3"/>
        </w:rPr>
        <w:t>t</w:t>
      </w:r>
      <w:r w:rsidRPr="00A5539F">
        <w:rPr>
          <w:spacing w:val="5"/>
        </w:rPr>
        <w:t>o</w:t>
      </w:r>
      <w:r w:rsidRPr="00A5539F">
        <w:rPr>
          <w:spacing w:val="-1"/>
        </w:rPr>
        <w:t>das.</w:t>
      </w:r>
    </w:p>
    <w:p w14:paraId="1BABE108" w14:textId="77777777" w:rsidR="000607C9" w:rsidRPr="00A5539F" w:rsidRDefault="000607C9" w:rsidP="007F0278">
      <w:pPr>
        <w:widowControl w:val="0"/>
        <w:numPr>
          <w:ilvl w:val="0"/>
          <w:numId w:val="10"/>
        </w:numPr>
        <w:tabs>
          <w:tab w:val="num" w:pos="851"/>
        </w:tabs>
        <w:autoSpaceDE w:val="0"/>
        <w:autoSpaceDN w:val="0"/>
        <w:adjustRightInd w:val="0"/>
        <w:ind w:left="567" w:right="82" w:hanging="141"/>
      </w:pPr>
      <w:r w:rsidRPr="00A5539F">
        <w:t xml:space="preserve">LST EN </w:t>
      </w:r>
      <w:r w:rsidRPr="00A5539F">
        <w:rPr>
          <w:spacing w:val="4"/>
        </w:rPr>
        <w:t>I</w:t>
      </w:r>
      <w:r w:rsidRPr="00A5539F">
        <w:t>SO</w:t>
      </w:r>
      <w:r w:rsidRPr="00A5539F">
        <w:rPr>
          <w:spacing w:val="5"/>
        </w:rPr>
        <w:t xml:space="preserve"> </w:t>
      </w:r>
      <w:r w:rsidRPr="00A5539F">
        <w:t>11905-1:2000. Va</w:t>
      </w:r>
      <w:r w:rsidRPr="00A5539F">
        <w:rPr>
          <w:spacing w:val="-6"/>
        </w:rPr>
        <w:t>n</w:t>
      </w:r>
      <w:r w:rsidRPr="00A5539F">
        <w:t>d</w:t>
      </w:r>
      <w:r w:rsidRPr="00A5539F">
        <w:rPr>
          <w:spacing w:val="4"/>
        </w:rPr>
        <w:t>e</w:t>
      </w:r>
      <w:r w:rsidRPr="00A5539F">
        <w:rPr>
          <w:spacing w:val="-5"/>
        </w:rPr>
        <w:t>n</w:t>
      </w:r>
      <w:r w:rsidRPr="00A5539F">
        <w:t>s</w:t>
      </w:r>
      <w:r w:rsidRPr="00A5539F">
        <w:rPr>
          <w:spacing w:val="5"/>
        </w:rPr>
        <w:t xml:space="preserve"> </w:t>
      </w:r>
      <w:r w:rsidRPr="00A5539F">
        <w:t>ko</w:t>
      </w:r>
      <w:r w:rsidRPr="00A5539F">
        <w:rPr>
          <w:spacing w:val="7"/>
        </w:rPr>
        <w:t>k</w:t>
      </w:r>
      <w:r w:rsidRPr="00A5539F">
        <w:rPr>
          <w:spacing w:val="-5"/>
        </w:rPr>
        <w:t>y</w:t>
      </w:r>
      <w:r w:rsidRPr="00A5539F">
        <w:rPr>
          <w:spacing w:val="1"/>
        </w:rPr>
        <w:t>b</w:t>
      </w:r>
      <w:r w:rsidRPr="00A5539F">
        <w:rPr>
          <w:spacing w:val="-1"/>
        </w:rPr>
        <w:t>ė</w:t>
      </w:r>
      <w:r w:rsidRPr="00A5539F">
        <w:t>. A</w:t>
      </w:r>
      <w:r w:rsidRPr="00A5539F">
        <w:rPr>
          <w:spacing w:val="-4"/>
        </w:rPr>
        <w:t>z</w:t>
      </w:r>
      <w:r w:rsidRPr="00A5539F">
        <w:rPr>
          <w:spacing w:val="5"/>
        </w:rPr>
        <w:t>o</w:t>
      </w:r>
      <w:r w:rsidRPr="00A5539F">
        <w:t>to</w:t>
      </w:r>
      <w:r w:rsidRPr="00A5539F">
        <w:rPr>
          <w:spacing w:val="10"/>
        </w:rPr>
        <w:t xml:space="preserve"> </w:t>
      </w:r>
      <w:r w:rsidRPr="00A5539F">
        <w:rPr>
          <w:spacing w:val="-5"/>
        </w:rPr>
        <w:t>n</w:t>
      </w:r>
      <w:r w:rsidRPr="00A5539F">
        <w:t>usta</w:t>
      </w:r>
      <w:r w:rsidRPr="00A5539F">
        <w:rPr>
          <w:spacing w:val="7"/>
        </w:rPr>
        <w:t>t</w:t>
      </w:r>
      <w:r w:rsidRPr="00A5539F">
        <w:rPr>
          <w:spacing w:val="-5"/>
        </w:rPr>
        <w:t>y</w:t>
      </w:r>
      <w:r w:rsidRPr="00A5539F">
        <w:rPr>
          <w:spacing w:val="-4"/>
        </w:rPr>
        <w:t>m</w:t>
      </w:r>
      <w:r w:rsidRPr="00A5539F">
        <w:t>as. 1</w:t>
      </w:r>
      <w:r w:rsidRPr="00A5539F">
        <w:rPr>
          <w:spacing w:val="5"/>
        </w:rPr>
        <w:t xml:space="preserve"> </w:t>
      </w:r>
      <w:r w:rsidRPr="00A5539F">
        <w:t>da</w:t>
      </w:r>
      <w:r w:rsidRPr="00A5539F">
        <w:rPr>
          <w:spacing w:val="3"/>
        </w:rPr>
        <w:t>l</w:t>
      </w:r>
      <w:r w:rsidRPr="00A5539F">
        <w:rPr>
          <w:spacing w:val="-4"/>
        </w:rPr>
        <w:t>i</w:t>
      </w:r>
      <w:r w:rsidRPr="00A5539F">
        <w:t>s.</w:t>
      </w:r>
      <w:r w:rsidRPr="00A5539F">
        <w:rPr>
          <w:spacing w:val="5"/>
        </w:rPr>
        <w:t xml:space="preserve"> </w:t>
      </w:r>
      <w:r w:rsidRPr="00A5539F">
        <w:t>Oksida</w:t>
      </w:r>
      <w:r w:rsidRPr="00A5539F">
        <w:rPr>
          <w:spacing w:val="6"/>
        </w:rPr>
        <w:t>c</w:t>
      </w:r>
      <w:r w:rsidRPr="00A5539F">
        <w:rPr>
          <w:spacing w:val="-4"/>
        </w:rPr>
        <w:t>i</w:t>
      </w:r>
      <w:r w:rsidRPr="00A5539F">
        <w:t>n</w:t>
      </w:r>
      <w:r w:rsidRPr="00A5539F">
        <w:rPr>
          <w:spacing w:val="-4"/>
        </w:rPr>
        <w:t>i</w:t>
      </w:r>
      <w:r w:rsidRPr="00A5539F">
        <w:t>o min</w:t>
      </w:r>
      <w:r w:rsidRPr="00A5539F">
        <w:rPr>
          <w:spacing w:val="-4"/>
        </w:rPr>
        <w:t>e</w:t>
      </w:r>
      <w:r w:rsidRPr="00A5539F">
        <w:t>r</w:t>
      </w:r>
      <w:r w:rsidRPr="00A5539F">
        <w:rPr>
          <w:spacing w:val="6"/>
        </w:rPr>
        <w:t>a</w:t>
      </w:r>
      <w:r w:rsidRPr="00A5539F">
        <w:t>lini</w:t>
      </w:r>
      <w:r w:rsidRPr="00A5539F">
        <w:rPr>
          <w:spacing w:val="-11"/>
        </w:rPr>
        <w:t>m</w:t>
      </w:r>
      <w:r w:rsidRPr="00A5539F">
        <w:t>o</w:t>
      </w:r>
      <w:r w:rsidRPr="00A5539F">
        <w:rPr>
          <w:spacing w:val="7"/>
        </w:rPr>
        <w:t xml:space="preserve"> </w:t>
      </w:r>
      <w:r w:rsidRPr="00A5539F">
        <w:t>per</w:t>
      </w:r>
      <w:r w:rsidRPr="00A5539F">
        <w:rPr>
          <w:spacing w:val="6"/>
        </w:rPr>
        <w:t>o</w:t>
      </w:r>
      <w:r w:rsidRPr="00A5539F">
        <w:t>ksod</w:t>
      </w:r>
      <w:r w:rsidRPr="00A5539F">
        <w:rPr>
          <w:spacing w:val="-5"/>
        </w:rPr>
        <w:t>i</w:t>
      </w:r>
      <w:r w:rsidRPr="00A5539F">
        <w:t>su</w:t>
      </w:r>
      <w:r w:rsidRPr="00A5539F">
        <w:rPr>
          <w:spacing w:val="3"/>
        </w:rPr>
        <w:t>l</w:t>
      </w:r>
      <w:r w:rsidRPr="00A5539F">
        <w:t>f</w:t>
      </w:r>
      <w:r w:rsidRPr="00A5539F">
        <w:rPr>
          <w:spacing w:val="-4"/>
        </w:rPr>
        <w:t>a</w:t>
      </w:r>
      <w:r w:rsidRPr="00A5539F">
        <w:rPr>
          <w:spacing w:val="5"/>
        </w:rPr>
        <w:t>t</w:t>
      </w:r>
      <w:r w:rsidRPr="00A5539F">
        <w:t>u</w:t>
      </w:r>
      <w:r w:rsidRPr="00A5539F">
        <w:rPr>
          <w:spacing w:val="1"/>
        </w:rPr>
        <w:t xml:space="preserve"> </w:t>
      </w:r>
      <w:r w:rsidRPr="00A5539F">
        <w:t>met</w:t>
      </w:r>
      <w:r w:rsidRPr="00A5539F">
        <w:rPr>
          <w:spacing w:val="7"/>
        </w:rPr>
        <w:t>o</w:t>
      </w:r>
      <w:r w:rsidRPr="00A5539F">
        <w:t>das</w:t>
      </w:r>
      <w:r w:rsidRPr="00A5539F">
        <w:rPr>
          <w:spacing w:val="-5"/>
        </w:rPr>
        <w:t xml:space="preserve"> </w:t>
      </w:r>
      <w:r w:rsidRPr="00A5539F">
        <w:t>(</w:t>
      </w:r>
      <w:r w:rsidRPr="00A5539F">
        <w:rPr>
          <w:spacing w:val="3"/>
        </w:rPr>
        <w:t>I</w:t>
      </w:r>
      <w:r w:rsidRPr="00A5539F">
        <w:t>SO</w:t>
      </w:r>
      <w:r w:rsidRPr="00A5539F">
        <w:rPr>
          <w:spacing w:val="1"/>
        </w:rPr>
        <w:t xml:space="preserve"> </w:t>
      </w:r>
      <w:r w:rsidRPr="00A5539F">
        <w:t>119</w:t>
      </w:r>
      <w:r w:rsidRPr="00A5539F">
        <w:rPr>
          <w:spacing w:val="-7"/>
        </w:rPr>
        <w:t>0</w:t>
      </w:r>
      <w:r w:rsidRPr="00A5539F">
        <w:t>5-1:19</w:t>
      </w:r>
      <w:r w:rsidRPr="00A5539F">
        <w:rPr>
          <w:spacing w:val="3"/>
        </w:rPr>
        <w:t>9</w:t>
      </w:r>
      <w:r w:rsidRPr="00A5539F">
        <w:t>7).</w:t>
      </w:r>
    </w:p>
    <w:p w14:paraId="2BE4BEE2" w14:textId="77777777" w:rsidR="00AD298E" w:rsidRPr="00A5539F" w:rsidRDefault="00AD298E" w:rsidP="00C92ABC">
      <w:pPr>
        <w:ind w:firstLine="567"/>
      </w:pPr>
      <w:r w:rsidRPr="00A5539F">
        <w:t>Vykdant programą galima naudoti ir kitus tyrimo metodus, kuriuos taikant gaunami lygiaverčiai nurodytam metodui rezultatai.</w:t>
      </w:r>
    </w:p>
    <w:p w14:paraId="017BA8D1" w14:textId="53B3380C" w:rsidR="00A96861" w:rsidRPr="00A5539F" w:rsidRDefault="00A96861" w:rsidP="00911A25">
      <w:pPr>
        <w:ind w:firstLine="567"/>
      </w:pPr>
      <w:r w:rsidRPr="00A5539F">
        <w:t>Teršalai nustatomi taikant šiam tikslui skirtus standartizuotus analizės metodus šalies laboratorijose, turinčiose leidimus šiems tyrimams ir dalyvaujančiose atitinkamose tarptautinėse darbo kokybės patikros programose, arba užsienio laboratorijose, turinč</w:t>
      </w:r>
      <w:r w:rsidR="007F0278" w:rsidRPr="00A5539F">
        <w:t xml:space="preserve">iose tarptautinius sertifikatus, t. y. laboratorija turi turėti Aplinkos apsaugos agentūros, </w:t>
      </w:r>
      <w:r w:rsidR="007F0278" w:rsidRPr="00A5539F">
        <w:rPr>
          <w:szCs w:val="24"/>
        </w:rPr>
        <w:t>Nacionalinio akreditacijos biuro arba atitinkamos užsienio šalies institucijos išduotą pažymėjimą kartu su priedu, suteikiantį teisę atlikti vandens mėginių ėmimą ir cheminius tyrimus šiems elementams: biocheminio deguonies suvartojimui, bendrojo fosforo kiekiui, bendrojo azoto kiekiui.</w:t>
      </w:r>
    </w:p>
    <w:p w14:paraId="0007FCB2" w14:textId="77777777" w:rsidR="000607C9" w:rsidRPr="00A5539F" w:rsidRDefault="000607C9" w:rsidP="0055741F">
      <w:pPr>
        <w:ind w:firstLine="567"/>
        <w:rPr>
          <w:sz w:val="22"/>
        </w:rPr>
      </w:pPr>
    </w:p>
    <w:p w14:paraId="4D75F6EE" w14:textId="1F5C0739" w:rsidR="004135E8" w:rsidRPr="00A5539F" w:rsidRDefault="00350EBD" w:rsidP="004D2D55">
      <w:pPr>
        <w:pStyle w:val="Heading3"/>
      </w:pPr>
      <w:bookmarkStart w:id="29" w:name="_Toc61602497"/>
      <w:r w:rsidRPr="00A5539F">
        <w:t>5</w:t>
      </w:r>
      <w:r w:rsidR="004135E8" w:rsidRPr="00A5539F">
        <w:t>.</w:t>
      </w:r>
      <w:r w:rsidR="006D6F93" w:rsidRPr="00A5539F">
        <w:t>1</w:t>
      </w:r>
      <w:r w:rsidR="00572A86" w:rsidRPr="00A5539F">
        <w:t>.</w:t>
      </w:r>
      <w:r w:rsidR="000739F5" w:rsidRPr="00A5539F">
        <w:t>6</w:t>
      </w:r>
      <w:r w:rsidR="00521F0B">
        <w:t xml:space="preserve"> </w:t>
      </w:r>
      <w:r w:rsidR="006D6F93" w:rsidRPr="00A5539F">
        <w:t>Paviršinių vandens telkinių monitoringo r</w:t>
      </w:r>
      <w:r w:rsidR="004135E8" w:rsidRPr="00A5539F">
        <w:t>ezultatų vertinimo kriterijai</w:t>
      </w:r>
      <w:bookmarkEnd w:id="29"/>
    </w:p>
    <w:p w14:paraId="418EEBA0" w14:textId="77777777" w:rsidR="00DA546E" w:rsidRPr="00A5539F" w:rsidRDefault="00DA546E" w:rsidP="00DA546E">
      <w:pPr>
        <w:rPr>
          <w:sz w:val="22"/>
        </w:rPr>
      </w:pPr>
    </w:p>
    <w:p w14:paraId="22F240AE" w14:textId="5EA94EA6" w:rsidR="00C43641" w:rsidRPr="00A5539F" w:rsidRDefault="009D0FB6" w:rsidP="00C92ABC">
      <w:pPr>
        <w:ind w:firstLine="567"/>
      </w:pPr>
      <w:r w:rsidRPr="00A5539F">
        <w:t>Vandens telkinių kokybė vertinama pagal jos atitikimą DLK, nustatytomis</w:t>
      </w:r>
      <w:r w:rsidR="00C43641" w:rsidRPr="00A5539F">
        <w:t>:</w:t>
      </w:r>
    </w:p>
    <w:p w14:paraId="42A807BC" w14:textId="795F1DBD" w:rsidR="00C43641" w:rsidRPr="00A5539F" w:rsidRDefault="00C43641" w:rsidP="009D0FB6">
      <w:r w:rsidRPr="00A5539F">
        <w:t>1.</w:t>
      </w:r>
      <w:r w:rsidR="00CC4989" w:rsidRPr="00A5539F">
        <w:t xml:space="preserve"> </w:t>
      </w:r>
      <w:r w:rsidR="00CC4989" w:rsidRPr="00A5539F">
        <w:rPr>
          <w:spacing w:val="-2"/>
        </w:rPr>
        <w:t>Nuotekų tvarkymo reglamente, patvirtintame Lietuvos Respublikos aplinkos ministro</w:t>
      </w:r>
      <w:r w:rsidRPr="00A5539F">
        <w:t xml:space="preserve"> </w:t>
      </w:r>
      <w:r w:rsidR="009D0FB6" w:rsidRPr="00A5539F">
        <w:t>20</w:t>
      </w:r>
      <w:r w:rsidR="0053733A" w:rsidRPr="00A5539F">
        <w:t>06</w:t>
      </w:r>
      <w:r w:rsidR="009D0FB6" w:rsidRPr="00A5539F">
        <w:t> </w:t>
      </w:r>
      <w:r w:rsidR="0053733A" w:rsidRPr="00A5539F">
        <w:t>m. gegužės</w:t>
      </w:r>
      <w:r w:rsidR="009D0FB6" w:rsidRPr="00A5539F">
        <w:t xml:space="preserve"> 1</w:t>
      </w:r>
      <w:r w:rsidR="0053733A" w:rsidRPr="00A5539F">
        <w:t>7</w:t>
      </w:r>
      <w:r w:rsidR="009D0FB6" w:rsidRPr="00A5539F">
        <w:t xml:space="preserve"> d. įsakymu Nr. D1-</w:t>
      </w:r>
      <w:r w:rsidR="0053733A" w:rsidRPr="00A5539F">
        <w:t>236</w:t>
      </w:r>
      <w:r w:rsidR="009D0FB6" w:rsidRPr="00A5539F">
        <w:t xml:space="preserve"> „Dėl nuotekų tvarkymo reglamento patvirtinimo“</w:t>
      </w:r>
      <w:r w:rsidRPr="00A5539F">
        <w:t>;</w:t>
      </w:r>
    </w:p>
    <w:p w14:paraId="433D9DCD" w14:textId="61E0B879" w:rsidR="00572A86" w:rsidRPr="00A5539F" w:rsidRDefault="00C43641" w:rsidP="009D0FB6">
      <w:pPr>
        <w:rPr>
          <w:spacing w:val="-4"/>
        </w:rPr>
      </w:pPr>
      <w:r w:rsidRPr="00A5539F">
        <w:rPr>
          <w:spacing w:val="-4"/>
        </w:rPr>
        <w:t>2.</w:t>
      </w:r>
      <w:r w:rsidR="009D0FB6" w:rsidRPr="00A5539F">
        <w:rPr>
          <w:spacing w:val="-4"/>
        </w:rPr>
        <w:t xml:space="preserve"> </w:t>
      </w:r>
      <w:r w:rsidR="00CC4989" w:rsidRPr="00A5539F">
        <w:rPr>
          <w:spacing w:val="-2"/>
        </w:rPr>
        <w:t>Paviršinių vandens telkinių, kuriuose gali gyventi ir veistis gėlavandenės žuvys, apsaugos reikalavimų apraše, patvirtintame Lietuvos Respublikos aplinkos ministro</w:t>
      </w:r>
      <w:r w:rsidR="00CC4989" w:rsidRPr="00A5539F">
        <w:rPr>
          <w:spacing w:val="-4"/>
        </w:rPr>
        <w:t xml:space="preserve"> </w:t>
      </w:r>
      <w:r w:rsidR="009D0FB6" w:rsidRPr="00A5539F">
        <w:rPr>
          <w:spacing w:val="-4"/>
        </w:rPr>
        <w:t>20</w:t>
      </w:r>
      <w:r w:rsidR="0053733A" w:rsidRPr="00A5539F">
        <w:rPr>
          <w:spacing w:val="-4"/>
        </w:rPr>
        <w:t>05</w:t>
      </w:r>
      <w:r w:rsidR="009D0FB6" w:rsidRPr="00A5539F">
        <w:rPr>
          <w:spacing w:val="-4"/>
        </w:rPr>
        <w:t xml:space="preserve"> m. </w:t>
      </w:r>
      <w:r w:rsidR="0053733A" w:rsidRPr="00A5539F">
        <w:rPr>
          <w:spacing w:val="-4"/>
        </w:rPr>
        <w:t>gruodžio</w:t>
      </w:r>
      <w:r w:rsidR="009D0FB6" w:rsidRPr="00A5539F">
        <w:rPr>
          <w:spacing w:val="-4"/>
        </w:rPr>
        <w:t xml:space="preserve"> </w:t>
      </w:r>
      <w:r w:rsidR="0053733A" w:rsidRPr="00A5539F">
        <w:rPr>
          <w:spacing w:val="-4"/>
        </w:rPr>
        <w:t>2</w:t>
      </w:r>
      <w:r w:rsidR="009D0FB6" w:rsidRPr="00A5539F">
        <w:rPr>
          <w:spacing w:val="-4"/>
        </w:rPr>
        <w:t>1 d</w:t>
      </w:r>
      <w:r w:rsidR="0053733A" w:rsidRPr="00A5539F">
        <w:rPr>
          <w:spacing w:val="-4"/>
        </w:rPr>
        <w:t>.</w:t>
      </w:r>
      <w:r w:rsidR="009D0FB6" w:rsidRPr="00A5539F">
        <w:rPr>
          <w:spacing w:val="-4"/>
        </w:rPr>
        <w:t xml:space="preserve"> įsakymu </w:t>
      </w:r>
      <w:r w:rsidR="009D0FB6" w:rsidRPr="00A5539F">
        <w:rPr>
          <w:spacing w:val="-4"/>
        </w:rPr>
        <w:lastRenderedPageBreak/>
        <w:t>Nr. D1-</w:t>
      </w:r>
      <w:r w:rsidR="0053733A" w:rsidRPr="00A5539F">
        <w:rPr>
          <w:spacing w:val="-4"/>
        </w:rPr>
        <w:t>633</w:t>
      </w:r>
      <w:r w:rsidR="009D0FB6" w:rsidRPr="00A5539F">
        <w:rPr>
          <w:spacing w:val="-4"/>
        </w:rPr>
        <w:t xml:space="preserve"> „Dėl paviršinių vandens telkinių, kuriuose gali gyventi ir veistis gėlavandenės žuvys, apsaugos reikalavimų aprašo patvirtinimo“.</w:t>
      </w:r>
    </w:p>
    <w:p w14:paraId="59EB3FE0" w14:textId="16496C01" w:rsidR="000A14F1" w:rsidRPr="00A5539F" w:rsidRDefault="007E67C4" w:rsidP="00572A86">
      <w:r w:rsidRPr="00A5539F">
        <w:t>3. E</w:t>
      </w:r>
      <w:r w:rsidR="007E05E1" w:rsidRPr="00A5539F">
        <w:t>žerų ekologinė būklė yra vertinama pagal Paviršinių vandens telkinių būklės nustatymo metodiką, patvirtintą Lietuvos Respublikos aplinkos ministro 2007 m. balandžio 12 d. įsakymu Nr. D1-210 „Dėl Paviršinių vandens telkinių būklės nustatymo metodikos patvirtinimo“.</w:t>
      </w:r>
    </w:p>
    <w:p w14:paraId="61AD8047" w14:textId="24B4CF74" w:rsidR="00CC4989" w:rsidRPr="00A5539F" w:rsidRDefault="00CC4989" w:rsidP="00572A86">
      <w:pPr>
        <w:rPr>
          <w:sz w:val="22"/>
        </w:rPr>
      </w:pPr>
    </w:p>
    <w:p w14:paraId="280A4100" w14:textId="5AC31D67" w:rsidR="007E67C4" w:rsidRPr="00A5539F" w:rsidRDefault="007E67C4" w:rsidP="00170BAC">
      <w:pPr>
        <w:pStyle w:val="Heading2"/>
      </w:pPr>
      <w:bookmarkStart w:id="30" w:name="_Toc61602498"/>
      <w:r w:rsidRPr="00A5539F">
        <w:t>5.</w:t>
      </w:r>
      <w:r w:rsidR="0079087A" w:rsidRPr="00A5539F">
        <w:t>2</w:t>
      </w:r>
      <w:r w:rsidR="005136FE">
        <w:t xml:space="preserve"> </w:t>
      </w:r>
      <w:r w:rsidRPr="00A5539F">
        <w:t xml:space="preserve"> </w:t>
      </w:r>
      <w:r w:rsidR="00170BAC" w:rsidRPr="00A5539F">
        <w:t xml:space="preserve">Maudyklų </w:t>
      </w:r>
      <w:r w:rsidR="00B534EA" w:rsidRPr="00A5539F">
        <w:t xml:space="preserve">vandens </w:t>
      </w:r>
      <w:r w:rsidR="00170BAC" w:rsidRPr="00A5539F">
        <w:t>monitoringas</w:t>
      </w:r>
      <w:bookmarkEnd w:id="30"/>
    </w:p>
    <w:p w14:paraId="4CB82358" w14:textId="51F9DCFE" w:rsidR="0079087A" w:rsidRPr="00A5539F" w:rsidRDefault="0079087A" w:rsidP="0079087A">
      <w:pPr>
        <w:pStyle w:val="Heading3"/>
      </w:pPr>
      <w:bookmarkStart w:id="31" w:name="_Toc61602499"/>
      <w:r w:rsidRPr="00A5539F">
        <w:t>5.2.</w:t>
      </w:r>
      <w:r w:rsidR="007F6319" w:rsidRPr="00A5539F">
        <w:t>1</w:t>
      </w:r>
      <w:r w:rsidR="005136FE">
        <w:t xml:space="preserve"> </w:t>
      </w:r>
      <w:r w:rsidRPr="00A5539F">
        <w:t>Maudyklų</w:t>
      </w:r>
      <w:r w:rsidR="00B534EA" w:rsidRPr="00A5539F">
        <w:t xml:space="preserve"> vandens</w:t>
      </w:r>
      <w:r w:rsidRPr="00A5539F">
        <w:t xml:space="preserve"> monitoringo tikslas ir uždaviniai</w:t>
      </w:r>
      <w:bookmarkEnd w:id="31"/>
    </w:p>
    <w:p w14:paraId="4F30BC76" w14:textId="77777777" w:rsidR="0079087A" w:rsidRPr="00A5539F" w:rsidRDefault="0079087A" w:rsidP="0079087A">
      <w:pPr>
        <w:ind w:left="737" w:firstLine="0"/>
      </w:pPr>
    </w:p>
    <w:p w14:paraId="1BBADE60" w14:textId="4AAA8428" w:rsidR="0079087A" w:rsidRPr="00A5539F" w:rsidRDefault="0079087A" w:rsidP="00950098">
      <w:pPr>
        <w:ind w:firstLine="810"/>
        <w:rPr>
          <w:szCs w:val="24"/>
        </w:rPr>
      </w:pPr>
      <w:r w:rsidRPr="00A5539F">
        <w:tab/>
      </w:r>
      <w:r w:rsidRPr="00A5539F">
        <w:rPr>
          <w:szCs w:val="24"/>
        </w:rPr>
        <w:t xml:space="preserve">Maudyklų vandens kokybės monitoringo tikslas – įvertinti maudyklų vandens kokybę pagal Lietuvos higienos normos (HN-92:2018, galiojanti suvestinė redakcija nuo 2020-05-01) „Paplūdimiai ir jų maudyklų vandens kokybė“ reikalavimus. Teikti visuomenei informaciją, susijusią su vandens kokybe </w:t>
      </w:r>
      <w:r w:rsidR="001342BC" w:rsidRPr="00A5539F">
        <w:rPr>
          <w:szCs w:val="24"/>
        </w:rPr>
        <w:t>maudyklose</w:t>
      </w:r>
      <w:r w:rsidRPr="00A5539F">
        <w:rPr>
          <w:szCs w:val="24"/>
        </w:rPr>
        <w:t>.</w:t>
      </w:r>
    </w:p>
    <w:p w14:paraId="632DA65C" w14:textId="3A4A9E19" w:rsidR="0079087A" w:rsidRPr="00A5539F" w:rsidRDefault="0079087A" w:rsidP="00950098">
      <w:pPr>
        <w:ind w:firstLine="810"/>
        <w:rPr>
          <w:szCs w:val="24"/>
        </w:rPr>
      </w:pPr>
      <w:r w:rsidRPr="00A5539F">
        <w:rPr>
          <w:szCs w:val="24"/>
        </w:rPr>
        <w:tab/>
        <w:t>Pagrindiniai uždaviniai:</w:t>
      </w:r>
    </w:p>
    <w:p w14:paraId="5B9FEBF6" w14:textId="1F1D05FC" w:rsidR="0079087A" w:rsidRPr="00A5539F" w:rsidRDefault="0079087A" w:rsidP="00950098">
      <w:pPr>
        <w:pStyle w:val="ListParagraph"/>
        <w:numPr>
          <w:ilvl w:val="0"/>
          <w:numId w:val="37"/>
        </w:numPr>
        <w:spacing w:line="360" w:lineRule="auto"/>
        <w:ind w:left="0" w:firstLine="810"/>
        <w:rPr>
          <w:sz w:val="24"/>
          <w:szCs w:val="24"/>
        </w:rPr>
      </w:pPr>
      <w:r w:rsidRPr="00A5539F">
        <w:rPr>
          <w:sz w:val="24"/>
          <w:szCs w:val="24"/>
        </w:rPr>
        <w:t xml:space="preserve">vykdyti mikrobiologinės taršos stebėjimus </w:t>
      </w:r>
      <w:r w:rsidR="001342BC" w:rsidRPr="00A5539F">
        <w:rPr>
          <w:sz w:val="24"/>
          <w:szCs w:val="24"/>
        </w:rPr>
        <w:t>Molėtų</w:t>
      </w:r>
      <w:r w:rsidRPr="00A5539F">
        <w:rPr>
          <w:sz w:val="24"/>
          <w:szCs w:val="24"/>
        </w:rPr>
        <w:t xml:space="preserve"> rajono savivaldybės </w:t>
      </w:r>
      <w:r w:rsidR="001342BC" w:rsidRPr="00A5539F">
        <w:rPr>
          <w:sz w:val="24"/>
          <w:szCs w:val="24"/>
        </w:rPr>
        <w:t>maudyklose</w:t>
      </w:r>
      <w:r w:rsidRPr="00A5539F">
        <w:rPr>
          <w:sz w:val="24"/>
          <w:szCs w:val="24"/>
        </w:rPr>
        <w:t>;</w:t>
      </w:r>
    </w:p>
    <w:p w14:paraId="0668724A" w14:textId="6DF6EE19" w:rsidR="0079087A" w:rsidRPr="00A5539F" w:rsidRDefault="0079087A" w:rsidP="00950098">
      <w:pPr>
        <w:pStyle w:val="ListParagraph"/>
        <w:numPr>
          <w:ilvl w:val="0"/>
          <w:numId w:val="37"/>
        </w:numPr>
        <w:spacing w:line="360" w:lineRule="auto"/>
        <w:ind w:left="0" w:firstLine="810"/>
        <w:rPr>
          <w:sz w:val="24"/>
          <w:szCs w:val="24"/>
        </w:rPr>
      </w:pPr>
      <w:r w:rsidRPr="00A5539F">
        <w:rPr>
          <w:sz w:val="24"/>
          <w:szCs w:val="24"/>
        </w:rPr>
        <w:t xml:space="preserve">numatyti priemones maudyklų </w:t>
      </w:r>
      <w:r w:rsidR="007F6319" w:rsidRPr="00A5539F">
        <w:rPr>
          <w:sz w:val="24"/>
          <w:szCs w:val="24"/>
        </w:rPr>
        <w:t xml:space="preserve">vandens </w:t>
      </w:r>
      <w:r w:rsidRPr="00A5539F">
        <w:rPr>
          <w:sz w:val="24"/>
          <w:szCs w:val="24"/>
        </w:rPr>
        <w:t>kokybės gerinimui</w:t>
      </w:r>
      <w:r w:rsidR="007F6319" w:rsidRPr="00A5539F">
        <w:rPr>
          <w:sz w:val="24"/>
          <w:szCs w:val="24"/>
        </w:rPr>
        <w:t>;</w:t>
      </w:r>
    </w:p>
    <w:p w14:paraId="66531A7C" w14:textId="42CAC4BC" w:rsidR="007F6319" w:rsidRPr="00A5539F" w:rsidRDefault="007F6319" w:rsidP="00950098">
      <w:pPr>
        <w:pStyle w:val="ListParagraph"/>
        <w:numPr>
          <w:ilvl w:val="0"/>
          <w:numId w:val="37"/>
        </w:numPr>
        <w:spacing w:line="360" w:lineRule="auto"/>
        <w:ind w:left="0" w:firstLine="810"/>
        <w:rPr>
          <w:sz w:val="24"/>
          <w:szCs w:val="24"/>
        </w:rPr>
      </w:pPr>
      <w:r w:rsidRPr="00A5539F">
        <w:rPr>
          <w:sz w:val="24"/>
          <w:szCs w:val="24"/>
        </w:rPr>
        <w:t>teikti informaciją visuomenei apie maudyklų vandens kokybės atitikimą Lietuvos higienos normos HN-92:2018,</w:t>
      </w:r>
      <w:r w:rsidR="002B55DF" w:rsidRPr="002B55DF">
        <w:rPr>
          <w:sz w:val="24"/>
          <w:szCs w:val="24"/>
        </w:rPr>
        <w:t xml:space="preserve"> </w:t>
      </w:r>
      <w:r w:rsidR="002B55DF" w:rsidRPr="00A5539F">
        <w:rPr>
          <w:sz w:val="24"/>
          <w:szCs w:val="24"/>
        </w:rPr>
        <w:t>(</w:t>
      </w:r>
      <w:r w:rsidRPr="00A5539F">
        <w:rPr>
          <w:sz w:val="24"/>
          <w:szCs w:val="24"/>
        </w:rPr>
        <w:t>galiojanti suvestinė redakcija nuo 2020-05-01) „Paplūdimiai ir jų maudyklų vandens kokybė“ reikalavimus</w:t>
      </w:r>
      <w:r w:rsidR="002B55DF">
        <w:rPr>
          <w:sz w:val="24"/>
          <w:szCs w:val="24"/>
        </w:rPr>
        <w:t>.</w:t>
      </w:r>
    </w:p>
    <w:p w14:paraId="1056D35A" w14:textId="77777777" w:rsidR="007F6319" w:rsidRPr="00A5539F" w:rsidRDefault="007F6319" w:rsidP="007F6319"/>
    <w:p w14:paraId="4D47CAAC" w14:textId="326DFB55" w:rsidR="007F6319" w:rsidRPr="00A5539F" w:rsidRDefault="007F6319" w:rsidP="007F6319">
      <w:pPr>
        <w:pStyle w:val="Heading3"/>
      </w:pPr>
      <w:bookmarkStart w:id="32" w:name="_Toc61602500"/>
      <w:r w:rsidRPr="00A5539F">
        <w:t>5.2.2</w:t>
      </w:r>
      <w:r w:rsidR="005136FE">
        <w:t xml:space="preserve"> </w:t>
      </w:r>
      <w:r w:rsidRPr="00A5539F">
        <w:t xml:space="preserve"> Esamos būklės analizė ir monitoringo poreikio pagrindimas</w:t>
      </w:r>
      <w:bookmarkEnd w:id="32"/>
    </w:p>
    <w:p w14:paraId="5637192D" w14:textId="77777777" w:rsidR="007F6319" w:rsidRPr="00A5539F" w:rsidRDefault="007F6319" w:rsidP="007F6319">
      <w:pPr>
        <w:ind w:left="737" w:firstLine="0"/>
      </w:pPr>
    </w:p>
    <w:p w14:paraId="04A883B6" w14:textId="65EFC5EB" w:rsidR="00AF53D7" w:rsidRDefault="007F6319" w:rsidP="00AF53D7">
      <w:pPr>
        <w:ind w:firstLine="703"/>
      </w:pPr>
      <w:r w:rsidRPr="00A5539F">
        <w:t xml:space="preserve">Labai daug ežerų Molėtų rajone naudojami rekreacijai. </w:t>
      </w:r>
      <w:r w:rsidR="005136FE">
        <w:t>Molėtų rajone, maudyklų vandens kokybę</w:t>
      </w:r>
      <w:r w:rsidR="002B55DF">
        <w:t>,</w:t>
      </w:r>
      <w:r w:rsidR="005136FE">
        <w:t xml:space="preserve"> </w:t>
      </w:r>
      <w:r w:rsidR="002B55DF">
        <w:t xml:space="preserve">iki monitoringo programos vykdymo pradžios, </w:t>
      </w:r>
      <w:r w:rsidR="005136FE">
        <w:t>kontroliuo</w:t>
      </w:r>
      <w:r w:rsidR="002B55DF">
        <w:t>ja</w:t>
      </w:r>
      <w:r w:rsidR="005136FE">
        <w:t xml:space="preserve"> Molėtų rajono savivaldybės administracija, vyriausioji specialistė - savivaldybės gydytoja</w:t>
      </w:r>
      <w:r w:rsidR="00AF53D7">
        <w:t>.</w:t>
      </w:r>
    </w:p>
    <w:p w14:paraId="552406BD" w14:textId="03243994" w:rsidR="005136FE" w:rsidRDefault="00AF53D7" w:rsidP="00AF53D7">
      <w:pPr>
        <w:ind w:firstLine="630"/>
      </w:pPr>
      <w:r>
        <w:t xml:space="preserve">Kontroliuojami mikrobiologiniai rodikliai - </w:t>
      </w:r>
      <w:r w:rsidRPr="00AF53D7">
        <w:t>Žarninių enterokokų (Intestinal Enterococci) kolonijas sudarančių vienetų skaičius 100 ml</w:t>
      </w:r>
      <w:r>
        <w:t xml:space="preserve"> ir</w:t>
      </w:r>
      <w:r w:rsidRPr="00AF53D7">
        <w:t xml:space="preserve"> Žarninių lazdelių (Escherichia coli) kolonijas sudarančių vienetų skaičius 100 ml</w:t>
      </w:r>
      <w:r>
        <w:t xml:space="preserve">. Atlikti tyrimai </w:t>
      </w:r>
      <w:r w:rsidRPr="00B33F48">
        <w:t>2020 05 26; 2020 06 05; 2020 06 22; 2020 07 10; 2020 07 20; 2020 08 10; 2020 08 24 ir 2020 09 07. Gauti tyrimų rezultati parod</w:t>
      </w:r>
      <w:r w:rsidR="002B55DF" w:rsidRPr="00B33F48">
        <w:t>ė</w:t>
      </w:r>
      <w:r w:rsidRPr="00B33F48">
        <w:t>, kad mikrobiniai rodikliai nei karto neviršyjo privalom</w:t>
      </w:r>
      <w:r>
        <w:t xml:space="preserve">ų verčių, nustatytų </w:t>
      </w:r>
      <w:r w:rsidRPr="00AF53D7">
        <w:t>Lietuvos higienos norm</w:t>
      </w:r>
      <w:r>
        <w:t>oje</w:t>
      </w:r>
      <w:r w:rsidRPr="00AF53D7">
        <w:t xml:space="preserve"> HN-92:2018, (galiojanti suvestinė redakcija nuo 2020-05-01) „Paplūdimiai ir jų maudyklų vandens kokybė “.</w:t>
      </w:r>
    </w:p>
    <w:p w14:paraId="706B7ACE" w14:textId="77777777" w:rsidR="007F6319" w:rsidRPr="00A5539F" w:rsidRDefault="007F6319" w:rsidP="007F6319"/>
    <w:p w14:paraId="7D3DC64E" w14:textId="228E0048" w:rsidR="007F6319" w:rsidRPr="00A5539F" w:rsidRDefault="007F6319" w:rsidP="007F6319">
      <w:pPr>
        <w:pStyle w:val="Heading3"/>
      </w:pPr>
      <w:bookmarkStart w:id="33" w:name="_Toc61602501"/>
      <w:r w:rsidRPr="00A5539F">
        <w:t>5.2.3</w:t>
      </w:r>
      <w:r w:rsidR="005136FE">
        <w:t xml:space="preserve"> </w:t>
      </w:r>
      <w:r w:rsidRPr="00A5539F">
        <w:t xml:space="preserve">Stebimi </w:t>
      </w:r>
      <w:r w:rsidR="0073271F">
        <w:t>rodikliai</w:t>
      </w:r>
      <w:r w:rsidRPr="00A5539F">
        <w:t xml:space="preserve"> ir stebėjimų periodiškumas</w:t>
      </w:r>
      <w:bookmarkEnd w:id="33"/>
    </w:p>
    <w:p w14:paraId="45EDA176" w14:textId="77777777" w:rsidR="007F6319" w:rsidRPr="00A5539F" w:rsidRDefault="007F6319" w:rsidP="007F6319"/>
    <w:p w14:paraId="5CCF0760" w14:textId="16008C91" w:rsidR="007F6319" w:rsidRPr="00A5539F" w:rsidRDefault="007F6319" w:rsidP="007F6319">
      <w:r w:rsidRPr="00A5539F">
        <w:tab/>
        <w:t xml:space="preserve">Stebimi  </w:t>
      </w:r>
      <w:r w:rsidR="002B55DF">
        <w:t>rodikliai</w:t>
      </w:r>
      <w:r w:rsidRPr="00A5539F">
        <w:t>, periodiškumas pateikti 5.2.1 lentelėje.</w:t>
      </w:r>
    </w:p>
    <w:p w14:paraId="03B93A10" w14:textId="7F3FE66A" w:rsidR="007F6319" w:rsidRPr="00A5539F" w:rsidRDefault="007F6319" w:rsidP="007F6319">
      <w:pPr>
        <w:tabs>
          <w:tab w:val="left" w:pos="709"/>
          <w:tab w:val="left" w:pos="1304"/>
        </w:tabs>
        <w:spacing w:line="240" w:lineRule="auto"/>
        <w:ind w:firstLine="0"/>
        <w:rPr>
          <w:rFonts w:eastAsia="Times New Roman" w:cs="Times New Roman"/>
          <w:szCs w:val="20"/>
        </w:rPr>
      </w:pPr>
      <w:r w:rsidRPr="00FC5E72">
        <w:rPr>
          <w:rFonts w:eastAsia="Times New Roman" w:cs="Times New Roman"/>
          <w:b/>
          <w:szCs w:val="20"/>
        </w:rPr>
        <w:lastRenderedPageBreak/>
        <w:t>5.2.1</w:t>
      </w:r>
      <w:r w:rsidR="005136FE">
        <w:rPr>
          <w:rFonts w:eastAsia="Times New Roman" w:cs="Times New Roman"/>
          <w:b/>
          <w:szCs w:val="20"/>
        </w:rPr>
        <w:t xml:space="preserve"> </w:t>
      </w:r>
      <w:r w:rsidRPr="00FC5E72">
        <w:rPr>
          <w:rFonts w:eastAsia="Times New Roman" w:cs="Times New Roman"/>
          <w:b/>
          <w:szCs w:val="20"/>
        </w:rPr>
        <w:t xml:space="preserve"> </w:t>
      </w:r>
      <w:r w:rsidR="001342BC" w:rsidRPr="00FC5E72">
        <w:rPr>
          <w:rFonts w:eastAsia="Times New Roman" w:cs="Times New Roman"/>
          <w:b/>
          <w:szCs w:val="20"/>
        </w:rPr>
        <w:t>lentelė.</w:t>
      </w:r>
      <w:r w:rsidR="001342BC" w:rsidRPr="00A5539F">
        <w:rPr>
          <w:rFonts w:eastAsia="Times New Roman" w:cs="Times New Roman"/>
          <w:szCs w:val="20"/>
        </w:rPr>
        <w:t xml:space="preserve"> Maudyklų</w:t>
      </w:r>
      <w:r w:rsidRPr="00A5539F">
        <w:rPr>
          <w:rFonts w:eastAsia="Times New Roman" w:cs="Times New Roman"/>
          <w:szCs w:val="20"/>
        </w:rPr>
        <w:t xml:space="preserve"> vandens kokybės </w:t>
      </w:r>
      <w:r w:rsidR="002B55DF">
        <w:rPr>
          <w:rFonts w:eastAsia="Times New Roman" w:cs="Times New Roman"/>
          <w:szCs w:val="20"/>
        </w:rPr>
        <w:t>rodikliai</w:t>
      </w:r>
      <w:r w:rsidRPr="00A5539F">
        <w:rPr>
          <w:rFonts w:eastAsia="Times New Roman" w:cs="Times New Roman"/>
          <w:szCs w:val="20"/>
        </w:rPr>
        <w:t>, jų vertės ir mėginių ėmimo periodiškumas</w:t>
      </w:r>
    </w:p>
    <w:p w14:paraId="73F52524" w14:textId="77777777" w:rsidR="007F6319" w:rsidRPr="00A5539F" w:rsidRDefault="007F6319" w:rsidP="007F6319">
      <w:pPr>
        <w:tabs>
          <w:tab w:val="left" w:pos="709"/>
          <w:tab w:val="left" w:pos="1304"/>
        </w:tabs>
        <w:spacing w:line="240" w:lineRule="auto"/>
        <w:ind w:left="360" w:firstLine="0"/>
        <w:rPr>
          <w:rFonts w:eastAsia="Times New Roman" w:cs="Times New Roman"/>
          <w:szCs w:val="20"/>
        </w:rPr>
      </w:pPr>
    </w:p>
    <w:tbl>
      <w:tblPr>
        <w:tblW w:w="9750" w:type="dxa"/>
        <w:jc w:val="center"/>
        <w:tblLayout w:type="fixed"/>
        <w:tblCellMar>
          <w:left w:w="10" w:type="dxa"/>
          <w:right w:w="10" w:type="dxa"/>
        </w:tblCellMar>
        <w:tblLook w:val="04A0" w:firstRow="1" w:lastRow="0" w:firstColumn="1" w:lastColumn="0" w:noHBand="0" w:noVBand="1"/>
      </w:tblPr>
      <w:tblGrid>
        <w:gridCol w:w="3510"/>
        <w:gridCol w:w="1419"/>
        <w:gridCol w:w="1702"/>
        <w:gridCol w:w="3119"/>
      </w:tblGrid>
      <w:tr w:rsidR="007F6319" w:rsidRPr="00A5539F" w14:paraId="3ABCD5CF" w14:textId="77777777" w:rsidTr="00900758">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ED229" w14:textId="77777777" w:rsidR="007F6319" w:rsidRPr="00A5539F" w:rsidRDefault="007F6319" w:rsidP="007F6319">
            <w:pPr>
              <w:spacing w:line="240" w:lineRule="auto"/>
              <w:ind w:firstLine="0"/>
              <w:jc w:val="center"/>
              <w:rPr>
                <w:rFonts w:eastAsia="Times New Roman" w:cs="Times New Roman"/>
                <w:szCs w:val="24"/>
              </w:rPr>
            </w:pPr>
          </w:p>
          <w:p w14:paraId="4DF140F1" w14:textId="739753FD" w:rsidR="007F6319" w:rsidRPr="00A5539F" w:rsidRDefault="007F6319" w:rsidP="002B55DF">
            <w:pPr>
              <w:suppressAutoHyphens/>
              <w:spacing w:line="240" w:lineRule="auto"/>
              <w:ind w:firstLine="0"/>
              <w:jc w:val="center"/>
              <w:rPr>
                <w:rFonts w:eastAsia="Times New Roman" w:cs="Times New Roman"/>
                <w:sz w:val="22"/>
              </w:rPr>
            </w:pPr>
            <w:r w:rsidRPr="00A5539F">
              <w:rPr>
                <w:rFonts w:eastAsia="Times New Roman" w:cs="Times New Roman"/>
                <w:szCs w:val="20"/>
              </w:rPr>
              <w:t>Mikrobiologiniai</w:t>
            </w:r>
            <w:r w:rsidRPr="00A5539F">
              <w:rPr>
                <w:rFonts w:eastAsia="Times New Roman" w:cs="Times New Roman"/>
                <w:szCs w:val="24"/>
              </w:rPr>
              <w:t xml:space="preserve"> </w:t>
            </w:r>
            <w:r w:rsidR="002B55DF">
              <w:rPr>
                <w:rFonts w:eastAsia="Times New Roman" w:cs="Times New Roman"/>
                <w:szCs w:val="24"/>
              </w:rPr>
              <w:t>rodikliai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5336B" w14:textId="77777777" w:rsidR="007F6319" w:rsidRPr="00A5539F" w:rsidRDefault="007F6319" w:rsidP="007F6319">
            <w:pPr>
              <w:suppressAutoHyphens/>
              <w:spacing w:line="240" w:lineRule="auto"/>
              <w:ind w:firstLine="0"/>
              <w:jc w:val="center"/>
              <w:rPr>
                <w:rFonts w:eastAsia="Times New Roman" w:cs="Times New Roman"/>
                <w:szCs w:val="24"/>
              </w:rPr>
            </w:pPr>
            <w:r w:rsidRPr="00A5539F">
              <w:rPr>
                <w:rFonts w:eastAsia="Times New Roman" w:cs="Times New Roman"/>
                <w:szCs w:val="24"/>
              </w:rPr>
              <w:t>Privalomos vertės</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26FDB" w14:textId="77777777" w:rsidR="007F6319" w:rsidRPr="00A5539F" w:rsidRDefault="007F6319" w:rsidP="007F6319">
            <w:pPr>
              <w:suppressAutoHyphens/>
              <w:spacing w:line="240" w:lineRule="auto"/>
              <w:ind w:firstLine="0"/>
              <w:jc w:val="center"/>
              <w:rPr>
                <w:rFonts w:eastAsia="Times New Roman" w:cs="Times New Roman"/>
                <w:szCs w:val="24"/>
              </w:rPr>
            </w:pPr>
            <w:r w:rsidRPr="00A5539F">
              <w:rPr>
                <w:rFonts w:eastAsia="Times New Roman" w:cs="Times New Roman"/>
                <w:szCs w:val="24"/>
              </w:rPr>
              <w:t>Minimalus mėginių ėmimo periodiškumas</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9F22F" w14:textId="77777777" w:rsidR="007F6319" w:rsidRPr="00A5539F" w:rsidRDefault="007F6319" w:rsidP="007F6319">
            <w:pPr>
              <w:suppressAutoHyphens/>
              <w:spacing w:line="240" w:lineRule="auto"/>
              <w:ind w:firstLine="0"/>
              <w:jc w:val="center"/>
              <w:rPr>
                <w:rFonts w:eastAsia="Times New Roman" w:cs="Times New Roman"/>
                <w:color w:val="000000"/>
                <w:szCs w:val="24"/>
              </w:rPr>
            </w:pPr>
            <w:r w:rsidRPr="00A5539F">
              <w:rPr>
                <w:rFonts w:eastAsia="Times New Roman" w:cs="Times New Roman"/>
                <w:color w:val="000000"/>
                <w:szCs w:val="24"/>
              </w:rPr>
              <w:t>Tyrimo metodas</w:t>
            </w:r>
          </w:p>
        </w:tc>
      </w:tr>
      <w:tr w:rsidR="007F6319" w:rsidRPr="00A5539F" w14:paraId="0FBD8AE0" w14:textId="77777777" w:rsidTr="00900758">
        <w:trPr>
          <w:jc w:val="center"/>
        </w:trPr>
        <w:tc>
          <w:tcPr>
            <w:tcW w:w="97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BDC42" w14:textId="43E56DEC" w:rsidR="007F6319" w:rsidRPr="00A5539F" w:rsidRDefault="00017BE9" w:rsidP="002B55DF">
            <w:pPr>
              <w:suppressAutoHyphens/>
              <w:spacing w:line="240" w:lineRule="auto"/>
              <w:ind w:firstLine="0"/>
              <w:jc w:val="center"/>
              <w:rPr>
                <w:rFonts w:eastAsia="Times New Roman" w:cs="Times New Roman"/>
                <w:i/>
                <w:color w:val="000000"/>
                <w:szCs w:val="24"/>
              </w:rPr>
            </w:pPr>
            <w:r w:rsidRPr="00A5539F">
              <w:rPr>
                <w:rFonts w:eastAsia="Times New Roman" w:cs="Times New Roman"/>
                <w:i/>
                <w:color w:val="000000"/>
                <w:szCs w:val="24"/>
              </w:rPr>
              <w:t>M</w:t>
            </w:r>
            <w:r w:rsidR="007F6319" w:rsidRPr="00A5539F">
              <w:rPr>
                <w:rFonts w:eastAsia="Times New Roman" w:cs="Times New Roman"/>
                <w:i/>
                <w:color w:val="000000"/>
                <w:szCs w:val="24"/>
              </w:rPr>
              <w:t xml:space="preserve">ikrobiologiniai </w:t>
            </w:r>
            <w:r w:rsidR="002B55DF">
              <w:rPr>
                <w:rFonts w:eastAsia="Times New Roman" w:cs="Times New Roman"/>
                <w:i/>
                <w:color w:val="000000"/>
                <w:szCs w:val="24"/>
              </w:rPr>
              <w:t>rodikliai</w:t>
            </w:r>
          </w:p>
        </w:tc>
      </w:tr>
      <w:tr w:rsidR="007F6319" w:rsidRPr="00A5539F" w14:paraId="61D6A919" w14:textId="77777777" w:rsidTr="00900758">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32CC7" w14:textId="77777777" w:rsidR="007F6319" w:rsidRPr="00A5539F" w:rsidRDefault="007F6319" w:rsidP="007F6319">
            <w:pPr>
              <w:spacing w:line="240" w:lineRule="auto"/>
              <w:ind w:firstLine="0"/>
              <w:jc w:val="left"/>
              <w:rPr>
                <w:rFonts w:eastAsia="Times New Roman" w:cs="Times New Roman"/>
                <w:sz w:val="8"/>
                <w:szCs w:val="8"/>
              </w:rPr>
            </w:pPr>
          </w:p>
          <w:p w14:paraId="6CB9D28A" w14:textId="77777777" w:rsidR="007F6319" w:rsidRPr="00A5539F" w:rsidRDefault="007F6319" w:rsidP="007F6319">
            <w:pPr>
              <w:suppressAutoHyphens/>
              <w:spacing w:line="240" w:lineRule="auto"/>
              <w:ind w:firstLine="0"/>
              <w:rPr>
                <w:rFonts w:eastAsia="Times New Roman" w:cs="Times New Roman"/>
                <w:sz w:val="22"/>
              </w:rPr>
            </w:pPr>
            <w:r w:rsidRPr="00A5539F">
              <w:rPr>
                <w:rFonts w:eastAsia="Times New Roman" w:cs="Times New Roman"/>
                <w:szCs w:val="24"/>
              </w:rPr>
              <w:t>1. Žarninių enterokokų (</w:t>
            </w:r>
            <w:r w:rsidRPr="00A5539F">
              <w:rPr>
                <w:rFonts w:eastAsia="Times New Roman" w:cs="Times New Roman"/>
                <w:i/>
                <w:szCs w:val="24"/>
              </w:rPr>
              <w:t>Intestinal Enterococci)</w:t>
            </w:r>
            <w:r w:rsidRPr="00A5539F">
              <w:rPr>
                <w:rFonts w:eastAsia="Times New Roman" w:cs="Times New Roman"/>
                <w:szCs w:val="24"/>
              </w:rPr>
              <w:t xml:space="preserve"> kolonijas sudarančių vienetų skaičius 100 ml, ne daugiau kaip </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EE8E7" w14:textId="77777777" w:rsidR="007F6319" w:rsidRPr="00A5539F" w:rsidRDefault="007F6319" w:rsidP="007F6319">
            <w:pPr>
              <w:suppressAutoHyphens/>
              <w:spacing w:line="240" w:lineRule="auto"/>
              <w:ind w:firstLine="0"/>
              <w:jc w:val="center"/>
              <w:rPr>
                <w:rFonts w:eastAsia="Times New Roman" w:cs="Times New Roman"/>
                <w:szCs w:val="24"/>
              </w:rPr>
            </w:pPr>
            <w:r w:rsidRPr="00A5539F">
              <w:rPr>
                <w:rFonts w:eastAsia="Times New Roman" w:cs="Times New Roman"/>
                <w:szCs w:val="24"/>
              </w:rPr>
              <w:t>100</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9A7A2" w14:textId="77777777" w:rsidR="007F6319" w:rsidRPr="00A5539F" w:rsidRDefault="007F6319" w:rsidP="007F6319">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 xml:space="preserve">Kas dvi savaites </w:t>
            </w:r>
          </w:p>
          <w:p w14:paraId="6630B0CA" w14:textId="77777777" w:rsidR="007F6319" w:rsidRPr="00A5539F" w:rsidRDefault="007F6319" w:rsidP="007F6319">
            <w:pPr>
              <w:suppressAutoHyphens/>
              <w:spacing w:line="240" w:lineRule="auto"/>
              <w:ind w:firstLine="0"/>
              <w:jc w:val="left"/>
              <w:rPr>
                <w:rFonts w:eastAsia="Times New Roman" w:cs="Times New Roman"/>
                <w:szCs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B2566" w14:textId="77777777" w:rsidR="007F6319" w:rsidRPr="00A5539F" w:rsidRDefault="007F6319" w:rsidP="007F6319">
            <w:pPr>
              <w:suppressAutoHyphens/>
              <w:spacing w:line="240" w:lineRule="auto"/>
              <w:ind w:firstLine="0"/>
              <w:jc w:val="left"/>
              <w:rPr>
                <w:rFonts w:eastAsia="Times New Roman" w:cs="Times New Roman"/>
                <w:sz w:val="20"/>
                <w:szCs w:val="20"/>
              </w:rPr>
            </w:pPr>
            <w:r w:rsidRPr="00A5539F">
              <w:rPr>
                <w:rFonts w:eastAsia="Times New Roman" w:cs="Times New Roman"/>
                <w:szCs w:val="24"/>
              </w:rPr>
              <w:t>LST EN ISO 7899-1+Ac:2000. Vandens kokybė. Žarninių enterokokų aptikimas paviršiniuose vandenyse bei nuotekose ir jų skaičiavimas. 1 dalis. Sumažintasis (tikėtiniausio skaičiaus) metodas (toliau − LST EN ISO 7899-1+Ac:2000</w:t>
            </w:r>
            <w:r w:rsidRPr="00A5539F">
              <w:rPr>
                <w:rFonts w:eastAsia="Times New Roman" w:cs="Times New Roman"/>
                <w:bCs/>
                <w:szCs w:val="24"/>
              </w:rPr>
              <w:t xml:space="preserve">) </w:t>
            </w:r>
            <w:r w:rsidRPr="00A5539F">
              <w:rPr>
                <w:rFonts w:eastAsia="Times New Roman" w:cs="Times New Roman"/>
                <w:szCs w:val="24"/>
              </w:rPr>
              <w:t>arba LST EN ISO 7899-2:2001. Vandens kokybė. Žarninių enterokokų aptikimas ir skaičiavimas. 2 dalis. Membraninio filtravimo metodas (toliau − LST EN ISO 7899-2:2001)</w:t>
            </w:r>
          </w:p>
        </w:tc>
      </w:tr>
      <w:tr w:rsidR="007F6319" w:rsidRPr="00A5539F" w14:paraId="09F84E84" w14:textId="77777777" w:rsidTr="00900758">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20545" w14:textId="77777777" w:rsidR="007F6319" w:rsidRPr="00A5539F" w:rsidRDefault="007F6319" w:rsidP="007F6319">
            <w:pPr>
              <w:spacing w:line="240" w:lineRule="auto"/>
              <w:ind w:firstLine="0"/>
              <w:jc w:val="left"/>
              <w:rPr>
                <w:rFonts w:eastAsia="Times New Roman" w:cs="Times New Roman"/>
                <w:sz w:val="8"/>
                <w:szCs w:val="8"/>
              </w:rPr>
            </w:pPr>
          </w:p>
          <w:p w14:paraId="4B30CBBB" w14:textId="77777777" w:rsidR="007F6319" w:rsidRPr="00A5539F" w:rsidRDefault="007F6319" w:rsidP="007F6319">
            <w:pPr>
              <w:suppressAutoHyphens/>
              <w:spacing w:line="240" w:lineRule="auto"/>
              <w:ind w:firstLine="0"/>
              <w:jc w:val="left"/>
              <w:rPr>
                <w:rFonts w:eastAsia="Times New Roman" w:cs="Times New Roman"/>
                <w:sz w:val="22"/>
              </w:rPr>
            </w:pPr>
            <w:r w:rsidRPr="00A5539F">
              <w:rPr>
                <w:rFonts w:eastAsia="Times New Roman" w:cs="Times New Roman"/>
                <w:szCs w:val="24"/>
              </w:rPr>
              <w:t xml:space="preserve">2. Žarninių lazdelių </w:t>
            </w:r>
            <w:r w:rsidRPr="00A5539F">
              <w:rPr>
                <w:rFonts w:eastAsia="Times New Roman" w:cs="Times New Roman"/>
                <w:i/>
                <w:szCs w:val="24"/>
              </w:rPr>
              <w:t>(Escherichia coli)</w:t>
            </w:r>
            <w:r w:rsidRPr="00A5539F">
              <w:rPr>
                <w:rFonts w:eastAsia="Times New Roman" w:cs="Times New Roman"/>
                <w:szCs w:val="24"/>
              </w:rPr>
              <w:t xml:space="preserve"> kolonijas sudarančių vienetų skaičius 100 ml, ne daugiau kaip</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4B076" w14:textId="77777777" w:rsidR="007F6319" w:rsidRPr="00A5539F" w:rsidRDefault="007F6319" w:rsidP="007F6319">
            <w:pPr>
              <w:suppressAutoHyphens/>
              <w:spacing w:line="240" w:lineRule="auto"/>
              <w:ind w:firstLine="0"/>
              <w:jc w:val="center"/>
              <w:rPr>
                <w:rFonts w:eastAsia="Times New Roman" w:cs="Times New Roman"/>
                <w:szCs w:val="24"/>
              </w:rPr>
            </w:pPr>
            <w:r w:rsidRPr="00A5539F">
              <w:rPr>
                <w:rFonts w:eastAsia="Times New Roman" w:cs="Times New Roman"/>
                <w:szCs w:val="24"/>
              </w:rPr>
              <w:t>1 000</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25C16" w14:textId="77777777" w:rsidR="007F6319" w:rsidRPr="00A5539F" w:rsidRDefault="007F6319" w:rsidP="007F6319">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 xml:space="preserve">Kas dvi savaites </w:t>
            </w:r>
          </w:p>
          <w:p w14:paraId="3CC37AD4" w14:textId="77777777" w:rsidR="007F6319" w:rsidRPr="00A5539F" w:rsidRDefault="007F6319" w:rsidP="007F6319">
            <w:pPr>
              <w:suppressAutoHyphens/>
              <w:spacing w:line="240" w:lineRule="auto"/>
              <w:ind w:firstLine="0"/>
              <w:jc w:val="left"/>
              <w:rPr>
                <w:rFonts w:eastAsia="Times New Roman" w:cs="Times New Roman"/>
                <w:szCs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BF1C1" w14:textId="77777777" w:rsidR="007F6319" w:rsidRPr="00A5539F" w:rsidRDefault="007F6319" w:rsidP="007F6319">
            <w:pPr>
              <w:spacing w:line="240" w:lineRule="auto"/>
              <w:ind w:firstLine="0"/>
              <w:jc w:val="left"/>
              <w:rPr>
                <w:rFonts w:eastAsia="Times New Roman" w:cs="Times New Roman"/>
                <w:sz w:val="8"/>
                <w:szCs w:val="8"/>
              </w:rPr>
            </w:pPr>
          </w:p>
          <w:p w14:paraId="268651AE" w14:textId="7752F777" w:rsidR="007F6319" w:rsidRPr="00A5539F" w:rsidRDefault="007F6319" w:rsidP="007F6319">
            <w:pPr>
              <w:suppressAutoHyphens/>
              <w:spacing w:line="240" w:lineRule="auto"/>
              <w:ind w:firstLine="0"/>
              <w:jc w:val="left"/>
              <w:rPr>
                <w:rFonts w:eastAsia="Times New Roman" w:cs="Times New Roman"/>
                <w:szCs w:val="24"/>
              </w:rPr>
            </w:pPr>
            <w:r w:rsidRPr="00A5539F">
              <w:rPr>
                <w:rFonts w:eastAsia="Times New Roman" w:cs="Times New Roman"/>
                <w:szCs w:val="24"/>
              </w:rPr>
              <w:t xml:space="preserve">LST EN ISO 9308-3+Ac:2000. Vandens kokybė. </w:t>
            </w:r>
            <w:r w:rsidRPr="00A5539F">
              <w:rPr>
                <w:rFonts w:eastAsia="Times New Roman" w:cs="Times New Roman"/>
                <w:i/>
                <w:szCs w:val="24"/>
              </w:rPr>
              <w:t xml:space="preserve">Escherichia coli </w:t>
            </w:r>
            <w:r w:rsidRPr="00A5539F">
              <w:rPr>
                <w:rFonts w:eastAsia="Times New Roman" w:cs="Times New Roman"/>
                <w:szCs w:val="24"/>
              </w:rPr>
              <w:t xml:space="preserve">ir koliforminių bakterijų aptikimas paviršiniuose vandenyse ir nuotekose bei jų skaičiavimas. 3 dalis. Sumažintasis (tikėtiniausio skaičiaus) metodas, sėjant skystoje terpėje (toliau − LST EN ISO 9308-3+Ac:2000) arba LST EN ISO 9308-2:2014. </w:t>
            </w:r>
            <w:r w:rsidRPr="00A5539F">
              <w:rPr>
                <w:rFonts w:eastAsia="Times New Roman" w:cs="Times New Roman"/>
                <w:szCs w:val="20"/>
              </w:rPr>
              <w:t>Vandens kokybė. Žarnyno lazdelių (</w:t>
            </w:r>
            <w:r w:rsidRPr="00A5539F">
              <w:rPr>
                <w:rFonts w:eastAsia="Times New Roman" w:cs="Times New Roman"/>
                <w:i/>
                <w:szCs w:val="20"/>
              </w:rPr>
              <w:t>Escherichia coli</w:t>
            </w:r>
            <w:r w:rsidRPr="00A5539F">
              <w:rPr>
                <w:rFonts w:eastAsia="Times New Roman" w:cs="Times New Roman"/>
                <w:szCs w:val="20"/>
              </w:rPr>
              <w:t xml:space="preserve">) ir koliforminių bakterijų skaičiavimas. 2 dalis. </w:t>
            </w:r>
            <w:r w:rsidR="001342BC" w:rsidRPr="00A5539F">
              <w:rPr>
                <w:rFonts w:eastAsia="Times New Roman" w:cs="Times New Roman"/>
                <w:szCs w:val="20"/>
              </w:rPr>
              <w:t>Tinkamiausiojo</w:t>
            </w:r>
            <w:r w:rsidRPr="00A5539F">
              <w:rPr>
                <w:rFonts w:eastAsia="Times New Roman" w:cs="Times New Roman"/>
                <w:szCs w:val="20"/>
              </w:rPr>
              <w:t xml:space="preserve"> skaičiaus metodas (toliau </w:t>
            </w:r>
            <w:r w:rsidRPr="00A5539F">
              <w:rPr>
                <w:rFonts w:eastAsia="Times New Roman" w:cs="Times New Roman"/>
                <w:szCs w:val="24"/>
              </w:rPr>
              <w:t>− LST EN ISO 9308-2:2014)</w:t>
            </w:r>
          </w:p>
        </w:tc>
      </w:tr>
      <w:tr w:rsidR="00017BE9" w:rsidRPr="00A5539F" w14:paraId="178521E9" w14:textId="77777777" w:rsidTr="00900758">
        <w:trPr>
          <w:trHeight w:val="237"/>
          <w:jc w:val="center"/>
        </w:trPr>
        <w:tc>
          <w:tcPr>
            <w:tcW w:w="97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24A9C" w14:textId="11CA6031" w:rsidR="00017BE9" w:rsidRPr="00A5539F" w:rsidRDefault="00017BE9" w:rsidP="002B55DF">
            <w:pPr>
              <w:spacing w:line="240" w:lineRule="auto"/>
              <w:ind w:firstLine="0"/>
              <w:jc w:val="center"/>
              <w:rPr>
                <w:rFonts w:eastAsia="Times New Roman" w:cs="Times New Roman"/>
                <w:i/>
                <w:szCs w:val="24"/>
              </w:rPr>
            </w:pPr>
            <w:r w:rsidRPr="00A5539F">
              <w:rPr>
                <w:rFonts w:eastAsia="Times New Roman" w:cs="Times New Roman"/>
                <w:i/>
                <w:szCs w:val="24"/>
              </w:rPr>
              <w:t xml:space="preserve">Fizikiniai - - cheminiai </w:t>
            </w:r>
            <w:r w:rsidR="002B55DF">
              <w:rPr>
                <w:rFonts w:eastAsia="Times New Roman" w:cs="Times New Roman"/>
                <w:i/>
                <w:szCs w:val="24"/>
              </w:rPr>
              <w:t>rodikliai</w:t>
            </w:r>
          </w:p>
        </w:tc>
      </w:tr>
      <w:tr w:rsidR="00017BE9" w:rsidRPr="00A5539F" w14:paraId="4D0F64C8" w14:textId="77777777" w:rsidTr="00900758">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60990" w14:textId="1C63E6DE" w:rsidR="00017BE9" w:rsidRPr="00A5539F" w:rsidRDefault="00017BE9" w:rsidP="007F6319">
            <w:pPr>
              <w:spacing w:line="240" w:lineRule="auto"/>
              <w:ind w:firstLine="0"/>
              <w:jc w:val="left"/>
              <w:rPr>
                <w:rFonts w:eastAsia="Times New Roman" w:cs="Times New Roman"/>
                <w:szCs w:val="24"/>
              </w:rPr>
            </w:pPr>
            <w:r w:rsidRPr="00A5539F">
              <w:rPr>
                <w:rFonts w:eastAsia="Times New Roman" w:cs="Times New Roman"/>
                <w:szCs w:val="24"/>
              </w:rPr>
              <w:t>Nuolaužos, plūduriuojančios medžiagos, dervų likučiai, stiklas, plastikas, guma ir kitos atliekos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9B3AD" w14:textId="3E2E5643" w:rsidR="00017BE9" w:rsidRPr="00A5539F" w:rsidRDefault="00017BE9" w:rsidP="007F6319">
            <w:pPr>
              <w:suppressAutoHyphens/>
              <w:spacing w:line="240" w:lineRule="auto"/>
              <w:ind w:firstLine="0"/>
              <w:jc w:val="center"/>
              <w:rPr>
                <w:rFonts w:eastAsia="Times New Roman" w:cs="Times New Roman"/>
                <w:szCs w:val="24"/>
              </w:rPr>
            </w:pPr>
            <w:r w:rsidRPr="00A5539F">
              <w:rPr>
                <w:rFonts w:eastAsia="Times New Roman" w:cs="Times New Roman"/>
                <w:szCs w:val="24"/>
              </w:rPr>
              <w:t>Neturi būti</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ECFF0" w14:textId="0B4FA28C" w:rsidR="00017BE9" w:rsidRPr="00A5539F" w:rsidRDefault="00017BE9" w:rsidP="007F6319">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 xml:space="preserve">Kas dvi savaitės </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BE6BB" w14:textId="03215C33" w:rsidR="00017BE9" w:rsidRPr="00A5539F" w:rsidRDefault="00017BE9" w:rsidP="007F6319">
            <w:pPr>
              <w:spacing w:line="240" w:lineRule="auto"/>
              <w:ind w:firstLine="0"/>
              <w:jc w:val="left"/>
              <w:rPr>
                <w:rFonts w:eastAsia="Times New Roman" w:cs="Times New Roman"/>
                <w:szCs w:val="24"/>
              </w:rPr>
            </w:pPr>
            <w:r w:rsidRPr="00A5539F">
              <w:rPr>
                <w:rFonts w:eastAsia="Times New Roman" w:cs="Times New Roman"/>
                <w:szCs w:val="24"/>
              </w:rPr>
              <w:t>Vizualiai</w:t>
            </w:r>
          </w:p>
        </w:tc>
      </w:tr>
      <w:tr w:rsidR="00017BE9" w:rsidRPr="00A5539F" w14:paraId="0F8AF245" w14:textId="77777777" w:rsidTr="00900758">
        <w:trPr>
          <w:jc w:val="center"/>
        </w:trPr>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7871" w14:textId="2F875895" w:rsidR="00017BE9" w:rsidRPr="00A5539F" w:rsidRDefault="00017BE9" w:rsidP="007F6319">
            <w:pPr>
              <w:spacing w:line="240" w:lineRule="auto"/>
              <w:ind w:firstLine="0"/>
              <w:jc w:val="left"/>
              <w:rPr>
                <w:rFonts w:eastAsia="Times New Roman" w:cs="Times New Roman"/>
                <w:szCs w:val="24"/>
              </w:rPr>
            </w:pPr>
            <w:r w:rsidRPr="00A5539F">
              <w:rPr>
                <w:rFonts w:eastAsia="Times New Roman" w:cs="Times New Roman"/>
                <w:szCs w:val="24"/>
              </w:rPr>
              <w:t>Melsvadumbliai, mg/l</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75BCC" w14:textId="765E2644" w:rsidR="00017BE9" w:rsidRPr="00A5539F" w:rsidRDefault="00017BE9" w:rsidP="007F6319">
            <w:pPr>
              <w:suppressAutoHyphens/>
              <w:spacing w:line="240" w:lineRule="auto"/>
              <w:ind w:firstLine="0"/>
              <w:jc w:val="center"/>
              <w:rPr>
                <w:rFonts w:eastAsia="Times New Roman" w:cs="Times New Roman"/>
                <w:szCs w:val="24"/>
              </w:rPr>
            </w:pPr>
            <w:r w:rsidRPr="00A5539F">
              <w:rPr>
                <w:rFonts w:eastAsia="Times New Roman" w:cs="Times New Roman"/>
                <w:szCs w:val="24"/>
              </w:rPr>
              <w:t>-</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9654C" w14:textId="39FB73A5" w:rsidR="00017BE9" w:rsidRPr="00A5539F" w:rsidRDefault="00017BE9" w:rsidP="007F6319">
            <w:pPr>
              <w:spacing w:line="240" w:lineRule="auto"/>
              <w:ind w:firstLine="0"/>
              <w:jc w:val="left"/>
              <w:rPr>
                <w:rFonts w:eastAsia="Times New Roman" w:cs="Times New Roman"/>
                <w:color w:val="000000"/>
                <w:szCs w:val="24"/>
              </w:rPr>
            </w:pPr>
            <w:r w:rsidRPr="00A5539F">
              <w:rPr>
                <w:rFonts w:eastAsia="Times New Roman" w:cs="Times New Roman"/>
                <w:color w:val="000000"/>
                <w:szCs w:val="24"/>
              </w:rPr>
              <w:t>Intensyvaus vandens žydėjimo metu</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FD353" w14:textId="2D5C0D36" w:rsidR="00017BE9" w:rsidRPr="00A5539F" w:rsidRDefault="00017BE9" w:rsidP="007F6319">
            <w:pPr>
              <w:spacing w:line="240" w:lineRule="auto"/>
              <w:ind w:firstLine="0"/>
              <w:jc w:val="left"/>
              <w:rPr>
                <w:rFonts w:eastAsia="Times New Roman" w:cs="Times New Roman"/>
                <w:szCs w:val="24"/>
              </w:rPr>
            </w:pPr>
            <w:r w:rsidRPr="00A5539F">
              <w:rPr>
                <w:rFonts w:eastAsia="Times New Roman" w:cs="Times New Roman"/>
                <w:szCs w:val="24"/>
              </w:rPr>
              <w:t xml:space="preserve">LST EN 15204:2007, vandens kokybė. Fitoplanktono nustatymo, taikant atvirkštinę </w:t>
            </w:r>
            <w:r w:rsidRPr="00A5539F">
              <w:rPr>
                <w:rFonts w:eastAsia="Times New Roman" w:cs="Times New Roman"/>
                <w:szCs w:val="24"/>
              </w:rPr>
              <w:lastRenderedPageBreak/>
              <w:t>mikroskopiją (Utrmöhl‘o būdą), vadovas.</w:t>
            </w:r>
          </w:p>
        </w:tc>
      </w:tr>
    </w:tbl>
    <w:p w14:paraId="30E94E20" w14:textId="77777777" w:rsidR="007F6319" w:rsidRPr="00A5539F" w:rsidRDefault="007F6319" w:rsidP="007F6319">
      <w:pPr>
        <w:rPr>
          <w:szCs w:val="24"/>
        </w:rPr>
      </w:pPr>
    </w:p>
    <w:p w14:paraId="669BD7F8" w14:textId="0264D391" w:rsidR="007F6319" w:rsidRPr="00A5539F" w:rsidRDefault="00992D32" w:rsidP="00992D32">
      <w:pPr>
        <w:pStyle w:val="Heading3"/>
      </w:pPr>
      <w:bookmarkStart w:id="34" w:name="_Toc61602502"/>
      <w:r w:rsidRPr="00A5539F">
        <w:t>5.2.4. Monitoringo vietų parinkimo principai ir išdėstymas</w:t>
      </w:r>
      <w:bookmarkEnd w:id="34"/>
    </w:p>
    <w:p w14:paraId="73F2FFBD" w14:textId="77777777" w:rsidR="00992D32" w:rsidRPr="00A5539F" w:rsidRDefault="00992D32" w:rsidP="007F6319"/>
    <w:p w14:paraId="0CA47B42" w14:textId="32D76475" w:rsidR="00992D32" w:rsidRPr="00A5539F" w:rsidRDefault="00992D32" w:rsidP="00992D32">
      <w:r w:rsidRPr="00A5539F">
        <w:t>Maudyklų vandens kokybės nustatymui matavimo vietos parinktos arčiau didesnių gyvenviečių, dėl rekreacijos.</w:t>
      </w:r>
    </w:p>
    <w:p w14:paraId="4C49D831" w14:textId="28461646" w:rsidR="00992D32" w:rsidRPr="00A5539F" w:rsidRDefault="00992D32" w:rsidP="00992D32">
      <w:r w:rsidRPr="00A5539F">
        <w:t>Maudyklų vandens kokybės tyrimus Molėtų rajono savivaldybės teritorijoje numatoma atlikti 7-se matavimo vietų ežeruose. Molėtų rajono savivaldybės teritorijoje pateikiamos 5.</w:t>
      </w:r>
      <w:r w:rsidR="00831E62">
        <w:t>2</w:t>
      </w:r>
      <w:r w:rsidRPr="00A5539F">
        <w:t>.2</w:t>
      </w:r>
      <w:r w:rsidR="0073271F">
        <w:t xml:space="preserve"> </w:t>
      </w:r>
      <w:r w:rsidRPr="00A5539F">
        <w:t xml:space="preserve"> paveiksle.</w:t>
      </w:r>
    </w:p>
    <w:p w14:paraId="53C59EBB" w14:textId="04C8E907" w:rsidR="00992D32" w:rsidRPr="00A5539F" w:rsidRDefault="003F4EFC" w:rsidP="003F4EFC">
      <w:pPr>
        <w:jc w:val="center"/>
      </w:pPr>
      <w:r w:rsidRPr="003F4EFC">
        <w:rPr>
          <w:noProof/>
          <w:lang w:val="en-US"/>
        </w:rPr>
        <w:drawing>
          <wp:inline distT="0" distB="0" distL="0" distR="0" wp14:anchorId="1FE45CCD" wp14:editId="52199D7A">
            <wp:extent cx="4222750" cy="3563881"/>
            <wp:effectExtent l="0" t="0" r="6350" b="0"/>
            <wp:docPr id="12" name="Picture 12" descr="C:\Users\Laima\Desktop\Maudyk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ma\Desktop\Maudyklo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813" r="24728" b="14141"/>
                    <a:stretch/>
                  </pic:blipFill>
                  <pic:spPr bwMode="auto">
                    <a:xfrm>
                      <a:off x="0" y="0"/>
                      <a:ext cx="4225855" cy="3566501"/>
                    </a:xfrm>
                    <a:prstGeom prst="rect">
                      <a:avLst/>
                    </a:prstGeom>
                    <a:noFill/>
                    <a:ln>
                      <a:noFill/>
                    </a:ln>
                    <a:extLst>
                      <a:ext uri="{53640926-AAD7-44D8-BBD7-CCE9431645EC}">
                        <a14:shadowObscured xmlns:a14="http://schemas.microsoft.com/office/drawing/2010/main"/>
                      </a:ext>
                    </a:extLst>
                  </pic:spPr>
                </pic:pic>
              </a:graphicData>
            </a:graphic>
          </wp:inline>
        </w:drawing>
      </w:r>
    </w:p>
    <w:p w14:paraId="58204C87" w14:textId="4753AA68" w:rsidR="00900758" w:rsidRPr="00A5539F" w:rsidRDefault="00FC5E72" w:rsidP="00900758">
      <w:r w:rsidRPr="00FC5E72">
        <w:rPr>
          <w:b/>
        </w:rPr>
        <w:t>5.2.</w:t>
      </w:r>
      <w:r w:rsidR="00831E62">
        <w:rPr>
          <w:b/>
        </w:rPr>
        <w:t>2</w:t>
      </w:r>
      <w:r w:rsidR="0073271F">
        <w:rPr>
          <w:b/>
        </w:rPr>
        <w:t xml:space="preserve"> </w:t>
      </w:r>
      <w:r w:rsidR="00900758" w:rsidRPr="00FC5E72">
        <w:rPr>
          <w:b/>
        </w:rPr>
        <w:t xml:space="preserve"> pav</w:t>
      </w:r>
      <w:r w:rsidRPr="00FC5E72">
        <w:rPr>
          <w:b/>
        </w:rPr>
        <w:t>eikslas</w:t>
      </w:r>
      <w:r w:rsidR="00900758" w:rsidRPr="00FC5E72">
        <w:rPr>
          <w:b/>
        </w:rPr>
        <w:t>.</w:t>
      </w:r>
      <w:r w:rsidR="00900758" w:rsidRPr="00A5539F">
        <w:t xml:space="preserve"> Paviršinių vandens telkinių kokybės tyrimo vietos Molėtų rajono savivaldybėje</w:t>
      </w:r>
    </w:p>
    <w:p w14:paraId="40047770" w14:textId="77777777" w:rsidR="00900758" w:rsidRPr="00A5539F" w:rsidRDefault="00900758" w:rsidP="00900758"/>
    <w:p w14:paraId="6A24AAA9" w14:textId="4AC940B5" w:rsidR="00900758" w:rsidRPr="00A5539F" w:rsidRDefault="00900758" w:rsidP="00900758">
      <w:r w:rsidRPr="00A5539F">
        <w:t>Molėtų  rajono savivaldybės teritorijoje maudyklų vandens kokybės tyrimų vietos pateikiamos 5.2.2</w:t>
      </w:r>
      <w:r w:rsidR="0073271F">
        <w:t xml:space="preserve"> </w:t>
      </w:r>
      <w:r w:rsidRPr="00A5539F">
        <w:t xml:space="preserve">lentelėje. </w:t>
      </w:r>
    </w:p>
    <w:p w14:paraId="1BB40A83" w14:textId="77777777" w:rsidR="00900758" w:rsidRPr="00A5539F" w:rsidRDefault="00900758" w:rsidP="00900758"/>
    <w:p w14:paraId="6503F364" w14:textId="409AB5D3" w:rsidR="00900758" w:rsidRPr="00A5539F" w:rsidRDefault="00900758" w:rsidP="00900758">
      <w:r w:rsidRPr="00FC5E72">
        <w:rPr>
          <w:b/>
        </w:rPr>
        <w:t>5.</w:t>
      </w:r>
      <w:r w:rsidR="005469E3" w:rsidRPr="00FC5E72">
        <w:rPr>
          <w:b/>
        </w:rPr>
        <w:t>2</w:t>
      </w:r>
      <w:r w:rsidRPr="00FC5E72">
        <w:rPr>
          <w:b/>
        </w:rPr>
        <w:t>.2</w:t>
      </w:r>
      <w:r w:rsidR="0073271F">
        <w:rPr>
          <w:b/>
        </w:rPr>
        <w:t xml:space="preserve"> </w:t>
      </w:r>
      <w:r w:rsidRPr="00FC5E72">
        <w:rPr>
          <w:b/>
        </w:rPr>
        <w:t xml:space="preserve"> lentelė</w:t>
      </w:r>
      <w:r w:rsidRPr="00A5539F">
        <w:t>. Molėtų  rajono savivaldybės maudyklų vandens kokybės matavimų vietos 2021–2026 metų monitoringo metu (vietovė ir koordinatės)</w:t>
      </w:r>
    </w:p>
    <w:tbl>
      <w:tblPr>
        <w:tblStyle w:val="TableGrid2"/>
        <w:tblW w:w="0" w:type="auto"/>
        <w:jc w:val="center"/>
        <w:tblLook w:val="04A0" w:firstRow="1" w:lastRow="0" w:firstColumn="1" w:lastColumn="0" w:noHBand="0" w:noVBand="1"/>
      </w:tblPr>
      <w:tblGrid>
        <w:gridCol w:w="534"/>
        <w:gridCol w:w="1701"/>
        <w:gridCol w:w="2409"/>
        <w:gridCol w:w="3239"/>
      </w:tblGrid>
      <w:tr w:rsidR="00992D32" w:rsidRPr="00A5539F" w14:paraId="57EE6106" w14:textId="77777777" w:rsidTr="00992D32">
        <w:trPr>
          <w:jc w:val="center"/>
        </w:trPr>
        <w:tc>
          <w:tcPr>
            <w:tcW w:w="534" w:type="dxa"/>
          </w:tcPr>
          <w:p w14:paraId="2B95F884" w14:textId="77777777" w:rsidR="00992D32" w:rsidRPr="00A5539F" w:rsidRDefault="00992D32" w:rsidP="00992D32">
            <w:pPr>
              <w:spacing w:line="240" w:lineRule="auto"/>
              <w:ind w:firstLine="0"/>
              <w:jc w:val="left"/>
              <w:rPr>
                <w:rFonts w:eastAsia="Calibri" w:cs="Times New Roman"/>
                <w:szCs w:val="24"/>
              </w:rPr>
            </w:pPr>
          </w:p>
        </w:tc>
        <w:tc>
          <w:tcPr>
            <w:tcW w:w="1701" w:type="dxa"/>
          </w:tcPr>
          <w:p w14:paraId="336B9AEC"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x</w:t>
            </w:r>
          </w:p>
        </w:tc>
        <w:tc>
          <w:tcPr>
            <w:tcW w:w="2409" w:type="dxa"/>
          </w:tcPr>
          <w:p w14:paraId="422327B3"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y</w:t>
            </w:r>
          </w:p>
        </w:tc>
        <w:tc>
          <w:tcPr>
            <w:tcW w:w="3239" w:type="dxa"/>
          </w:tcPr>
          <w:p w14:paraId="59B6E14E"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Maudyklos vieta</w:t>
            </w:r>
          </w:p>
        </w:tc>
      </w:tr>
      <w:tr w:rsidR="00992D32" w:rsidRPr="00A5539F" w14:paraId="209F1064" w14:textId="77777777" w:rsidTr="00992D32">
        <w:trPr>
          <w:jc w:val="center"/>
        </w:trPr>
        <w:tc>
          <w:tcPr>
            <w:tcW w:w="534" w:type="dxa"/>
          </w:tcPr>
          <w:p w14:paraId="6F0D0E66"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1</w:t>
            </w:r>
          </w:p>
        </w:tc>
        <w:tc>
          <w:tcPr>
            <w:tcW w:w="1701" w:type="dxa"/>
            <w:vAlign w:val="bottom"/>
          </w:tcPr>
          <w:p w14:paraId="62EE5C7C" w14:textId="77777777" w:rsidR="00992D32" w:rsidRPr="00A5539F" w:rsidRDefault="00992D32" w:rsidP="00992D32">
            <w:pPr>
              <w:tabs>
                <w:tab w:val="left" w:pos="778"/>
              </w:tabs>
              <w:spacing w:line="240" w:lineRule="auto"/>
              <w:ind w:hanging="5"/>
              <w:jc w:val="center"/>
              <w:rPr>
                <w:rFonts w:eastAsia="Calibri" w:cs="Times New Roman"/>
                <w:szCs w:val="24"/>
                <w:lang w:eastAsia="lt-LT"/>
              </w:rPr>
            </w:pPr>
            <w:r w:rsidRPr="00A5539F">
              <w:rPr>
                <w:rFonts w:eastAsia="Calibri" w:cs="Times New Roman"/>
                <w:color w:val="000000"/>
                <w:szCs w:val="24"/>
              </w:rPr>
              <w:t>590860,9</w:t>
            </w:r>
          </w:p>
        </w:tc>
        <w:tc>
          <w:tcPr>
            <w:tcW w:w="2409" w:type="dxa"/>
            <w:vAlign w:val="bottom"/>
          </w:tcPr>
          <w:p w14:paraId="6D5EDD6E"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6122802</w:t>
            </w:r>
          </w:p>
        </w:tc>
        <w:tc>
          <w:tcPr>
            <w:tcW w:w="3239" w:type="dxa"/>
          </w:tcPr>
          <w:p w14:paraId="6B61C3BD"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Pastovio ežeras</w:t>
            </w:r>
          </w:p>
        </w:tc>
      </w:tr>
      <w:tr w:rsidR="00992D32" w:rsidRPr="00A5539F" w14:paraId="6379FDC8" w14:textId="77777777" w:rsidTr="00992D32">
        <w:trPr>
          <w:jc w:val="center"/>
        </w:trPr>
        <w:tc>
          <w:tcPr>
            <w:tcW w:w="534" w:type="dxa"/>
          </w:tcPr>
          <w:p w14:paraId="11448102"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2</w:t>
            </w:r>
          </w:p>
        </w:tc>
        <w:tc>
          <w:tcPr>
            <w:tcW w:w="1701" w:type="dxa"/>
            <w:vAlign w:val="bottom"/>
          </w:tcPr>
          <w:p w14:paraId="0C15D171"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595431,7</w:t>
            </w:r>
          </w:p>
        </w:tc>
        <w:tc>
          <w:tcPr>
            <w:tcW w:w="2409" w:type="dxa"/>
            <w:vAlign w:val="bottom"/>
          </w:tcPr>
          <w:p w14:paraId="3C1099DE"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6113316</w:t>
            </w:r>
          </w:p>
        </w:tc>
        <w:tc>
          <w:tcPr>
            <w:tcW w:w="3239" w:type="dxa"/>
          </w:tcPr>
          <w:p w14:paraId="63EBADDE"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Galuonų ežeras</w:t>
            </w:r>
          </w:p>
        </w:tc>
      </w:tr>
      <w:tr w:rsidR="00992D32" w:rsidRPr="00A5539F" w14:paraId="3C89D3F2" w14:textId="77777777" w:rsidTr="00992D32">
        <w:trPr>
          <w:jc w:val="center"/>
        </w:trPr>
        <w:tc>
          <w:tcPr>
            <w:tcW w:w="534" w:type="dxa"/>
          </w:tcPr>
          <w:p w14:paraId="5A09BD38"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3</w:t>
            </w:r>
          </w:p>
        </w:tc>
        <w:tc>
          <w:tcPr>
            <w:tcW w:w="1701" w:type="dxa"/>
            <w:vAlign w:val="bottom"/>
          </w:tcPr>
          <w:p w14:paraId="42ACE5D6"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570836,9</w:t>
            </w:r>
          </w:p>
        </w:tc>
        <w:tc>
          <w:tcPr>
            <w:tcW w:w="2409" w:type="dxa"/>
            <w:vAlign w:val="bottom"/>
          </w:tcPr>
          <w:p w14:paraId="7DFA0A12"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6129307</w:t>
            </w:r>
          </w:p>
        </w:tc>
        <w:tc>
          <w:tcPr>
            <w:tcW w:w="3239" w:type="dxa"/>
          </w:tcPr>
          <w:p w14:paraId="7C6151BE"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Alaušų ežeras</w:t>
            </w:r>
          </w:p>
        </w:tc>
      </w:tr>
      <w:tr w:rsidR="00992D32" w:rsidRPr="00A5539F" w14:paraId="68B0A2C4" w14:textId="77777777" w:rsidTr="00992D32">
        <w:trPr>
          <w:jc w:val="center"/>
        </w:trPr>
        <w:tc>
          <w:tcPr>
            <w:tcW w:w="534" w:type="dxa"/>
          </w:tcPr>
          <w:p w14:paraId="0E94B060"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4</w:t>
            </w:r>
          </w:p>
        </w:tc>
        <w:tc>
          <w:tcPr>
            <w:tcW w:w="1701" w:type="dxa"/>
            <w:vAlign w:val="bottom"/>
          </w:tcPr>
          <w:p w14:paraId="793F14F5"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590582,1</w:t>
            </w:r>
          </w:p>
        </w:tc>
        <w:tc>
          <w:tcPr>
            <w:tcW w:w="2409" w:type="dxa"/>
            <w:vAlign w:val="bottom"/>
          </w:tcPr>
          <w:p w14:paraId="04140327"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6120783</w:t>
            </w:r>
          </w:p>
        </w:tc>
        <w:tc>
          <w:tcPr>
            <w:tcW w:w="3239" w:type="dxa"/>
          </w:tcPr>
          <w:p w14:paraId="0EC9A44C"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Luokesos ežeras</w:t>
            </w:r>
          </w:p>
        </w:tc>
      </w:tr>
      <w:tr w:rsidR="00992D32" w:rsidRPr="00A5539F" w14:paraId="012B7DC3" w14:textId="77777777" w:rsidTr="00992D32">
        <w:trPr>
          <w:jc w:val="center"/>
        </w:trPr>
        <w:tc>
          <w:tcPr>
            <w:tcW w:w="534" w:type="dxa"/>
          </w:tcPr>
          <w:p w14:paraId="5B612B05"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5</w:t>
            </w:r>
          </w:p>
        </w:tc>
        <w:tc>
          <w:tcPr>
            <w:tcW w:w="1701" w:type="dxa"/>
          </w:tcPr>
          <w:p w14:paraId="39BC3549" w14:textId="6EAC640E" w:rsidR="00992D32" w:rsidRPr="00A5539F" w:rsidRDefault="005C575B" w:rsidP="005C575B">
            <w:pPr>
              <w:spacing w:line="240" w:lineRule="auto"/>
              <w:ind w:firstLine="0"/>
              <w:jc w:val="center"/>
              <w:rPr>
                <w:rFonts w:eastAsia="Calibri" w:cs="Times New Roman"/>
                <w:szCs w:val="24"/>
              </w:rPr>
            </w:pPr>
            <w:r>
              <w:rPr>
                <w:rFonts w:eastAsia="Calibri" w:cs="Times New Roman"/>
                <w:szCs w:val="24"/>
              </w:rPr>
              <w:t>592</w:t>
            </w:r>
            <w:r w:rsidRPr="005C575B">
              <w:rPr>
                <w:rFonts w:eastAsia="Calibri" w:cs="Times New Roman"/>
                <w:szCs w:val="24"/>
              </w:rPr>
              <w:t>243,</w:t>
            </w:r>
            <w:r>
              <w:rPr>
                <w:rFonts w:eastAsia="Calibri" w:cs="Times New Roman"/>
                <w:szCs w:val="24"/>
              </w:rPr>
              <w:t>6</w:t>
            </w:r>
            <w:r w:rsidRPr="005C575B">
              <w:rPr>
                <w:rFonts w:eastAsia="Calibri" w:cs="Times New Roman"/>
                <w:szCs w:val="24"/>
              </w:rPr>
              <w:t xml:space="preserve">  </w:t>
            </w:r>
          </w:p>
        </w:tc>
        <w:tc>
          <w:tcPr>
            <w:tcW w:w="2409" w:type="dxa"/>
          </w:tcPr>
          <w:p w14:paraId="0454FC87" w14:textId="55999CED" w:rsidR="00992D32" w:rsidRPr="00A5539F" w:rsidRDefault="005C575B" w:rsidP="005C575B">
            <w:pPr>
              <w:spacing w:line="240" w:lineRule="auto"/>
              <w:ind w:firstLine="0"/>
              <w:jc w:val="center"/>
              <w:rPr>
                <w:rFonts w:eastAsia="Calibri" w:cs="Times New Roman"/>
                <w:szCs w:val="24"/>
              </w:rPr>
            </w:pPr>
            <w:r>
              <w:rPr>
                <w:rFonts w:eastAsia="Calibri" w:cs="Times New Roman"/>
                <w:szCs w:val="24"/>
              </w:rPr>
              <w:t>6103</w:t>
            </w:r>
            <w:r w:rsidRPr="005C575B">
              <w:rPr>
                <w:rFonts w:eastAsia="Calibri" w:cs="Times New Roman"/>
                <w:szCs w:val="24"/>
              </w:rPr>
              <w:t>381</w:t>
            </w:r>
          </w:p>
        </w:tc>
        <w:tc>
          <w:tcPr>
            <w:tcW w:w="3239" w:type="dxa"/>
          </w:tcPr>
          <w:p w14:paraId="4B6873B3" w14:textId="025DC4A1" w:rsidR="00992D32" w:rsidRPr="005C575B" w:rsidRDefault="005C575B" w:rsidP="00992D32">
            <w:pPr>
              <w:spacing w:line="240" w:lineRule="auto"/>
              <w:ind w:firstLine="0"/>
              <w:jc w:val="left"/>
              <w:rPr>
                <w:rFonts w:eastAsia="Calibri" w:cs="Times New Roman"/>
                <w:szCs w:val="24"/>
              </w:rPr>
            </w:pPr>
            <w:r>
              <w:rPr>
                <w:rFonts w:eastAsia="Calibri" w:cs="Times New Roman"/>
                <w:szCs w:val="24"/>
              </w:rPr>
              <w:t>Asvejos ežeras</w:t>
            </w:r>
          </w:p>
        </w:tc>
      </w:tr>
      <w:tr w:rsidR="00992D32" w:rsidRPr="00A5539F" w14:paraId="3763EA52" w14:textId="77777777" w:rsidTr="00992D32">
        <w:trPr>
          <w:jc w:val="center"/>
        </w:trPr>
        <w:tc>
          <w:tcPr>
            <w:tcW w:w="534" w:type="dxa"/>
          </w:tcPr>
          <w:p w14:paraId="7C844C3F"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6</w:t>
            </w:r>
          </w:p>
        </w:tc>
        <w:tc>
          <w:tcPr>
            <w:tcW w:w="1701" w:type="dxa"/>
            <w:vAlign w:val="bottom"/>
          </w:tcPr>
          <w:p w14:paraId="7A6E05BE"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580766,7</w:t>
            </w:r>
          </w:p>
        </w:tc>
        <w:tc>
          <w:tcPr>
            <w:tcW w:w="2409" w:type="dxa"/>
            <w:vAlign w:val="bottom"/>
          </w:tcPr>
          <w:p w14:paraId="69DF552A"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6105085</w:t>
            </w:r>
          </w:p>
        </w:tc>
        <w:tc>
          <w:tcPr>
            <w:tcW w:w="3239" w:type="dxa"/>
          </w:tcPr>
          <w:p w14:paraId="37D311F0"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Kiemento ežeras</w:t>
            </w:r>
          </w:p>
        </w:tc>
      </w:tr>
      <w:tr w:rsidR="00992D32" w:rsidRPr="00A5539F" w14:paraId="222E8918" w14:textId="77777777" w:rsidTr="00992D32">
        <w:trPr>
          <w:jc w:val="center"/>
        </w:trPr>
        <w:tc>
          <w:tcPr>
            <w:tcW w:w="534" w:type="dxa"/>
          </w:tcPr>
          <w:p w14:paraId="0F21263B"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7</w:t>
            </w:r>
          </w:p>
        </w:tc>
        <w:tc>
          <w:tcPr>
            <w:tcW w:w="1701" w:type="dxa"/>
            <w:vAlign w:val="bottom"/>
          </w:tcPr>
          <w:p w14:paraId="05C46221" w14:textId="48FFD18E" w:rsidR="00992D32" w:rsidRPr="00A5539F" w:rsidRDefault="00992D32" w:rsidP="00992D32">
            <w:pPr>
              <w:tabs>
                <w:tab w:val="left" w:pos="778"/>
              </w:tabs>
              <w:spacing w:line="240" w:lineRule="auto"/>
              <w:ind w:hanging="5"/>
              <w:jc w:val="center"/>
              <w:rPr>
                <w:rFonts w:eastAsia="Calibri" w:cs="Times New Roman"/>
                <w:szCs w:val="24"/>
                <w:lang w:eastAsia="lt-LT"/>
              </w:rPr>
            </w:pPr>
            <w:r w:rsidRPr="00A5539F">
              <w:rPr>
                <w:rFonts w:eastAsia="Calibri" w:cs="Times New Roman"/>
                <w:color w:val="000000"/>
                <w:szCs w:val="24"/>
              </w:rPr>
              <w:t>589465</w:t>
            </w:r>
            <w:r w:rsidR="00950098" w:rsidRPr="00A5539F">
              <w:rPr>
                <w:rFonts w:eastAsia="Calibri" w:cs="Times New Roman"/>
                <w:color w:val="000000"/>
                <w:szCs w:val="24"/>
              </w:rPr>
              <w:t>,0</w:t>
            </w:r>
          </w:p>
        </w:tc>
        <w:tc>
          <w:tcPr>
            <w:tcW w:w="2409" w:type="dxa"/>
            <w:vAlign w:val="bottom"/>
          </w:tcPr>
          <w:p w14:paraId="59F54468" w14:textId="77777777" w:rsidR="00992D32" w:rsidRPr="00A5539F" w:rsidRDefault="00992D32" w:rsidP="00992D32">
            <w:pPr>
              <w:spacing w:line="240" w:lineRule="auto"/>
              <w:ind w:hanging="5"/>
              <w:jc w:val="center"/>
              <w:rPr>
                <w:rFonts w:eastAsia="Calibri" w:cs="Times New Roman"/>
                <w:szCs w:val="24"/>
                <w:lang w:eastAsia="lt-LT"/>
              </w:rPr>
            </w:pPr>
            <w:r w:rsidRPr="00A5539F">
              <w:rPr>
                <w:rFonts w:eastAsia="Calibri" w:cs="Times New Roman"/>
                <w:color w:val="000000"/>
                <w:szCs w:val="24"/>
              </w:rPr>
              <w:t>6124697</w:t>
            </w:r>
          </w:p>
        </w:tc>
        <w:tc>
          <w:tcPr>
            <w:tcW w:w="3239" w:type="dxa"/>
          </w:tcPr>
          <w:p w14:paraId="314E415E" w14:textId="77777777" w:rsidR="00992D32" w:rsidRPr="00A5539F" w:rsidRDefault="00992D32" w:rsidP="00992D32">
            <w:pPr>
              <w:spacing w:line="240" w:lineRule="auto"/>
              <w:ind w:firstLine="0"/>
              <w:jc w:val="left"/>
              <w:rPr>
                <w:rFonts w:eastAsia="Calibri" w:cs="Times New Roman"/>
                <w:szCs w:val="24"/>
              </w:rPr>
            </w:pPr>
            <w:r w:rsidRPr="00A5539F">
              <w:rPr>
                <w:rFonts w:eastAsia="Calibri" w:cs="Times New Roman"/>
                <w:szCs w:val="24"/>
              </w:rPr>
              <w:t>Dūrių ežeras</w:t>
            </w:r>
          </w:p>
        </w:tc>
      </w:tr>
    </w:tbl>
    <w:p w14:paraId="1BE340F4" w14:textId="77777777" w:rsidR="00992D32" w:rsidRPr="00A5539F" w:rsidRDefault="00992D32" w:rsidP="00992D32"/>
    <w:p w14:paraId="783F86BC" w14:textId="7F600116" w:rsidR="00992D32" w:rsidRPr="00A5539F" w:rsidRDefault="00900758" w:rsidP="00992D32">
      <w:r w:rsidRPr="00A5539F">
        <w:lastRenderedPageBreak/>
        <w:t xml:space="preserve">Matavimo vietos Molėtų rajono savivaldybėje parinktos skirtingose vietovėse siekiant, kad rezultatai kuo objektyviau reprezentuotų maudyklų vandens kokybę. </w:t>
      </w:r>
    </w:p>
    <w:p w14:paraId="3820E00B" w14:textId="77777777" w:rsidR="00992D32" w:rsidRPr="00A5539F" w:rsidRDefault="00992D32" w:rsidP="00992D32"/>
    <w:p w14:paraId="66F7EA31" w14:textId="111DD904" w:rsidR="00900758" w:rsidRPr="00A5539F" w:rsidRDefault="00900758" w:rsidP="00900758">
      <w:pPr>
        <w:pStyle w:val="Heading3"/>
      </w:pPr>
      <w:bookmarkStart w:id="35" w:name="_Toc61602503"/>
      <w:r w:rsidRPr="00A5539F">
        <w:t>5.2. 5. Metodai ir procedūros</w:t>
      </w:r>
      <w:bookmarkEnd w:id="35"/>
    </w:p>
    <w:p w14:paraId="4FE04985" w14:textId="77777777" w:rsidR="00900758" w:rsidRPr="00A5539F" w:rsidRDefault="00900758" w:rsidP="00900758"/>
    <w:p w14:paraId="6EFA9365" w14:textId="6A71467C" w:rsidR="00900758" w:rsidRPr="00A5539F" w:rsidRDefault="00900758" w:rsidP="00900758">
      <w:pPr>
        <w:rPr>
          <w:szCs w:val="24"/>
        </w:rPr>
      </w:pPr>
      <w:r w:rsidRPr="00A5539F">
        <w:rPr>
          <w:szCs w:val="24"/>
        </w:rPr>
        <w:t>Siekiant, kad būtų užtikrinta vandens tyrimų kokybė ir rezultatų palyginamumas, tyrimai privalo būti atlikti pagal galiojančius reikalavimus, nurodytus teisės aktuose ir standartuose:</w:t>
      </w:r>
    </w:p>
    <w:p w14:paraId="7F5B6DA4" w14:textId="77777777" w:rsidR="000A5A91" w:rsidRPr="00A5539F" w:rsidRDefault="00900758" w:rsidP="00900758">
      <w:pPr>
        <w:pStyle w:val="ListParagraph"/>
        <w:numPr>
          <w:ilvl w:val="0"/>
          <w:numId w:val="38"/>
        </w:numPr>
        <w:spacing w:line="360" w:lineRule="auto"/>
        <w:rPr>
          <w:sz w:val="24"/>
          <w:szCs w:val="24"/>
        </w:rPr>
      </w:pPr>
      <w:r w:rsidRPr="00A5539F">
        <w:rPr>
          <w:sz w:val="24"/>
          <w:szCs w:val="24"/>
        </w:rPr>
        <w:t>LST EN ISO 7899-1+Ac:2000. Vandens kokybė. Žarninių enterokokų aptikimas paviršiniuose vandenyse bei nuotekose ir jų skaičiavimas. 1 dalis. Sumažintasis (tikėtiniausio skaičiaus) metodas (toliau − LST EN ISO 7899-1+Ac:2000)</w:t>
      </w:r>
      <w:r w:rsidR="000A5A91" w:rsidRPr="00A5539F">
        <w:rPr>
          <w:sz w:val="24"/>
          <w:szCs w:val="24"/>
        </w:rPr>
        <w:t>.</w:t>
      </w:r>
    </w:p>
    <w:p w14:paraId="411B1B56" w14:textId="718A1FE4" w:rsidR="00900758" w:rsidRPr="00A5539F" w:rsidRDefault="00900758" w:rsidP="00900758">
      <w:pPr>
        <w:pStyle w:val="ListParagraph"/>
        <w:numPr>
          <w:ilvl w:val="0"/>
          <w:numId w:val="38"/>
        </w:numPr>
        <w:spacing w:line="360" w:lineRule="auto"/>
        <w:rPr>
          <w:sz w:val="24"/>
          <w:szCs w:val="24"/>
        </w:rPr>
      </w:pPr>
      <w:r w:rsidRPr="00A5539F">
        <w:rPr>
          <w:sz w:val="24"/>
          <w:szCs w:val="24"/>
        </w:rPr>
        <w:t xml:space="preserve"> LST EN ISO 7899-2:2001. Vandens kokybė. Žarninių enterokokų aptikimas ir skaičiavimas. 2 dalis. Membraninio filtravimo metodas (toliau − LST EN ISO 7899-2:2001).</w:t>
      </w:r>
    </w:p>
    <w:p w14:paraId="428413E2" w14:textId="384D18A8" w:rsidR="000A5A91" w:rsidRPr="00A5539F" w:rsidRDefault="00900758" w:rsidP="00900758">
      <w:pPr>
        <w:pStyle w:val="ListParagraph"/>
        <w:numPr>
          <w:ilvl w:val="0"/>
          <w:numId w:val="38"/>
        </w:numPr>
        <w:spacing w:line="360" w:lineRule="auto"/>
        <w:rPr>
          <w:sz w:val="24"/>
          <w:szCs w:val="24"/>
        </w:rPr>
      </w:pPr>
      <w:r w:rsidRPr="00A5539F">
        <w:rPr>
          <w:sz w:val="24"/>
          <w:szCs w:val="24"/>
        </w:rPr>
        <w:t>LST EN ISO 9308-3+Ac:2000. Vandens kokybė. Escherichia coli ir koliforminių bakterijų aptikimas paviršiniuose vandenyse ir nuotekose bei jų skaičiavimas. 3 dalis. Sumažintasis (tikėtiniausio skaičiaus) metodas, sėjant skystoje terpėje (toliau − LST EN ISO 9308-3+Ac:2000)</w:t>
      </w:r>
      <w:r w:rsidR="000A5A91" w:rsidRPr="00A5539F">
        <w:rPr>
          <w:sz w:val="24"/>
          <w:szCs w:val="24"/>
        </w:rPr>
        <w:t>.</w:t>
      </w:r>
      <w:r w:rsidRPr="00A5539F">
        <w:rPr>
          <w:sz w:val="24"/>
          <w:szCs w:val="24"/>
        </w:rPr>
        <w:t xml:space="preserve"> </w:t>
      </w:r>
    </w:p>
    <w:p w14:paraId="30FDC73A" w14:textId="00B7C265" w:rsidR="00900758" w:rsidRPr="00A5539F" w:rsidRDefault="00900758" w:rsidP="00900758">
      <w:pPr>
        <w:pStyle w:val="ListParagraph"/>
        <w:numPr>
          <w:ilvl w:val="0"/>
          <w:numId w:val="38"/>
        </w:numPr>
        <w:spacing w:line="360" w:lineRule="auto"/>
        <w:rPr>
          <w:sz w:val="24"/>
          <w:szCs w:val="24"/>
        </w:rPr>
      </w:pPr>
      <w:r w:rsidRPr="00A5539F">
        <w:rPr>
          <w:sz w:val="24"/>
          <w:szCs w:val="24"/>
        </w:rPr>
        <w:t xml:space="preserve"> LST EN ISO 9308-2:2014. Vandens kokybė. Žarnyno lazdelių (Escherichia coli) ir koliforminių bakterijų skaičiavimas. 2 dalis. Tikimiausiojo skaičiaus metodas (toliau − LST EN ISO 9308-2:2014)</w:t>
      </w:r>
      <w:r w:rsidR="000A5A91" w:rsidRPr="00A5539F">
        <w:rPr>
          <w:sz w:val="24"/>
          <w:szCs w:val="24"/>
        </w:rPr>
        <w:t>.</w:t>
      </w:r>
    </w:p>
    <w:p w14:paraId="5AF65CA5" w14:textId="089C1D4E" w:rsidR="000A5A91" w:rsidRPr="00A5539F" w:rsidRDefault="000A5A91" w:rsidP="000A5A91">
      <w:pPr>
        <w:pStyle w:val="ListParagraph"/>
        <w:numPr>
          <w:ilvl w:val="0"/>
          <w:numId w:val="38"/>
        </w:numPr>
        <w:spacing w:line="360" w:lineRule="auto"/>
        <w:rPr>
          <w:sz w:val="24"/>
          <w:szCs w:val="24"/>
        </w:rPr>
      </w:pPr>
      <w:r w:rsidRPr="00A5539F">
        <w:rPr>
          <w:sz w:val="24"/>
          <w:szCs w:val="24"/>
        </w:rPr>
        <w:t>LST EN 15204:2007, vandens kokybė. Fitoplanktono nustatymo, taikant atvirkštinę mikroskopiją (Utrmöhl‘o būdą), vadovas.</w:t>
      </w:r>
    </w:p>
    <w:p w14:paraId="47F48483" w14:textId="77777777" w:rsidR="00900758" w:rsidRPr="00A5539F" w:rsidRDefault="00900758" w:rsidP="00900758">
      <w:pPr>
        <w:rPr>
          <w:szCs w:val="24"/>
        </w:rPr>
      </w:pPr>
    </w:p>
    <w:p w14:paraId="0A8C805E" w14:textId="553D2F8D" w:rsidR="00900758" w:rsidRPr="00A5539F" w:rsidRDefault="000A5A91" w:rsidP="000A5A91">
      <w:pPr>
        <w:pStyle w:val="Heading3"/>
      </w:pPr>
      <w:bookmarkStart w:id="36" w:name="_Toc61602504"/>
      <w:r w:rsidRPr="00A5539F">
        <w:t>5.2.6</w:t>
      </w:r>
      <w:r w:rsidR="0073271F">
        <w:t xml:space="preserve"> </w:t>
      </w:r>
      <w:r w:rsidRPr="00A5539F">
        <w:t xml:space="preserve"> Maudyklų vandens monitoringo rezultatų vertinimo kriterijai</w:t>
      </w:r>
      <w:bookmarkEnd w:id="36"/>
    </w:p>
    <w:p w14:paraId="4B254368" w14:textId="77777777" w:rsidR="00900758" w:rsidRPr="00A5539F" w:rsidRDefault="00900758" w:rsidP="00900758"/>
    <w:p w14:paraId="12377BDC" w14:textId="55BBB7DC" w:rsidR="000A5A91" w:rsidRPr="00A5539F" w:rsidRDefault="000A5A91" w:rsidP="00900758">
      <w:r w:rsidRPr="00A5539F">
        <w:tab/>
        <w:t xml:space="preserve">Maudyklų vandens monitoringo rezultatų vertinimą ir klasifikavimą reglamentuoja Lietuvos higienos norma (HN-92:2018, galiojanti suvestinė redakcija nuo 2020-05-01) „Paplūdimiai ir jų maudyklų vandens kokybė“. </w:t>
      </w:r>
    </w:p>
    <w:p w14:paraId="1D895528" w14:textId="77777777" w:rsidR="000A5A91" w:rsidRPr="00A5539F" w:rsidRDefault="000A5A91" w:rsidP="00900758"/>
    <w:p w14:paraId="290B0EA2" w14:textId="763C5E5E" w:rsidR="00DD0883" w:rsidRPr="00A5539F" w:rsidRDefault="005770BA" w:rsidP="005770BA">
      <w:pPr>
        <w:pStyle w:val="Heading2"/>
      </w:pPr>
      <w:bookmarkStart w:id="37" w:name="_Toc61602505"/>
      <w:r w:rsidRPr="00A5539F">
        <w:t>5.</w:t>
      </w:r>
      <w:r w:rsidR="0079087A" w:rsidRPr="00A5539F">
        <w:t>3</w:t>
      </w:r>
      <w:r w:rsidR="0073271F">
        <w:t xml:space="preserve"> </w:t>
      </w:r>
      <w:r w:rsidRPr="00A5539F">
        <w:t xml:space="preserve"> Požeminio vandens monitoringas</w:t>
      </w:r>
      <w:bookmarkEnd w:id="37"/>
    </w:p>
    <w:p w14:paraId="0C07F337" w14:textId="77777777" w:rsidR="007E67C4" w:rsidRPr="00A5539F" w:rsidRDefault="007E67C4" w:rsidP="007E67C4"/>
    <w:p w14:paraId="283D3199" w14:textId="1E3F14C9" w:rsidR="00DD0883" w:rsidRPr="00A5539F" w:rsidRDefault="00BC3D1A" w:rsidP="00BC3D1A">
      <w:pPr>
        <w:pStyle w:val="Heading3"/>
      </w:pPr>
      <w:bookmarkStart w:id="38" w:name="_Toc61602506"/>
      <w:r w:rsidRPr="00A5539F">
        <w:t>5.</w:t>
      </w:r>
      <w:r w:rsidR="0079087A" w:rsidRPr="00A5539F">
        <w:t>3</w:t>
      </w:r>
      <w:r w:rsidRPr="00A5539F">
        <w:t>.1</w:t>
      </w:r>
      <w:r w:rsidR="0073271F">
        <w:t xml:space="preserve"> </w:t>
      </w:r>
      <w:r w:rsidRPr="00A5539F">
        <w:t>Požeminio vandens monitoringo tikslas ir uždaviniai</w:t>
      </w:r>
      <w:bookmarkEnd w:id="38"/>
    </w:p>
    <w:p w14:paraId="4EA47EC4" w14:textId="77777777" w:rsidR="005770BA" w:rsidRPr="00A5539F" w:rsidRDefault="005770BA" w:rsidP="005770BA">
      <w:pPr>
        <w:rPr>
          <w:sz w:val="20"/>
        </w:rPr>
      </w:pPr>
    </w:p>
    <w:p w14:paraId="17A00A49" w14:textId="77777777" w:rsidR="00183BF5" w:rsidRPr="00A5539F" w:rsidRDefault="00183BF5" w:rsidP="00183BF5">
      <w:pPr>
        <w:widowControl w:val="0"/>
        <w:autoSpaceDE w:val="0"/>
        <w:autoSpaceDN w:val="0"/>
        <w:adjustRightInd w:val="0"/>
        <w:ind w:firstLine="567"/>
      </w:pPr>
      <w:r w:rsidRPr="00A5539F">
        <w:rPr>
          <w:i/>
          <w:iCs/>
        </w:rPr>
        <w:t>Svarbiau</w:t>
      </w:r>
      <w:r w:rsidRPr="00A5539F">
        <w:rPr>
          <w:i/>
          <w:iCs/>
          <w:spacing w:val="-5"/>
        </w:rPr>
        <w:t>s</w:t>
      </w:r>
      <w:r w:rsidRPr="00A5539F">
        <w:rPr>
          <w:i/>
          <w:iCs/>
        </w:rPr>
        <w:t>ias</w:t>
      </w:r>
      <w:r w:rsidRPr="00A5539F">
        <w:rPr>
          <w:i/>
          <w:iCs/>
          <w:spacing w:val="8"/>
        </w:rPr>
        <w:t xml:space="preserve"> </w:t>
      </w:r>
      <w:r w:rsidRPr="00A5539F">
        <w:rPr>
          <w:i/>
          <w:iCs/>
        </w:rPr>
        <w:t>požeminio</w:t>
      </w:r>
      <w:r w:rsidRPr="00A5539F">
        <w:rPr>
          <w:i/>
          <w:iCs/>
          <w:spacing w:val="8"/>
        </w:rPr>
        <w:t xml:space="preserve"> </w:t>
      </w:r>
      <w:r w:rsidRPr="00A5539F">
        <w:rPr>
          <w:i/>
          <w:iCs/>
        </w:rPr>
        <w:t>vandens</w:t>
      </w:r>
      <w:r w:rsidRPr="00A5539F">
        <w:rPr>
          <w:i/>
          <w:iCs/>
          <w:spacing w:val="5"/>
        </w:rPr>
        <w:t xml:space="preserve"> </w:t>
      </w:r>
      <w:r w:rsidRPr="00A5539F">
        <w:rPr>
          <w:i/>
          <w:iCs/>
        </w:rPr>
        <w:t>monit</w:t>
      </w:r>
      <w:r w:rsidRPr="00A5539F">
        <w:rPr>
          <w:i/>
          <w:iCs/>
          <w:spacing w:val="5"/>
        </w:rPr>
        <w:t>o</w:t>
      </w:r>
      <w:r w:rsidRPr="00A5539F">
        <w:rPr>
          <w:i/>
          <w:iCs/>
        </w:rPr>
        <w:t>ringo</w:t>
      </w:r>
      <w:r w:rsidRPr="00A5539F">
        <w:rPr>
          <w:i/>
          <w:iCs/>
          <w:spacing w:val="8"/>
        </w:rPr>
        <w:t xml:space="preserve"> </w:t>
      </w:r>
      <w:r w:rsidRPr="00A5539F">
        <w:rPr>
          <w:i/>
          <w:iCs/>
        </w:rPr>
        <w:t>tik</w:t>
      </w:r>
      <w:r w:rsidRPr="00A5539F">
        <w:rPr>
          <w:i/>
          <w:iCs/>
          <w:spacing w:val="-5"/>
        </w:rPr>
        <w:t>s</w:t>
      </w:r>
      <w:r w:rsidRPr="00A5539F">
        <w:rPr>
          <w:i/>
          <w:iCs/>
          <w:spacing w:val="5"/>
        </w:rPr>
        <w:t>l</w:t>
      </w:r>
      <w:r w:rsidRPr="00A5539F">
        <w:rPr>
          <w:i/>
          <w:iCs/>
        </w:rPr>
        <w:t>as</w:t>
      </w:r>
      <w:r w:rsidRPr="00A5539F">
        <w:rPr>
          <w:i/>
          <w:iCs/>
          <w:spacing w:val="5"/>
        </w:rPr>
        <w:t xml:space="preserve"> </w:t>
      </w:r>
      <w:r w:rsidRPr="00A5539F">
        <w:t>–</w:t>
      </w:r>
      <w:r w:rsidR="002B1C04" w:rsidRPr="00A5539F">
        <w:t xml:space="preserve"> </w:t>
      </w:r>
      <w:r w:rsidRPr="00A5539F">
        <w:t>v</w:t>
      </w:r>
      <w:r w:rsidRPr="00A5539F">
        <w:rPr>
          <w:spacing w:val="-5"/>
        </w:rPr>
        <w:t>y</w:t>
      </w:r>
      <w:r w:rsidRPr="00A5539F">
        <w:t>k</w:t>
      </w:r>
      <w:r w:rsidRPr="00A5539F">
        <w:rPr>
          <w:spacing w:val="5"/>
        </w:rPr>
        <w:t>d</w:t>
      </w:r>
      <w:r w:rsidRPr="00A5539F">
        <w:rPr>
          <w:spacing w:val="-10"/>
        </w:rPr>
        <w:t>y</w:t>
      </w:r>
      <w:r w:rsidRPr="00A5539F">
        <w:rPr>
          <w:spacing w:val="10"/>
        </w:rPr>
        <w:t>t</w:t>
      </w:r>
      <w:r w:rsidRPr="00A5539F">
        <w:t>i</w:t>
      </w:r>
      <w:r w:rsidRPr="00A5539F">
        <w:rPr>
          <w:spacing w:val="10"/>
        </w:rPr>
        <w:t xml:space="preserve"> </w:t>
      </w:r>
      <w:r w:rsidRPr="00A5539F">
        <w:rPr>
          <w:spacing w:val="-7"/>
        </w:rPr>
        <w:t>v</w:t>
      </w:r>
      <w:r w:rsidRPr="00A5539F">
        <w:rPr>
          <w:spacing w:val="4"/>
        </w:rPr>
        <w:t>a</w:t>
      </w:r>
      <w:r w:rsidRPr="00A5539F">
        <w:rPr>
          <w:spacing w:val="-5"/>
        </w:rPr>
        <w:t>n</w:t>
      </w:r>
      <w:r w:rsidRPr="00A5539F">
        <w:t>d</w:t>
      </w:r>
      <w:r w:rsidRPr="00A5539F">
        <w:rPr>
          <w:spacing w:val="4"/>
        </w:rPr>
        <w:t>e</w:t>
      </w:r>
      <w:r w:rsidRPr="00A5539F">
        <w:t>ns</w:t>
      </w:r>
      <w:r w:rsidRPr="00A5539F">
        <w:rPr>
          <w:spacing w:val="5"/>
        </w:rPr>
        <w:t xml:space="preserve"> </w:t>
      </w:r>
      <w:r w:rsidRPr="00A5539F">
        <w:t>k</w:t>
      </w:r>
      <w:r w:rsidRPr="00A5539F">
        <w:rPr>
          <w:spacing w:val="5"/>
        </w:rPr>
        <w:t>ok</w:t>
      </w:r>
      <w:r w:rsidRPr="00A5539F">
        <w:rPr>
          <w:spacing w:val="-5"/>
        </w:rPr>
        <w:t>y</w:t>
      </w:r>
      <w:r w:rsidRPr="00A5539F">
        <w:rPr>
          <w:spacing w:val="-3"/>
        </w:rPr>
        <w:t>b</w:t>
      </w:r>
      <w:r w:rsidRPr="00A5539F">
        <w:rPr>
          <w:spacing w:val="4"/>
        </w:rPr>
        <w:t>ė</w:t>
      </w:r>
      <w:r w:rsidRPr="00A5539F">
        <w:t xml:space="preserve">s </w:t>
      </w:r>
      <w:r w:rsidRPr="00A5539F">
        <w:rPr>
          <w:spacing w:val="7"/>
        </w:rPr>
        <w:t>t</w:t>
      </w:r>
      <w:r w:rsidRPr="00A5539F">
        <w:rPr>
          <w:spacing w:val="-10"/>
        </w:rPr>
        <w:t>y</w:t>
      </w:r>
      <w:r w:rsidRPr="00A5539F">
        <w:rPr>
          <w:spacing w:val="6"/>
        </w:rPr>
        <w:t>r</w:t>
      </w:r>
      <w:r w:rsidRPr="00A5539F">
        <w:t>i</w:t>
      </w:r>
      <w:r w:rsidRPr="00A5539F">
        <w:rPr>
          <w:spacing w:val="-4"/>
        </w:rPr>
        <w:t>m</w:t>
      </w:r>
      <w:r w:rsidRPr="00A5539F">
        <w:t>u</w:t>
      </w:r>
      <w:r w:rsidRPr="00A5539F">
        <w:rPr>
          <w:spacing w:val="-4"/>
        </w:rPr>
        <w:t>s</w:t>
      </w:r>
      <w:r w:rsidRPr="00A5539F">
        <w:t xml:space="preserve">, </w:t>
      </w:r>
      <w:r w:rsidRPr="00A5539F">
        <w:rPr>
          <w:spacing w:val="-4"/>
        </w:rPr>
        <w:t>l</w:t>
      </w:r>
      <w:r w:rsidRPr="00A5539F">
        <w:rPr>
          <w:spacing w:val="4"/>
        </w:rPr>
        <w:t>a</w:t>
      </w:r>
      <w:r w:rsidRPr="00A5539F">
        <w:rPr>
          <w:spacing w:val="-4"/>
        </w:rPr>
        <w:t>i</w:t>
      </w:r>
      <w:r w:rsidRPr="00A5539F">
        <w:t xml:space="preserve">ku </w:t>
      </w:r>
      <w:r w:rsidRPr="00A5539F">
        <w:rPr>
          <w:spacing w:val="-4"/>
        </w:rPr>
        <w:t>i</w:t>
      </w:r>
      <w:r w:rsidRPr="00A5539F">
        <w:rPr>
          <w:spacing w:val="2"/>
        </w:rPr>
        <w:t>šs</w:t>
      </w:r>
      <w:r w:rsidRPr="00A5539F">
        <w:rPr>
          <w:spacing w:val="-4"/>
        </w:rPr>
        <w:t>i</w:t>
      </w:r>
      <w:r w:rsidRPr="00A5539F">
        <w:rPr>
          <w:spacing w:val="4"/>
        </w:rPr>
        <w:t>a</w:t>
      </w:r>
      <w:r w:rsidRPr="00A5539F">
        <w:rPr>
          <w:spacing w:val="-4"/>
        </w:rPr>
        <w:t>i</w:t>
      </w:r>
      <w:r w:rsidRPr="00A5539F">
        <w:rPr>
          <w:spacing w:val="2"/>
        </w:rPr>
        <w:t>š</w:t>
      </w:r>
      <w:r w:rsidRPr="00A5539F">
        <w:rPr>
          <w:spacing w:val="5"/>
        </w:rPr>
        <w:t>k</w:t>
      </w:r>
      <w:r w:rsidRPr="00A5539F">
        <w:rPr>
          <w:spacing w:val="-4"/>
        </w:rPr>
        <w:t>in</w:t>
      </w:r>
      <w:r w:rsidRPr="00A5539F">
        <w:rPr>
          <w:spacing w:val="9"/>
        </w:rPr>
        <w:t>t</w:t>
      </w:r>
      <w:r w:rsidRPr="00A5539F">
        <w:t xml:space="preserve">i </w:t>
      </w:r>
      <w:r w:rsidRPr="00A5539F">
        <w:rPr>
          <w:spacing w:val="-4"/>
        </w:rPr>
        <w:t>g</w:t>
      </w:r>
      <w:r w:rsidRPr="00A5539F">
        <w:rPr>
          <w:spacing w:val="7"/>
        </w:rPr>
        <w:t>a</w:t>
      </w:r>
      <w:r w:rsidRPr="00A5539F">
        <w:t>l</w:t>
      </w:r>
      <w:r w:rsidRPr="00A5539F">
        <w:rPr>
          <w:spacing w:val="-4"/>
        </w:rPr>
        <w:t>im</w:t>
      </w:r>
      <w:r w:rsidRPr="00A5539F">
        <w:rPr>
          <w:spacing w:val="5"/>
        </w:rPr>
        <w:t>u</w:t>
      </w:r>
      <w:r w:rsidRPr="00A5539F">
        <w:t xml:space="preserve">s </w:t>
      </w:r>
      <w:r w:rsidRPr="00A5539F">
        <w:rPr>
          <w:spacing w:val="6"/>
        </w:rPr>
        <w:t>t</w:t>
      </w:r>
      <w:r w:rsidRPr="00A5539F">
        <w:rPr>
          <w:spacing w:val="-4"/>
        </w:rPr>
        <w:t>a</w:t>
      </w:r>
      <w:r w:rsidRPr="00A5539F">
        <w:rPr>
          <w:spacing w:val="5"/>
        </w:rPr>
        <w:t>r</w:t>
      </w:r>
      <w:r w:rsidRPr="00A5539F">
        <w:rPr>
          <w:spacing w:val="-4"/>
        </w:rPr>
        <w:t>š</w:t>
      </w:r>
      <w:r w:rsidRPr="00A5539F">
        <w:rPr>
          <w:spacing w:val="7"/>
        </w:rPr>
        <w:t>o</w:t>
      </w:r>
      <w:r w:rsidRPr="00A5539F">
        <w:t xml:space="preserve">s </w:t>
      </w:r>
      <w:r w:rsidRPr="00A5539F">
        <w:rPr>
          <w:spacing w:val="-2"/>
        </w:rPr>
        <w:t>š</w:t>
      </w:r>
      <w:r w:rsidRPr="00A5539F">
        <w:rPr>
          <w:spacing w:val="4"/>
        </w:rPr>
        <w:t>a</w:t>
      </w:r>
      <w:r w:rsidRPr="00A5539F">
        <w:rPr>
          <w:spacing w:val="-9"/>
        </w:rPr>
        <w:t>l</w:t>
      </w:r>
      <w:r w:rsidRPr="00A5539F">
        <w:rPr>
          <w:spacing w:val="10"/>
        </w:rPr>
        <w:t>t</w:t>
      </w:r>
      <w:r w:rsidRPr="00A5539F">
        <w:rPr>
          <w:spacing w:val="-5"/>
        </w:rPr>
        <w:t>i</w:t>
      </w:r>
      <w:r w:rsidRPr="00A5539F">
        <w:t>n</w:t>
      </w:r>
      <w:r w:rsidRPr="00A5539F">
        <w:rPr>
          <w:spacing w:val="-5"/>
        </w:rPr>
        <w:t>i</w:t>
      </w:r>
      <w:r w:rsidRPr="00A5539F">
        <w:rPr>
          <w:spacing w:val="5"/>
        </w:rPr>
        <w:t>u</w:t>
      </w:r>
      <w:r w:rsidRPr="00A5539F">
        <w:t>s</w:t>
      </w:r>
      <w:r w:rsidRPr="00A5539F">
        <w:rPr>
          <w:spacing w:val="5"/>
        </w:rPr>
        <w:t xml:space="preserve"> </w:t>
      </w:r>
      <w:r w:rsidRPr="00A5539F">
        <w:rPr>
          <w:spacing w:val="-9"/>
        </w:rPr>
        <w:t>i</w:t>
      </w:r>
      <w:r w:rsidRPr="00A5539F">
        <w:t>r</w:t>
      </w:r>
      <w:r w:rsidRPr="00A5539F">
        <w:rPr>
          <w:spacing w:val="11"/>
        </w:rPr>
        <w:t xml:space="preserve"> </w:t>
      </w:r>
      <w:r w:rsidRPr="00A5539F">
        <w:rPr>
          <w:spacing w:val="-4"/>
        </w:rPr>
        <w:t>į</w:t>
      </w:r>
      <w:r w:rsidRPr="00A5539F">
        <w:rPr>
          <w:spacing w:val="-2"/>
        </w:rPr>
        <w:t>s</w:t>
      </w:r>
      <w:r w:rsidRPr="00A5539F">
        <w:t>p</w:t>
      </w:r>
      <w:r w:rsidRPr="00A5539F">
        <w:rPr>
          <w:spacing w:val="-1"/>
        </w:rPr>
        <w:t>ė</w:t>
      </w:r>
      <w:r w:rsidRPr="00A5539F">
        <w:rPr>
          <w:spacing w:val="5"/>
        </w:rPr>
        <w:t>t</w:t>
      </w:r>
      <w:r w:rsidRPr="00A5539F">
        <w:t>i</w:t>
      </w:r>
      <w:r w:rsidRPr="00A5539F">
        <w:rPr>
          <w:spacing w:val="-5"/>
        </w:rPr>
        <w:t xml:space="preserve"> </w:t>
      </w:r>
      <w:r w:rsidRPr="00A5539F">
        <w:rPr>
          <w:spacing w:val="-3"/>
        </w:rPr>
        <w:t>a</w:t>
      </w:r>
      <w:r w:rsidRPr="00A5539F">
        <w:rPr>
          <w:spacing w:val="5"/>
        </w:rPr>
        <w:t>p</w:t>
      </w:r>
      <w:r w:rsidRPr="00A5539F">
        <w:rPr>
          <w:spacing w:val="-5"/>
        </w:rPr>
        <w:t>i</w:t>
      </w:r>
      <w:r w:rsidRPr="00A5539F">
        <w:t>e</w:t>
      </w:r>
      <w:r w:rsidRPr="00A5539F">
        <w:rPr>
          <w:spacing w:val="1"/>
        </w:rPr>
        <w:t xml:space="preserve"> </w:t>
      </w:r>
      <w:r w:rsidRPr="00A5539F">
        <w:rPr>
          <w:spacing w:val="5"/>
        </w:rPr>
        <w:t>t</w:t>
      </w:r>
      <w:r w:rsidRPr="00A5539F">
        <w:rPr>
          <w:spacing w:val="4"/>
        </w:rPr>
        <w:t>a</w:t>
      </w:r>
      <w:r w:rsidRPr="00A5539F">
        <w:t>i</w:t>
      </w:r>
      <w:r w:rsidRPr="00A5539F">
        <w:rPr>
          <w:spacing w:val="-5"/>
        </w:rPr>
        <w:t xml:space="preserve"> </w:t>
      </w:r>
      <w:r w:rsidRPr="00A5539F">
        <w:rPr>
          <w:spacing w:val="3"/>
        </w:rPr>
        <w:t>g</w:t>
      </w:r>
      <w:r w:rsidRPr="00A5539F">
        <w:rPr>
          <w:spacing w:val="-5"/>
        </w:rPr>
        <w:t>yv</w:t>
      </w:r>
      <w:r w:rsidRPr="00A5539F">
        <w:rPr>
          <w:spacing w:val="4"/>
        </w:rPr>
        <w:t>e</w:t>
      </w:r>
      <w:r w:rsidRPr="00A5539F">
        <w:rPr>
          <w:spacing w:val="-5"/>
        </w:rPr>
        <w:t>n</w:t>
      </w:r>
      <w:r w:rsidRPr="00A5539F">
        <w:rPr>
          <w:spacing w:val="5"/>
        </w:rPr>
        <w:t>to</w:t>
      </w:r>
      <w:r w:rsidRPr="00A5539F">
        <w:rPr>
          <w:spacing w:val="-9"/>
        </w:rPr>
        <w:t>j</w:t>
      </w:r>
      <w:r w:rsidRPr="00A5539F">
        <w:rPr>
          <w:spacing w:val="5"/>
        </w:rPr>
        <w:t>u</w:t>
      </w:r>
      <w:r w:rsidRPr="00A5539F">
        <w:rPr>
          <w:spacing w:val="-2"/>
        </w:rPr>
        <w:t>s</w:t>
      </w:r>
      <w:r w:rsidRPr="00A5539F">
        <w:t>.</w:t>
      </w:r>
    </w:p>
    <w:p w14:paraId="71B74744" w14:textId="77777777" w:rsidR="00183BF5" w:rsidRPr="00A5539F" w:rsidRDefault="00183BF5" w:rsidP="00183BF5">
      <w:pPr>
        <w:autoSpaceDE w:val="0"/>
        <w:autoSpaceDN w:val="0"/>
        <w:adjustRightInd w:val="0"/>
        <w:ind w:firstLine="567"/>
        <w:rPr>
          <w:i/>
          <w:iCs/>
        </w:rPr>
      </w:pPr>
      <w:r w:rsidRPr="00A5539F">
        <w:rPr>
          <w:i/>
          <w:iCs/>
        </w:rPr>
        <w:t>Svarbiausi uždaviniai:</w:t>
      </w:r>
    </w:p>
    <w:p w14:paraId="1F35F71D" w14:textId="77777777" w:rsidR="002B1C04" w:rsidRPr="00A5539F" w:rsidRDefault="002B1C04" w:rsidP="00183BF5">
      <w:pPr>
        <w:numPr>
          <w:ilvl w:val="0"/>
          <w:numId w:val="8"/>
        </w:numPr>
        <w:autoSpaceDE w:val="0"/>
        <w:autoSpaceDN w:val="0"/>
        <w:adjustRightInd w:val="0"/>
      </w:pPr>
      <w:r w:rsidRPr="00A5539F">
        <w:lastRenderedPageBreak/>
        <w:t>nustatyti ūkio subjektų poveikį gamtinei aplinkai;</w:t>
      </w:r>
    </w:p>
    <w:p w14:paraId="7455CD4D" w14:textId="77777777" w:rsidR="002B1C04" w:rsidRPr="00A5539F" w:rsidRDefault="002B1C04" w:rsidP="00183BF5">
      <w:pPr>
        <w:numPr>
          <w:ilvl w:val="0"/>
          <w:numId w:val="8"/>
        </w:numPr>
        <w:autoSpaceDE w:val="0"/>
        <w:autoSpaceDN w:val="0"/>
        <w:adjustRightInd w:val="0"/>
      </w:pPr>
      <w:r w:rsidRPr="00A5539F">
        <w:t>prognozuoti poveikio mastus ir padarinius;</w:t>
      </w:r>
    </w:p>
    <w:p w14:paraId="1AB204E7" w14:textId="390091F2" w:rsidR="002B1C04" w:rsidRPr="00A5539F" w:rsidRDefault="002B1C04" w:rsidP="002B1C04">
      <w:pPr>
        <w:numPr>
          <w:ilvl w:val="0"/>
          <w:numId w:val="8"/>
        </w:numPr>
        <w:autoSpaceDE w:val="0"/>
        <w:autoSpaceDN w:val="0"/>
        <w:adjustRightInd w:val="0"/>
      </w:pPr>
      <w:r w:rsidRPr="00A5539F">
        <w:t>užtikrinti ūkio subjektų keliamos taršos, ar kito neigiamo poveikio, mažinimą.</w:t>
      </w:r>
    </w:p>
    <w:p w14:paraId="0D72B96F" w14:textId="77777777" w:rsidR="0079087A" w:rsidRPr="00A5539F" w:rsidRDefault="0079087A" w:rsidP="0079087A">
      <w:pPr>
        <w:autoSpaceDE w:val="0"/>
        <w:autoSpaceDN w:val="0"/>
        <w:adjustRightInd w:val="0"/>
        <w:ind w:left="1117" w:firstLine="0"/>
      </w:pPr>
    </w:p>
    <w:p w14:paraId="5FDD876E" w14:textId="6BBEE689" w:rsidR="00183BF5" w:rsidRPr="00A5539F" w:rsidRDefault="00183BF5" w:rsidP="00183BF5">
      <w:pPr>
        <w:pStyle w:val="Heading3"/>
      </w:pPr>
      <w:bookmarkStart w:id="39" w:name="_Toc61602507"/>
      <w:r w:rsidRPr="00A5539F">
        <w:t>5.</w:t>
      </w:r>
      <w:r w:rsidR="0079087A" w:rsidRPr="00A5539F">
        <w:t>3</w:t>
      </w:r>
      <w:r w:rsidRPr="00A5539F">
        <w:t>.2</w:t>
      </w:r>
      <w:r w:rsidR="0073271F">
        <w:t xml:space="preserve"> </w:t>
      </w:r>
      <w:r w:rsidRPr="00A5539F">
        <w:t xml:space="preserve"> Esamos būklės analizė ir monitoringo poreikio pagrindimas</w:t>
      </w:r>
      <w:bookmarkEnd w:id="39"/>
    </w:p>
    <w:p w14:paraId="50A17BEC" w14:textId="77777777" w:rsidR="00183BF5" w:rsidRPr="00A5539F" w:rsidRDefault="00183BF5" w:rsidP="00183BF5"/>
    <w:p w14:paraId="5E1BFB54" w14:textId="77777777" w:rsidR="00183BF5" w:rsidRPr="00A5539F" w:rsidRDefault="00BC36A9" w:rsidP="00C92ABC">
      <w:pPr>
        <w:ind w:firstLine="567"/>
      </w:pPr>
      <w:r w:rsidRPr="00A5539F">
        <w:t>Lietuvoje viešam geriamojo vandens tiekimui išimtinai naudojamas požeminis vanduo. Šalyje yra palankios klimatinės ir gamtinės gėlo požeminio vandens formavimosi sąlygos. Gėlas požeminis vanduo yra susikaupęs įvairaus amžiaus ir litologinės sudėties vandeninguosiuose sluoksniuose. Gėlo požeminio vandens zonos storis kinta nuo 200–400 m Baltijos ir Žemaičių aukštumų rajone iki 50–150 m Nemuno žemumoje</w:t>
      </w:r>
      <w:r w:rsidR="00865487" w:rsidRPr="00A5539F">
        <w:t>. Gyvenamajame sektoriuje vidutiniškai suvartojama apie 34 % viso išgaunamo požeminio vandens, gamybos poreikiams (pramonėje ir žemės ūkyje) – 28 %, nuostoliams tenka 27 %</w:t>
      </w:r>
      <w:r w:rsidRPr="00A5539F">
        <w:t xml:space="preserve"> (</w:t>
      </w:r>
      <w:r w:rsidR="005227F5" w:rsidRPr="00A5539F">
        <w:t>Arustienė ir Kriukaitė, 2011</w:t>
      </w:r>
      <w:r w:rsidRPr="00A5539F">
        <w:t>).</w:t>
      </w:r>
    </w:p>
    <w:p w14:paraId="72B9BF3C" w14:textId="47ED20CC" w:rsidR="005469E3" w:rsidRPr="00A5539F" w:rsidRDefault="005469E3" w:rsidP="005469E3">
      <w:pPr>
        <w:shd w:val="clear" w:color="auto" w:fill="FFFFFF"/>
        <w:ind w:firstLine="720"/>
        <w:rPr>
          <w:rFonts w:eastAsia="Times New Roman" w:cs="Times New Roman"/>
          <w:color w:val="333333"/>
          <w:szCs w:val="24"/>
        </w:rPr>
      </w:pPr>
      <w:r w:rsidRPr="00A5539F">
        <w:rPr>
          <w:rFonts w:eastAsia="Times New Roman" w:cs="Times New Roman"/>
          <w:color w:val="333333"/>
          <w:szCs w:val="24"/>
        </w:rPr>
        <w:t>Molėtų miesto ir rajono gyventojams geriamąjį vandenį vartojantiems iš centralizuoto vandentiekio tinklo, vandenį  tiekia UAB „Molėtų vanduo“. Geriamasis  vanduo imamas iš požeminių vandens šaltinių, vėliau seka jo apdorojimas. Vandens kokybės gerinimas  vykdomas Molėtų miesto ir 39 kaimo tipo gyvenviečių: Verbiškių, Luokesos, Skudutiškio, Arnionių, Joniškio, Videniškių, Dapkūniškių, Balninkų, Toliejų, Levaniškių, Sidabrinių, Bijutiškio, Dubingių, Bekupės, Suginčių, Mindūnų, Inturkės, Alantos, Žalvarių, Ambraziškių, Miežonių, Šeštokiš</w:t>
      </w:r>
      <w:r w:rsidR="004B570C" w:rsidRPr="00A5539F">
        <w:rPr>
          <w:rFonts w:eastAsia="Times New Roman" w:cs="Times New Roman"/>
          <w:color w:val="333333"/>
          <w:szCs w:val="24"/>
        </w:rPr>
        <w:t>kio, Girstaitiškio, Naujasodžio, Juodėnų</w:t>
      </w:r>
      <w:r w:rsidRPr="00A5539F">
        <w:rPr>
          <w:rFonts w:eastAsia="Times New Roman" w:cs="Times New Roman"/>
          <w:color w:val="333333"/>
          <w:szCs w:val="24"/>
        </w:rPr>
        <w:t>, Ūtos, Runionių, Laičių ir Giedraičių (Kamaraučiznos),</w:t>
      </w:r>
      <w:r w:rsidR="004B570C" w:rsidRPr="00A5539F">
        <w:rPr>
          <w:rFonts w:eastAsia="Times New Roman" w:cs="Times New Roman"/>
          <w:color w:val="333333"/>
          <w:szCs w:val="24"/>
        </w:rPr>
        <w:t xml:space="preserve"> Purvėnų, Kaniūkų, Geliogalių, Klabinių, Šakališkių, Drąsėnų, Čivylių, Anomislio, Balninkų II</w:t>
      </w:r>
      <w:r w:rsidRPr="00A5539F">
        <w:rPr>
          <w:rFonts w:eastAsia="Times New Roman" w:cs="Times New Roman"/>
          <w:color w:val="333333"/>
          <w:szCs w:val="24"/>
        </w:rPr>
        <w:t xml:space="preserve">.  Šiuo metų Molėtų miestas  aprūpinamas vandeniu  iš Molėtų II – sios vandenvietės. Bendrovės eksploatuojamų  Molėtų rajone   vandens tiekimo sistemų tinklų bendras ilgis  yra apie 157 km, tame tarpe  Molėtų rajono kaimiškose vietovėse – 127 km. Taip pat bendrovė eksploatuoja  du požeminius vandens  rezervuarus mieste ir 85 giluminius gręžinius. </w:t>
      </w:r>
    </w:p>
    <w:p w14:paraId="6D9DA2E7" w14:textId="6618B84B" w:rsidR="005469E3" w:rsidRPr="00A5539F" w:rsidRDefault="005469E3" w:rsidP="005469E3">
      <w:pPr>
        <w:shd w:val="clear" w:color="auto" w:fill="FFFFFF"/>
        <w:ind w:firstLine="720"/>
        <w:rPr>
          <w:rFonts w:eastAsia="Times New Roman" w:cs="Times New Roman"/>
          <w:color w:val="333333"/>
          <w:szCs w:val="24"/>
        </w:rPr>
      </w:pPr>
      <w:r w:rsidRPr="00A5539F">
        <w:rPr>
          <w:rFonts w:eastAsia="Times New Roman" w:cs="Times New Roman"/>
          <w:color w:val="333333"/>
          <w:szCs w:val="24"/>
        </w:rPr>
        <w:t>Centralizuotai tiekiamo geriamojo vandens vartotojų skaičius yra 11813 gyventojai, tai yra 83 % tokias sistemas turinčių</w:t>
      </w:r>
      <w:r w:rsidR="004B570C" w:rsidRPr="00A5539F">
        <w:rPr>
          <w:rFonts w:eastAsia="Times New Roman" w:cs="Times New Roman"/>
          <w:color w:val="333333"/>
          <w:szCs w:val="24"/>
        </w:rPr>
        <w:t xml:space="preserve"> </w:t>
      </w:r>
      <w:r w:rsidRPr="00A5539F">
        <w:rPr>
          <w:rFonts w:eastAsia="Times New Roman" w:cs="Times New Roman"/>
          <w:color w:val="333333"/>
          <w:szCs w:val="24"/>
        </w:rPr>
        <w:t xml:space="preserve"> gyvenviečių gyventojų.</w:t>
      </w:r>
    </w:p>
    <w:p w14:paraId="537F59EC" w14:textId="4D695474" w:rsidR="005469E3" w:rsidRPr="00A5539F" w:rsidRDefault="005469E3" w:rsidP="005469E3">
      <w:pPr>
        <w:shd w:val="clear" w:color="auto" w:fill="FFFFFF"/>
        <w:ind w:firstLine="720"/>
        <w:rPr>
          <w:rFonts w:eastAsia="Times New Roman" w:cs="Times New Roman"/>
          <w:color w:val="333333"/>
          <w:szCs w:val="24"/>
        </w:rPr>
      </w:pPr>
      <w:r w:rsidRPr="00A5539F">
        <w:rPr>
          <w:rFonts w:eastAsia="Times New Roman" w:cs="Times New Roman"/>
          <w:color w:val="333333"/>
          <w:szCs w:val="24"/>
        </w:rPr>
        <w:t xml:space="preserve">Geriamasis vanduo privalo būti saugus ir kokybiškas. Vartotojams tiekiamo geriamojo vandens kokybės reikalavimai nustatyti Lietuvos higienos normoje HN 24 : 2017 „Geriamojo vandens saugos ir kokybės reikalavimai“. Pagal juos bei įmonės patvirtintą „Geriamojo vandens tiekiamo vartotojams kokybės priežiūros programą“, kuri suderinta su Molėtų valstybine maisto ir veterinarijos tarnyba, UAB „Molėtų vanduo“ vykdo nuolatinę ir periodinę geriamojo vandens kokybės priežiūrą. Geriamasis vanduo tiriamas tiek skirstomajame tinkle tiek vandens vartojimo vietose. Tiriant geriamojo vandens kokybę atliekami mikrobiologinių, toksinių ir indikatorinių rodiklių matavimai. Dažniausiai atliekami mikrobiologinių ir indikatorinių rodiklių matavimai. Toksiniai rodiklių matavimai atliekami kartą per metus. Pagal atliktus vandens tyrimus toksiniai rodikliai Molėtų m. ir rajono vandenyje atitinka higienos </w:t>
      </w:r>
      <w:r w:rsidRPr="00A5539F">
        <w:rPr>
          <w:rFonts w:eastAsia="Times New Roman" w:cs="Times New Roman"/>
          <w:color w:val="333333"/>
          <w:szCs w:val="24"/>
        </w:rPr>
        <w:lastRenderedPageBreak/>
        <w:t xml:space="preserve">normoje HN 24:2017 nustatytus reikalavimus. Mikrobiologiniai rodikliai vieną kartą neatitiko nustatytų reikalavimų, o indikatoriniai rodikliai kaip spalva, geležis, amonis, drumstumas neatitinka daugelyje vandenviečių, kuriose nėra vandens gerinimo </w:t>
      </w:r>
      <w:r w:rsidR="001342BC" w:rsidRPr="00A5539F">
        <w:rPr>
          <w:rFonts w:eastAsia="Times New Roman" w:cs="Times New Roman"/>
          <w:color w:val="333333"/>
          <w:szCs w:val="24"/>
        </w:rPr>
        <w:t>įrenginių. Visų</w:t>
      </w:r>
      <w:r w:rsidRPr="00A5539F">
        <w:rPr>
          <w:rFonts w:eastAsia="Times New Roman" w:cs="Times New Roman"/>
          <w:color w:val="333333"/>
          <w:szCs w:val="24"/>
        </w:rPr>
        <w:t xml:space="preserve"> neatitikimų priežastys yra nustatytos.</w:t>
      </w:r>
    </w:p>
    <w:p w14:paraId="57A9A30D" w14:textId="347BBD12" w:rsidR="005469E3" w:rsidRPr="00A5539F" w:rsidRDefault="005469E3" w:rsidP="005469E3">
      <w:pPr>
        <w:shd w:val="clear" w:color="auto" w:fill="FFFFFF"/>
        <w:ind w:firstLine="720"/>
        <w:rPr>
          <w:rFonts w:eastAsia="Times New Roman" w:cs="Times New Roman"/>
          <w:color w:val="333333"/>
          <w:szCs w:val="24"/>
        </w:rPr>
      </w:pPr>
      <w:r w:rsidRPr="00A5539F">
        <w:rPr>
          <w:rFonts w:eastAsia="Times New Roman" w:cs="Times New Roman"/>
          <w:color w:val="333333"/>
          <w:szCs w:val="24"/>
        </w:rPr>
        <w:t>Šiuo metu nugeležinimo įrenginiai pastatyti Molėtų, Verbiškių, Luokesos, Skudutiškio, Arnionių, Joniškio, Videniškių, Dapkūniškių, Balninkų, Balninkų II , Toliejų, Levaniškių, Sidabrinių, Bijutiškio, Dubingių, Bekupės, Suginčių, Mindūnų, Inturkės, Alantos, Žalvarių, Ambraziškių, Miežonių, Šeštokiš</w:t>
      </w:r>
      <w:r w:rsidR="004B570C" w:rsidRPr="00A5539F">
        <w:rPr>
          <w:rFonts w:eastAsia="Times New Roman" w:cs="Times New Roman"/>
          <w:color w:val="333333"/>
          <w:szCs w:val="24"/>
        </w:rPr>
        <w:t>kio, Girstaitiškio, Naujasodžio, Juodėnų</w:t>
      </w:r>
      <w:r w:rsidRPr="00A5539F">
        <w:rPr>
          <w:rFonts w:eastAsia="Times New Roman" w:cs="Times New Roman"/>
          <w:color w:val="333333"/>
          <w:szCs w:val="24"/>
        </w:rPr>
        <w:t>, Ūtos, Runionių, Drąsėnų, Purvėnų, Kaniūkų, Šakališkių, Gėliogalių, Laičių, Klabinių</w:t>
      </w:r>
      <w:r w:rsidR="004B570C" w:rsidRPr="00A5539F">
        <w:rPr>
          <w:rFonts w:eastAsia="Times New Roman" w:cs="Times New Roman"/>
          <w:color w:val="333333"/>
          <w:szCs w:val="24"/>
        </w:rPr>
        <w:t xml:space="preserve"> ir Giedraičių (Kamaraučiznos)</w:t>
      </w:r>
      <w:r w:rsidRPr="00A5539F">
        <w:rPr>
          <w:rFonts w:eastAsia="Times New Roman" w:cs="Times New Roman"/>
          <w:color w:val="333333"/>
          <w:szCs w:val="24"/>
        </w:rPr>
        <w:t xml:space="preserve">, Anomislio vandenvietėse. Šiose gyvenvietėse geriamasis vanduo atitinka higienos normos reikalavimus. </w:t>
      </w:r>
    </w:p>
    <w:p w14:paraId="51ED8A7D" w14:textId="28DF71EE" w:rsidR="005469E3" w:rsidRPr="00A5539F" w:rsidRDefault="005469E3" w:rsidP="005469E3">
      <w:pPr>
        <w:shd w:val="clear" w:color="auto" w:fill="FFFFFF"/>
        <w:ind w:firstLine="720"/>
        <w:rPr>
          <w:rFonts w:eastAsia="Times New Roman" w:cs="Times New Roman"/>
          <w:color w:val="333333"/>
          <w:szCs w:val="24"/>
        </w:rPr>
      </w:pPr>
      <w:r w:rsidRPr="00A5539F">
        <w:rPr>
          <w:rFonts w:eastAsia="Times New Roman" w:cs="Times New Roman"/>
          <w:color w:val="333333"/>
          <w:szCs w:val="24"/>
        </w:rPr>
        <w:t>Laboratorijoje vertinama geriamo</w:t>
      </w:r>
      <w:r w:rsidR="004B570C" w:rsidRPr="00A5539F">
        <w:rPr>
          <w:rFonts w:eastAsia="Times New Roman" w:cs="Times New Roman"/>
          <w:color w:val="333333"/>
          <w:szCs w:val="24"/>
        </w:rPr>
        <w:t>jo vandens kokybė, pagal E.coli</w:t>
      </w:r>
      <w:r w:rsidRPr="00A5539F">
        <w:rPr>
          <w:rFonts w:eastAsia="Times New Roman" w:cs="Times New Roman"/>
          <w:color w:val="333333"/>
          <w:szCs w:val="24"/>
        </w:rPr>
        <w:t xml:space="preserve">, koliforminių bakterijų,   kolonijų  skaičiaus,  kvapo,  skonio, pH,  </w:t>
      </w:r>
      <w:r w:rsidR="001342BC" w:rsidRPr="00A5539F">
        <w:rPr>
          <w:rFonts w:eastAsia="Times New Roman" w:cs="Times New Roman"/>
          <w:color w:val="333333"/>
          <w:szCs w:val="24"/>
        </w:rPr>
        <w:t>savitąjį</w:t>
      </w:r>
      <w:r w:rsidRPr="00A5539F">
        <w:rPr>
          <w:rFonts w:eastAsia="Times New Roman" w:cs="Times New Roman"/>
          <w:color w:val="333333"/>
          <w:szCs w:val="24"/>
        </w:rPr>
        <w:t xml:space="preserve"> elektros laidžio, spalvos, drumstumo,  žarninių enterekokų,  stibio,  arseno,  benzeno, benzopireno,  boro, kadmio, chromo, vario, cianidų, dichloretanako,  fluorido,  švino,  gyvsidabrio,  nikeli</w:t>
      </w:r>
      <w:r w:rsidR="004B570C" w:rsidRPr="00A5539F">
        <w:rPr>
          <w:rFonts w:eastAsia="Times New Roman" w:cs="Times New Roman"/>
          <w:color w:val="333333"/>
          <w:szCs w:val="24"/>
        </w:rPr>
        <w:t>o,  nitratų, pesticidų: aldrino</w:t>
      </w:r>
      <w:r w:rsidRPr="00A5539F">
        <w:rPr>
          <w:rFonts w:eastAsia="Times New Roman" w:cs="Times New Roman"/>
          <w:color w:val="333333"/>
          <w:szCs w:val="24"/>
        </w:rPr>
        <w:t>, dieldrino,  heptachlorino, heptachlorepoksido, kitų pesticidų, pesticidų sumos, daugiaciklinių aromatinių angliavandenilių,  seleno,  tetrachloreno, chlorido,  bendrosios geležies,  mangano, permanganato indekso,   sulfatų,  natrio vertes.</w:t>
      </w:r>
    </w:p>
    <w:p w14:paraId="20E6CF4E" w14:textId="0974FA6C" w:rsidR="005469E3" w:rsidRPr="00A5539F" w:rsidRDefault="005469E3" w:rsidP="005469E3">
      <w:pPr>
        <w:shd w:val="clear" w:color="auto" w:fill="FFFFFF"/>
        <w:ind w:firstLine="720"/>
        <w:rPr>
          <w:rFonts w:eastAsia="Times New Roman" w:cs="Times New Roman"/>
          <w:color w:val="333333"/>
          <w:szCs w:val="24"/>
        </w:rPr>
      </w:pPr>
      <w:r w:rsidRPr="00A5539F">
        <w:rPr>
          <w:rFonts w:eastAsia="Times New Roman" w:cs="Times New Roman"/>
          <w:color w:val="333333"/>
          <w:szCs w:val="24"/>
        </w:rPr>
        <w:t>Molėtų vanduo laboratorijoje atlikti laboratoriniai tyrimai rodo, kad į tinklus paduodamas švaresnis vanduo negu patenka vartotojams. Tai sąlygoja bloga bendrovės eksploatuojamų magistralinių ir gatvės tinklų ir vartotojams priklausančių pastatų vidaus tinklų kokybė. Bendrovei priklausančių tinklų renovacija vandens kokybės problemas sprendžia tik dalinai. Turi būti sprendžiami ir pastatų vidaus tinklų renovavimo klausimai, o tam reikalingos didžiulės lėšos. Geriamojo vandens kokybė Molėtų rajono vandenvietėse pateikta 5.</w:t>
      </w:r>
      <w:r w:rsidR="009230DD">
        <w:rPr>
          <w:rFonts w:eastAsia="Times New Roman" w:cs="Times New Roman"/>
          <w:color w:val="333333"/>
          <w:szCs w:val="24"/>
        </w:rPr>
        <w:t>3</w:t>
      </w:r>
      <w:r w:rsidRPr="00A5539F">
        <w:rPr>
          <w:rFonts w:eastAsia="Times New Roman" w:cs="Times New Roman"/>
          <w:color w:val="333333"/>
          <w:szCs w:val="24"/>
        </w:rPr>
        <w:t>.1</w:t>
      </w:r>
      <w:r w:rsidR="0073271F">
        <w:rPr>
          <w:rFonts w:eastAsia="Times New Roman" w:cs="Times New Roman"/>
          <w:color w:val="333333"/>
          <w:szCs w:val="24"/>
        </w:rPr>
        <w:t xml:space="preserve"> </w:t>
      </w:r>
      <w:r w:rsidRPr="00A5539F">
        <w:rPr>
          <w:rFonts w:eastAsia="Times New Roman" w:cs="Times New Roman"/>
          <w:color w:val="333333"/>
          <w:szCs w:val="24"/>
        </w:rPr>
        <w:t xml:space="preserve"> lentelėje.</w:t>
      </w:r>
    </w:p>
    <w:p w14:paraId="3AF86A56" w14:textId="77777777" w:rsidR="005469E3" w:rsidRPr="00A5539F" w:rsidRDefault="005469E3" w:rsidP="005469E3">
      <w:pPr>
        <w:shd w:val="clear" w:color="auto" w:fill="FFFFFF"/>
        <w:ind w:firstLine="720"/>
        <w:rPr>
          <w:rFonts w:eastAsia="Times New Roman" w:cs="Times New Roman"/>
          <w:color w:val="333333"/>
          <w:szCs w:val="24"/>
        </w:rPr>
      </w:pPr>
    </w:p>
    <w:p w14:paraId="51AB9A68" w14:textId="44D9BD49" w:rsidR="005469E3" w:rsidRPr="00A5539F" w:rsidRDefault="0073271F" w:rsidP="0073271F">
      <w:pPr>
        <w:pStyle w:val="ListParagraph"/>
        <w:shd w:val="clear" w:color="auto" w:fill="FFFFFF"/>
        <w:jc w:val="center"/>
        <w:rPr>
          <w:rFonts w:eastAsia="Times New Roman" w:cs="Times New Roman"/>
          <w:color w:val="333333"/>
          <w:szCs w:val="24"/>
        </w:rPr>
      </w:pPr>
      <w:r>
        <w:rPr>
          <w:rFonts w:eastAsia="Times New Roman" w:cs="Times New Roman"/>
          <w:b/>
          <w:color w:val="333333"/>
          <w:szCs w:val="24"/>
        </w:rPr>
        <w:t>5.</w:t>
      </w:r>
      <w:r w:rsidR="009230DD">
        <w:rPr>
          <w:rFonts w:eastAsia="Times New Roman" w:cs="Times New Roman"/>
          <w:b/>
          <w:color w:val="333333"/>
          <w:szCs w:val="24"/>
        </w:rPr>
        <w:t>3</w:t>
      </w:r>
      <w:r>
        <w:rPr>
          <w:rFonts w:eastAsia="Times New Roman" w:cs="Times New Roman"/>
          <w:b/>
          <w:color w:val="333333"/>
          <w:szCs w:val="24"/>
        </w:rPr>
        <w:t xml:space="preserve">.1 </w:t>
      </w:r>
      <w:r w:rsidR="00FC5E72">
        <w:rPr>
          <w:rFonts w:eastAsia="Times New Roman" w:cs="Times New Roman"/>
          <w:b/>
          <w:color w:val="333333"/>
          <w:szCs w:val="24"/>
        </w:rPr>
        <w:t>l</w:t>
      </w:r>
      <w:r w:rsidR="001342BC" w:rsidRPr="00FC5E72">
        <w:rPr>
          <w:rFonts w:eastAsia="Times New Roman" w:cs="Times New Roman"/>
          <w:b/>
          <w:color w:val="333333"/>
          <w:szCs w:val="24"/>
        </w:rPr>
        <w:t>entelė.</w:t>
      </w:r>
      <w:r w:rsidR="001342BC" w:rsidRPr="00A5539F">
        <w:rPr>
          <w:rFonts w:eastAsia="Times New Roman" w:cs="Times New Roman"/>
          <w:color w:val="333333"/>
          <w:szCs w:val="24"/>
        </w:rPr>
        <w:t xml:space="preserve"> Geriamo</w:t>
      </w:r>
      <w:r w:rsidR="005469E3" w:rsidRPr="00A5539F">
        <w:rPr>
          <w:rFonts w:eastAsia="Times New Roman" w:cs="Times New Roman"/>
          <w:color w:val="333333"/>
          <w:szCs w:val="24"/>
        </w:rPr>
        <w:t xml:space="preserve"> vandens </w:t>
      </w:r>
      <w:r w:rsidR="009D782C" w:rsidRPr="00A5539F">
        <w:rPr>
          <w:rFonts w:eastAsia="Times New Roman" w:cs="Times New Roman"/>
          <w:color w:val="333333"/>
          <w:szCs w:val="24"/>
        </w:rPr>
        <w:t>kokybė Molėtų rajono vandenvietėse,</w:t>
      </w:r>
      <w:r w:rsidR="005469E3" w:rsidRPr="00A5539F">
        <w:rPr>
          <w:rFonts w:eastAsia="Times New Roman" w:cs="Times New Roman"/>
          <w:color w:val="333333"/>
          <w:szCs w:val="24"/>
        </w:rPr>
        <w:t xml:space="preserve"> 2019 m</w:t>
      </w:r>
      <w:r w:rsidR="009D782C" w:rsidRPr="00A5539F">
        <w:rPr>
          <w:rFonts w:eastAsia="Times New Roman" w:cs="Times New Roman"/>
          <w:color w:val="333333"/>
          <w:szCs w:val="24"/>
        </w:rPr>
        <w:t xml:space="preserve"> (UAB „Molėtų vanduo“)</w:t>
      </w:r>
    </w:p>
    <w:tbl>
      <w:tblPr>
        <w:tblStyle w:val="TableGrid3"/>
        <w:tblW w:w="0" w:type="auto"/>
        <w:jc w:val="center"/>
        <w:tblLayout w:type="fixed"/>
        <w:tblLook w:val="04A0" w:firstRow="1" w:lastRow="0" w:firstColumn="1" w:lastColumn="0" w:noHBand="0" w:noVBand="1"/>
      </w:tblPr>
      <w:tblGrid>
        <w:gridCol w:w="445"/>
        <w:gridCol w:w="1530"/>
        <w:gridCol w:w="1280"/>
        <w:gridCol w:w="1276"/>
        <w:gridCol w:w="709"/>
        <w:gridCol w:w="992"/>
        <w:gridCol w:w="1134"/>
        <w:gridCol w:w="1559"/>
        <w:gridCol w:w="985"/>
      </w:tblGrid>
      <w:tr w:rsidR="009650E2" w:rsidRPr="00A5539F" w14:paraId="76374EA4" w14:textId="77777777" w:rsidTr="009650E2">
        <w:trPr>
          <w:jc w:val="center"/>
        </w:trPr>
        <w:tc>
          <w:tcPr>
            <w:tcW w:w="445" w:type="dxa"/>
          </w:tcPr>
          <w:p w14:paraId="3F4F7507" w14:textId="77777777" w:rsidR="005469E3" w:rsidRPr="00A5539F" w:rsidRDefault="005469E3" w:rsidP="005469E3">
            <w:pPr>
              <w:spacing w:line="240" w:lineRule="auto"/>
              <w:ind w:firstLine="0"/>
              <w:rPr>
                <w:rFonts w:eastAsia="Times New Roman"/>
                <w:b/>
                <w:color w:val="333333"/>
                <w:sz w:val="20"/>
              </w:rPr>
            </w:pPr>
          </w:p>
        </w:tc>
        <w:tc>
          <w:tcPr>
            <w:tcW w:w="1530" w:type="dxa"/>
          </w:tcPr>
          <w:p w14:paraId="664960F0" w14:textId="77777777" w:rsidR="005469E3" w:rsidRPr="00A5539F" w:rsidRDefault="005469E3" w:rsidP="005469E3">
            <w:pPr>
              <w:spacing w:line="240" w:lineRule="auto"/>
              <w:ind w:firstLine="0"/>
              <w:rPr>
                <w:rFonts w:eastAsia="Times New Roman"/>
                <w:b/>
                <w:color w:val="333333"/>
                <w:sz w:val="20"/>
              </w:rPr>
            </w:pPr>
          </w:p>
        </w:tc>
        <w:tc>
          <w:tcPr>
            <w:tcW w:w="1280" w:type="dxa"/>
          </w:tcPr>
          <w:p w14:paraId="2818B766" w14:textId="079E8F7C" w:rsidR="005469E3" w:rsidRPr="00A5539F" w:rsidRDefault="005469E3" w:rsidP="005469E3">
            <w:pPr>
              <w:spacing w:line="240" w:lineRule="auto"/>
              <w:ind w:firstLine="0"/>
              <w:rPr>
                <w:rFonts w:eastAsia="Times New Roman"/>
                <w:b/>
                <w:color w:val="333333"/>
                <w:sz w:val="18"/>
                <w:szCs w:val="18"/>
              </w:rPr>
            </w:pPr>
            <w:r w:rsidRPr="00A5539F">
              <w:rPr>
                <w:rFonts w:eastAsia="Times New Roman"/>
                <w:b/>
                <w:color w:val="333333"/>
                <w:sz w:val="18"/>
                <w:szCs w:val="18"/>
              </w:rPr>
              <w:t>Žarninės lazdelės (Escherichia coli)</w:t>
            </w:r>
            <w:r w:rsidR="009650E2" w:rsidRPr="00A5539F">
              <w:rPr>
                <w:rFonts w:eastAsia="Times New Roman"/>
                <w:b/>
                <w:color w:val="333333"/>
                <w:sz w:val="18"/>
                <w:szCs w:val="18"/>
              </w:rPr>
              <w:t>,</w:t>
            </w:r>
            <w:r w:rsidR="009650E2" w:rsidRPr="00A5539F">
              <w:t xml:space="preserve"> </w:t>
            </w:r>
            <w:r w:rsidR="009650E2" w:rsidRPr="00A5539F">
              <w:rPr>
                <w:rFonts w:eastAsia="Times New Roman"/>
                <w:b/>
                <w:color w:val="333333"/>
                <w:sz w:val="18"/>
                <w:szCs w:val="18"/>
              </w:rPr>
              <w:t>KSV/100 ml</w:t>
            </w:r>
          </w:p>
        </w:tc>
        <w:tc>
          <w:tcPr>
            <w:tcW w:w="1276" w:type="dxa"/>
          </w:tcPr>
          <w:p w14:paraId="57408039" w14:textId="68F3476F" w:rsidR="005469E3" w:rsidRPr="00A5539F" w:rsidRDefault="005469E3" w:rsidP="005469E3">
            <w:pPr>
              <w:spacing w:line="240" w:lineRule="auto"/>
              <w:ind w:firstLine="0"/>
              <w:rPr>
                <w:rFonts w:eastAsia="Times New Roman"/>
                <w:b/>
                <w:color w:val="333333"/>
                <w:sz w:val="18"/>
                <w:szCs w:val="18"/>
              </w:rPr>
            </w:pPr>
            <w:r w:rsidRPr="00A5539F">
              <w:rPr>
                <w:rFonts w:eastAsia="Times New Roman"/>
                <w:b/>
                <w:color w:val="333333"/>
                <w:sz w:val="18"/>
                <w:szCs w:val="18"/>
              </w:rPr>
              <w:t>Žarniniai enterokokai</w:t>
            </w:r>
            <w:r w:rsidR="009650E2" w:rsidRPr="00A5539F">
              <w:rPr>
                <w:rFonts w:eastAsia="Times New Roman"/>
                <w:b/>
                <w:color w:val="333333"/>
                <w:sz w:val="18"/>
                <w:szCs w:val="18"/>
              </w:rPr>
              <w:t>,</w:t>
            </w:r>
            <w:r w:rsidR="009650E2" w:rsidRPr="00A5539F">
              <w:t xml:space="preserve"> </w:t>
            </w:r>
            <w:r w:rsidR="009650E2" w:rsidRPr="00A5539F">
              <w:rPr>
                <w:rFonts w:eastAsia="Times New Roman"/>
                <w:b/>
                <w:color w:val="333333"/>
                <w:sz w:val="18"/>
                <w:szCs w:val="18"/>
              </w:rPr>
              <w:t>KSV/100 ml</w:t>
            </w:r>
          </w:p>
        </w:tc>
        <w:tc>
          <w:tcPr>
            <w:tcW w:w="709" w:type="dxa"/>
          </w:tcPr>
          <w:p w14:paraId="6083DF13"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pH</w:t>
            </w:r>
          </w:p>
        </w:tc>
        <w:tc>
          <w:tcPr>
            <w:tcW w:w="992" w:type="dxa"/>
          </w:tcPr>
          <w:p w14:paraId="3E11C9F9"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Nitratai, mg/l</w:t>
            </w:r>
          </w:p>
        </w:tc>
        <w:tc>
          <w:tcPr>
            <w:tcW w:w="1134" w:type="dxa"/>
          </w:tcPr>
          <w:p w14:paraId="4B7E28C7"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Bendroji geležis, µg/l</w:t>
            </w:r>
          </w:p>
        </w:tc>
        <w:tc>
          <w:tcPr>
            <w:tcW w:w="1559" w:type="dxa"/>
          </w:tcPr>
          <w:p w14:paraId="41EF3388" w14:textId="77777777" w:rsidR="005469E3" w:rsidRPr="00A5539F" w:rsidRDefault="005469E3" w:rsidP="005469E3">
            <w:pPr>
              <w:spacing w:line="240" w:lineRule="auto"/>
              <w:ind w:firstLine="0"/>
              <w:jc w:val="left"/>
              <w:rPr>
                <w:rFonts w:eastAsia="Trebuchet MS"/>
                <w:b/>
                <w:sz w:val="20"/>
              </w:rPr>
            </w:pPr>
            <w:r w:rsidRPr="00A5539F">
              <w:rPr>
                <w:rFonts w:eastAsia="Trebuchet MS"/>
                <w:b/>
                <w:sz w:val="20"/>
              </w:rPr>
              <w:t>Permanganato</w:t>
            </w:r>
          </w:p>
          <w:p w14:paraId="1098CF10" w14:textId="77777777" w:rsidR="005469E3" w:rsidRPr="00A5539F" w:rsidRDefault="005469E3" w:rsidP="005469E3">
            <w:pPr>
              <w:spacing w:line="240" w:lineRule="auto"/>
              <w:ind w:firstLine="0"/>
              <w:jc w:val="left"/>
              <w:rPr>
                <w:rFonts w:eastAsia="Trebuchet MS"/>
                <w:b/>
                <w:sz w:val="20"/>
              </w:rPr>
            </w:pPr>
            <w:r w:rsidRPr="00A5539F">
              <w:rPr>
                <w:rFonts w:eastAsia="Trebuchet MS"/>
                <w:b/>
                <w:sz w:val="20"/>
              </w:rPr>
              <w:t>indeksas mg/lO</w:t>
            </w:r>
            <w:r w:rsidRPr="00A5539F">
              <w:rPr>
                <w:rFonts w:eastAsia="Trebuchet MS"/>
                <w:b/>
                <w:sz w:val="20"/>
                <w:vertAlign w:val="subscript"/>
              </w:rPr>
              <w:t>2</w:t>
            </w:r>
            <w:r w:rsidRPr="00A5539F">
              <w:rPr>
                <w:rFonts w:eastAsia="Trebuchet MS"/>
                <w:b/>
                <w:sz w:val="20"/>
              </w:rPr>
              <w:t xml:space="preserve"> </w:t>
            </w:r>
          </w:p>
        </w:tc>
        <w:tc>
          <w:tcPr>
            <w:tcW w:w="985" w:type="dxa"/>
          </w:tcPr>
          <w:p w14:paraId="514C4671" w14:textId="77777777" w:rsidR="005469E3" w:rsidRPr="00A5539F" w:rsidRDefault="005469E3" w:rsidP="005469E3">
            <w:pPr>
              <w:spacing w:line="240" w:lineRule="auto"/>
              <w:ind w:firstLine="0"/>
              <w:jc w:val="left"/>
              <w:rPr>
                <w:rFonts w:eastAsia="Trebuchet MS"/>
                <w:b/>
                <w:sz w:val="20"/>
              </w:rPr>
            </w:pPr>
            <w:r w:rsidRPr="00A5539F">
              <w:rPr>
                <w:rFonts w:eastAsia="Trebuchet MS"/>
                <w:b/>
                <w:sz w:val="20"/>
              </w:rPr>
              <w:t>Sulfatai, mg/l</w:t>
            </w:r>
          </w:p>
        </w:tc>
      </w:tr>
      <w:tr w:rsidR="009650E2" w:rsidRPr="00A5539F" w14:paraId="76416377" w14:textId="77777777" w:rsidTr="009650E2">
        <w:trPr>
          <w:jc w:val="center"/>
        </w:trPr>
        <w:tc>
          <w:tcPr>
            <w:tcW w:w="445" w:type="dxa"/>
            <w:shd w:val="clear" w:color="auto" w:fill="D9D9D9" w:themeFill="background1" w:themeFillShade="D9"/>
          </w:tcPr>
          <w:p w14:paraId="42D0D181" w14:textId="77777777" w:rsidR="005469E3" w:rsidRPr="00A5539F" w:rsidRDefault="005469E3" w:rsidP="005469E3">
            <w:pPr>
              <w:spacing w:line="240" w:lineRule="auto"/>
              <w:ind w:firstLine="0"/>
              <w:rPr>
                <w:rFonts w:eastAsia="Times New Roman"/>
                <w:b/>
                <w:color w:val="333333"/>
                <w:sz w:val="20"/>
              </w:rPr>
            </w:pPr>
          </w:p>
        </w:tc>
        <w:tc>
          <w:tcPr>
            <w:tcW w:w="1530" w:type="dxa"/>
            <w:shd w:val="clear" w:color="auto" w:fill="D9D9D9" w:themeFill="background1" w:themeFillShade="D9"/>
          </w:tcPr>
          <w:p w14:paraId="6002194E"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Ribinė rodiklio</w:t>
            </w:r>
          </w:p>
          <w:p w14:paraId="4B919E33"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vertė, ne</w:t>
            </w:r>
          </w:p>
          <w:p w14:paraId="2C6EF4B4"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daugiau kaip</w:t>
            </w:r>
          </w:p>
        </w:tc>
        <w:tc>
          <w:tcPr>
            <w:tcW w:w="1280" w:type="dxa"/>
            <w:shd w:val="clear" w:color="auto" w:fill="D9D9D9" w:themeFill="background1" w:themeFillShade="D9"/>
          </w:tcPr>
          <w:p w14:paraId="37AE5FA1"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0</w:t>
            </w:r>
          </w:p>
        </w:tc>
        <w:tc>
          <w:tcPr>
            <w:tcW w:w="1276" w:type="dxa"/>
            <w:shd w:val="clear" w:color="auto" w:fill="D9D9D9" w:themeFill="background1" w:themeFillShade="D9"/>
          </w:tcPr>
          <w:p w14:paraId="37976CD8"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0</w:t>
            </w:r>
          </w:p>
        </w:tc>
        <w:tc>
          <w:tcPr>
            <w:tcW w:w="709" w:type="dxa"/>
            <w:shd w:val="clear" w:color="auto" w:fill="D9D9D9" w:themeFill="background1" w:themeFillShade="D9"/>
          </w:tcPr>
          <w:p w14:paraId="47376DA4"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6.6-9.5</w:t>
            </w:r>
          </w:p>
        </w:tc>
        <w:tc>
          <w:tcPr>
            <w:tcW w:w="992" w:type="dxa"/>
            <w:shd w:val="clear" w:color="auto" w:fill="D9D9D9" w:themeFill="background1" w:themeFillShade="D9"/>
          </w:tcPr>
          <w:p w14:paraId="3475F7E2"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50.0</w:t>
            </w:r>
          </w:p>
        </w:tc>
        <w:tc>
          <w:tcPr>
            <w:tcW w:w="1134" w:type="dxa"/>
            <w:shd w:val="clear" w:color="auto" w:fill="D9D9D9" w:themeFill="background1" w:themeFillShade="D9"/>
          </w:tcPr>
          <w:p w14:paraId="2CB361A2" w14:textId="77777777" w:rsidR="005469E3" w:rsidRPr="00A5539F" w:rsidRDefault="005469E3" w:rsidP="005469E3">
            <w:pPr>
              <w:spacing w:line="240" w:lineRule="auto"/>
              <w:ind w:firstLine="0"/>
              <w:rPr>
                <w:rFonts w:eastAsia="Times New Roman"/>
                <w:b/>
                <w:color w:val="333333"/>
                <w:sz w:val="20"/>
              </w:rPr>
            </w:pPr>
            <w:r w:rsidRPr="00A5539F">
              <w:rPr>
                <w:rFonts w:eastAsia="Times New Roman"/>
                <w:b/>
                <w:color w:val="333333"/>
                <w:sz w:val="20"/>
              </w:rPr>
              <w:t>200</w:t>
            </w:r>
          </w:p>
        </w:tc>
        <w:tc>
          <w:tcPr>
            <w:tcW w:w="1559" w:type="dxa"/>
            <w:shd w:val="clear" w:color="auto" w:fill="D9D9D9" w:themeFill="background1" w:themeFillShade="D9"/>
          </w:tcPr>
          <w:p w14:paraId="78B55718" w14:textId="77777777" w:rsidR="005469E3" w:rsidRPr="00A5539F" w:rsidRDefault="005469E3" w:rsidP="005469E3">
            <w:pPr>
              <w:spacing w:line="240" w:lineRule="auto"/>
              <w:ind w:firstLine="0"/>
              <w:jc w:val="left"/>
              <w:rPr>
                <w:rFonts w:eastAsia="Trebuchet MS"/>
                <w:b/>
                <w:sz w:val="20"/>
              </w:rPr>
            </w:pPr>
            <w:r w:rsidRPr="00A5539F">
              <w:rPr>
                <w:rFonts w:eastAsia="Trebuchet MS"/>
                <w:b/>
                <w:sz w:val="20"/>
              </w:rPr>
              <w:t>5</w:t>
            </w:r>
          </w:p>
        </w:tc>
        <w:tc>
          <w:tcPr>
            <w:tcW w:w="985" w:type="dxa"/>
            <w:shd w:val="clear" w:color="auto" w:fill="D9D9D9" w:themeFill="background1" w:themeFillShade="D9"/>
          </w:tcPr>
          <w:p w14:paraId="5FDB2C5A" w14:textId="77777777" w:rsidR="005469E3" w:rsidRPr="00A5539F" w:rsidRDefault="005469E3" w:rsidP="005469E3">
            <w:pPr>
              <w:spacing w:line="240" w:lineRule="auto"/>
              <w:ind w:firstLine="0"/>
              <w:jc w:val="left"/>
              <w:rPr>
                <w:rFonts w:eastAsia="Trebuchet MS"/>
                <w:b/>
                <w:sz w:val="20"/>
              </w:rPr>
            </w:pPr>
            <w:r w:rsidRPr="00A5539F">
              <w:rPr>
                <w:rFonts w:eastAsia="Trebuchet MS"/>
                <w:b/>
                <w:sz w:val="20"/>
              </w:rPr>
              <w:t>250</w:t>
            </w:r>
          </w:p>
        </w:tc>
      </w:tr>
      <w:tr w:rsidR="009650E2" w:rsidRPr="00A5539F" w14:paraId="6C2BFF99" w14:textId="77777777" w:rsidTr="009650E2">
        <w:trPr>
          <w:jc w:val="center"/>
        </w:trPr>
        <w:tc>
          <w:tcPr>
            <w:tcW w:w="445" w:type="dxa"/>
          </w:tcPr>
          <w:p w14:paraId="4591C63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w:t>
            </w:r>
          </w:p>
        </w:tc>
        <w:tc>
          <w:tcPr>
            <w:tcW w:w="1530" w:type="dxa"/>
          </w:tcPr>
          <w:p w14:paraId="046DFABC" w14:textId="30BF08A2" w:rsidR="005469E3" w:rsidRPr="00A5539F" w:rsidRDefault="001342BC" w:rsidP="005469E3">
            <w:pPr>
              <w:spacing w:line="240" w:lineRule="auto"/>
              <w:ind w:firstLine="0"/>
              <w:rPr>
                <w:rFonts w:eastAsia="Times New Roman"/>
                <w:color w:val="333333"/>
                <w:sz w:val="20"/>
              </w:rPr>
            </w:pPr>
            <w:r w:rsidRPr="00A5539F">
              <w:rPr>
                <w:rFonts w:eastAsia="Times New Roman"/>
                <w:color w:val="333333"/>
                <w:sz w:val="20"/>
              </w:rPr>
              <w:t>Molėtai</w:t>
            </w:r>
          </w:p>
        </w:tc>
        <w:tc>
          <w:tcPr>
            <w:tcW w:w="1280" w:type="dxa"/>
          </w:tcPr>
          <w:p w14:paraId="0A38AE1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3B7BF0F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1CD70AB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7.38</w:t>
            </w:r>
          </w:p>
        </w:tc>
        <w:tc>
          <w:tcPr>
            <w:tcW w:w="992" w:type="dxa"/>
          </w:tcPr>
          <w:p w14:paraId="00C20A8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2F1AE24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102</w:t>
            </w:r>
          </w:p>
        </w:tc>
        <w:tc>
          <w:tcPr>
            <w:tcW w:w="1559" w:type="dxa"/>
          </w:tcPr>
          <w:p w14:paraId="356722E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2.1</w:t>
            </w:r>
          </w:p>
        </w:tc>
        <w:tc>
          <w:tcPr>
            <w:tcW w:w="985" w:type="dxa"/>
          </w:tcPr>
          <w:p w14:paraId="50B2888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8.2</w:t>
            </w:r>
          </w:p>
        </w:tc>
      </w:tr>
      <w:tr w:rsidR="009650E2" w:rsidRPr="00A5539F" w14:paraId="68642457" w14:textId="77777777" w:rsidTr="009650E2">
        <w:trPr>
          <w:jc w:val="center"/>
        </w:trPr>
        <w:tc>
          <w:tcPr>
            <w:tcW w:w="445" w:type="dxa"/>
          </w:tcPr>
          <w:p w14:paraId="6EF9940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w:t>
            </w:r>
          </w:p>
        </w:tc>
        <w:tc>
          <w:tcPr>
            <w:tcW w:w="1530" w:type="dxa"/>
          </w:tcPr>
          <w:p w14:paraId="77AFDB2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Mindūnų km.</w:t>
            </w:r>
          </w:p>
        </w:tc>
        <w:tc>
          <w:tcPr>
            <w:tcW w:w="1280" w:type="dxa"/>
          </w:tcPr>
          <w:p w14:paraId="3076691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49A9703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0441D86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7.40</w:t>
            </w:r>
          </w:p>
        </w:tc>
        <w:tc>
          <w:tcPr>
            <w:tcW w:w="992" w:type="dxa"/>
          </w:tcPr>
          <w:p w14:paraId="6D18922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3.0</w:t>
            </w:r>
          </w:p>
        </w:tc>
        <w:tc>
          <w:tcPr>
            <w:tcW w:w="1134" w:type="dxa"/>
          </w:tcPr>
          <w:p w14:paraId="62ABEA1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38.3</w:t>
            </w:r>
          </w:p>
        </w:tc>
        <w:tc>
          <w:tcPr>
            <w:tcW w:w="1559" w:type="dxa"/>
          </w:tcPr>
          <w:p w14:paraId="78403AD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 </w:t>
            </w:r>
          </w:p>
        </w:tc>
        <w:tc>
          <w:tcPr>
            <w:tcW w:w="985" w:type="dxa"/>
          </w:tcPr>
          <w:p w14:paraId="531F073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2.5 </w:t>
            </w:r>
          </w:p>
        </w:tc>
      </w:tr>
      <w:tr w:rsidR="009650E2" w:rsidRPr="00A5539F" w14:paraId="06BBB5D4" w14:textId="77777777" w:rsidTr="009650E2">
        <w:trPr>
          <w:jc w:val="center"/>
        </w:trPr>
        <w:tc>
          <w:tcPr>
            <w:tcW w:w="445" w:type="dxa"/>
          </w:tcPr>
          <w:p w14:paraId="64D2FE4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w:t>
            </w:r>
          </w:p>
        </w:tc>
        <w:tc>
          <w:tcPr>
            <w:tcW w:w="1530" w:type="dxa"/>
          </w:tcPr>
          <w:p w14:paraId="0D71365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Luokesos km.</w:t>
            </w:r>
          </w:p>
        </w:tc>
        <w:tc>
          <w:tcPr>
            <w:tcW w:w="1280" w:type="dxa"/>
          </w:tcPr>
          <w:p w14:paraId="4B3DA36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16B3A34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048BBF5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7.68</w:t>
            </w:r>
          </w:p>
        </w:tc>
        <w:tc>
          <w:tcPr>
            <w:tcW w:w="992" w:type="dxa"/>
          </w:tcPr>
          <w:p w14:paraId="00388A0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1414207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20.3</w:t>
            </w:r>
          </w:p>
        </w:tc>
        <w:tc>
          <w:tcPr>
            <w:tcW w:w="1559" w:type="dxa"/>
          </w:tcPr>
          <w:p w14:paraId="632D1FC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5528511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9.2</w:t>
            </w:r>
          </w:p>
        </w:tc>
      </w:tr>
      <w:tr w:rsidR="009650E2" w:rsidRPr="00A5539F" w14:paraId="1B2AD13A" w14:textId="77777777" w:rsidTr="009650E2">
        <w:trPr>
          <w:jc w:val="center"/>
        </w:trPr>
        <w:tc>
          <w:tcPr>
            <w:tcW w:w="445" w:type="dxa"/>
          </w:tcPr>
          <w:p w14:paraId="6A3B2AA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w:t>
            </w:r>
          </w:p>
        </w:tc>
        <w:tc>
          <w:tcPr>
            <w:tcW w:w="1530" w:type="dxa"/>
          </w:tcPr>
          <w:p w14:paraId="7AE0420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Šeikiškių km.</w:t>
            </w:r>
          </w:p>
        </w:tc>
        <w:tc>
          <w:tcPr>
            <w:tcW w:w="1280" w:type="dxa"/>
          </w:tcPr>
          <w:p w14:paraId="0852D07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6C13C2F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4D2C3D6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7.53</w:t>
            </w:r>
          </w:p>
        </w:tc>
        <w:tc>
          <w:tcPr>
            <w:tcW w:w="992" w:type="dxa"/>
          </w:tcPr>
          <w:p w14:paraId="353B611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8.8</w:t>
            </w:r>
          </w:p>
        </w:tc>
        <w:tc>
          <w:tcPr>
            <w:tcW w:w="1134" w:type="dxa"/>
          </w:tcPr>
          <w:p w14:paraId="4207B72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102</w:t>
            </w:r>
          </w:p>
        </w:tc>
        <w:tc>
          <w:tcPr>
            <w:tcW w:w="1559" w:type="dxa"/>
          </w:tcPr>
          <w:p w14:paraId="3D0ADF5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6526C39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18</w:t>
            </w:r>
          </w:p>
        </w:tc>
      </w:tr>
      <w:tr w:rsidR="009650E2" w:rsidRPr="00A5539F" w14:paraId="0B9C834D" w14:textId="77777777" w:rsidTr="009650E2">
        <w:trPr>
          <w:jc w:val="center"/>
        </w:trPr>
        <w:tc>
          <w:tcPr>
            <w:tcW w:w="445" w:type="dxa"/>
          </w:tcPr>
          <w:p w14:paraId="54A94F3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5</w:t>
            </w:r>
          </w:p>
        </w:tc>
        <w:tc>
          <w:tcPr>
            <w:tcW w:w="1530" w:type="dxa"/>
          </w:tcPr>
          <w:p w14:paraId="7E511D8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Balninkų km.II</w:t>
            </w:r>
          </w:p>
        </w:tc>
        <w:tc>
          <w:tcPr>
            <w:tcW w:w="1280" w:type="dxa"/>
          </w:tcPr>
          <w:p w14:paraId="08E71D3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5577D0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2865218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7.10</w:t>
            </w:r>
          </w:p>
        </w:tc>
        <w:tc>
          <w:tcPr>
            <w:tcW w:w="992" w:type="dxa"/>
          </w:tcPr>
          <w:p w14:paraId="4AC5298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08D67A2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10.3</w:t>
            </w:r>
          </w:p>
        </w:tc>
        <w:tc>
          <w:tcPr>
            <w:tcW w:w="1559" w:type="dxa"/>
          </w:tcPr>
          <w:p w14:paraId="2718214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63C159B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30.8</w:t>
            </w:r>
          </w:p>
        </w:tc>
      </w:tr>
      <w:tr w:rsidR="009650E2" w:rsidRPr="00A5539F" w14:paraId="3F91407C" w14:textId="77777777" w:rsidTr="009650E2">
        <w:trPr>
          <w:jc w:val="center"/>
        </w:trPr>
        <w:tc>
          <w:tcPr>
            <w:tcW w:w="445" w:type="dxa"/>
          </w:tcPr>
          <w:p w14:paraId="0E65DA1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6</w:t>
            </w:r>
          </w:p>
        </w:tc>
        <w:tc>
          <w:tcPr>
            <w:tcW w:w="1530" w:type="dxa"/>
          </w:tcPr>
          <w:p w14:paraId="746BA7B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Balninkų km.</w:t>
            </w:r>
          </w:p>
        </w:tc>
        <w:tc>
          <w:tcPr>
            <w:tcW w:w="1280" w:type="dxa"/>
          </w:tcPr>
          <w:p w14:paraId="610F47F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248B90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5AF01E4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7.30</w:t>
            </w:r>
          </w:p>
        </w:tc>
        <w:tc>
          <w:tcPr>
            <w:tcW w:w="992" w:type="dxa"/>
          </w:tcPr>
          <w:p w14:paraId="48C5B17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6335830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31.0</w:t>
            </w:r>
          </w:p>
        </w:tc>
        <w:tc>
          <w:tcPr>
            <w:tcW w:w="1559" w:type="dxa"/>
          </w:tcPr>
          <w:p w14:paraId="16F1C11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5388BB9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12.7</w:t>
            </w:r>
          </w:p>
        </w:tc>
      </w:tr>
      <w:tr w:rsidR="009650E2" w:rsidRPr="00A5539F" w14:paraId="4146B1AB" w14:textId="77777777" w:rsidTr="009650E2">
        <w:trPr>
          <w:jc w:val="center"/>
        </w:trPr>
        <w:tc>
          <w:tcPr>
            <w:tcW w:w="445" w:type="dxa"/>
          </w:tcPr>
          <w:p w14:paraId="4263AA7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w:t>
            </w:r>
          </w:p>
        </w:tc>
        <w:tc>
          <w:tcPr>
            <w:tcW w:w="1530" w:type="dxa"/>
          </w:tcPr>
          <w:p w14:paraId="048F73C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Geliogalių km.</w:t>
            </w:r>
          </w:p>
        </w:tc>
        <w:tc>
          <w:tcPr>
            <w:tcW w:w="1280" w:type="dxa"/>
          </w:tcPr>
          <w:p w14:paraId="0E590C8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0943821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7DE1C83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7.40</w:t>
            </w:r>
          </w:p>
        </w:tc>
        <w:tc>
          <w:tcPr>
            <w:tcW w:w="992" w:type="dxa"/>
          </w:tcPr>
          <w:p w14:paraId="59CC25A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07CE436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15.5</w:t>
            </w:r>
          </w:p>
        </w:tc>
        <w:tc>
          <w:tcPr>
            <w:tcW w:w="1559" w:type="dxa"/>
          </w:tcPr>
          <w:p w14:paraId="0EFB987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6513BD0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56.1</w:t>
            </w:r>
          </w:p>
        </w:tc>
      </w:tr>
      <w:tr w:rsidR="009650E2" w:rsidRPr="00A5539F" w14:paraId="25C556EF" w14:textId="77777777" w:rsidTr="009650E2">
        <w:trPr>
          <w:jc w:val="center"/>
        </w:trPr>
        <w:tc>
          <w:tcPr>
            <w:tcW w:w="445" w:type="dxa"/>
          </w:tcPr>
          <w:p w14:paraId="501AD2F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8</w:t>
            </w:r>
          </w:p>
        </w:tc>
        <w:tc>
          <w:tcPr>
            <w:tcW w:w="1530" w:type="dxa"/>
          </w:tcPr>
          <w:p w14:paraId="301B885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Girsteitiškio km.</w:t>
            </w:r>
          </w:p>
        </w:tc>
        <w:tc>
          <w:tcPr>
            <w:tcW w:w="1280" w:type="dxa"/>
          </w:tcPr>
          <w:p w14:paraId="2B4A908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66976ED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5A84529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7.50</w:t>
            </w:r>
          </w:p>
        </w:tc>
        <w:tc>
          <w:tcPr>
            <w:tcW w:w="992" w:type="dxa"/>
          </w:tcPr>
          <w:p w14:paraId="21609FC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12DE6EF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14.3</w:t>
            </w:r>
          </w:p>
        </w:tc>
        <w:tc>
          <w:tcPr>
            <w:tcW w:w="1559" w:type="dxa"/>
          </w:tcPr>
          <w:p w14:paraId="7A547D4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165714C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11.7</w:t>
            </w:r>
          </w:p>
        </w:tc>
      </w:tr>
      <w:tr w:rsidR="009650E2" w:rsidRPr="00A5539F" w14:paraId="43BB1335" w14:textId="77777777" w:rsidTr="009650E2">
        <w:trPr>
          <w:trHeight w:val="242"/>
          <w:jc w:val="center"/>
        </w:trPr>
        <w:tc>
          <w:tcPr>
            <w:tcW w:w="445" w:type="dxa"/>
          </w:tcPr>
          <w:p w14:paraId="1EA4E89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9</w:t>
            </w:r>
          </w:p>
        </w:tc>
        <w:tc>
          <w:tcPr>
            <w:tcW w:w="1530" w:type="dxa"/>
          </w:tcPr>
          <w:p w14:paraId="377BB38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Dapkūniškio km.</w:t>
            </w:r>
          </w:p>
        </w:tc>
        <w:tc>
          <w:tcPr>
            <w:tcW w:w="1280" w:type="dxa"/>
          </w:tcPr>
          <w:p w14:paraId="1FA4527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7DFC46B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5231D01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7.22</w:t>
            </w:r>
          </w:p>
        </w:tc>
        <w:tc>
          <w:tcPr>
            <w:tcW w:w="992" w:type="dxa"/>
          </w:tcPr>
          <w:p w14:paraId="5C09EF7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043520B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42.5</w:t>
            </w:r>
          </w:p>
        </w:tc>
        <w:tc>
          <w:tcPr>
            <w:tcW w:w="1559" w:type="dxa"/>
          </w:tcPr>
          <w:p w14:paraId="05340C6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38CDA18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47.7</w:t>
            </w:r>
          </w:p>
        </w:tc>
      </w:tr>
      <w:tr w:rsidR="009650E2" w:rsidRPr="00A5539F" w14:paraId="0D98ABA7" w14:textId="77777777" w:rsidTr="009650E2">
        <w:trPr>
          <w:jc w:val="center"/>
        </w:trPr>
        <w:tc>
          <w:tcPr>
            <w:tcW w:w="445" w:type="dxa"/>
          </w:tcPr>
          <w:p w14:paraId="7ADCBD8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10</w:t>
            </w:r>
          </w:p>
        </w:tc>
        <w:tc>
          <w:tcPr>
            <w:tcW w:w="1530" w:type="dxa"/>
          </w:tcPr>
          <w:p w14:paraId="0160E09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Kaniūkų km.</w:t>
            </w:r>
          </w:p>
        </w:tc>
        <w:tc>
          <w:tcPr>
            <w:tcW w:w="1280" w:type="dxa"/>
          </w:tcPr>
          <w:p w14:paraId="7C95631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0A0644F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2D90892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7.32</w:t>
            </w:r>
          </w:p>
        </w:tc>
        <w:tc>
          <w:tcPr>
            <w:tcW w:w="992" w:type="dxa"/>
          </w:tcPr>
          <w:p w14:paraId="1CEB6E3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5.1</w:t>
            </w:r>
          </w:p>
        </w:tc>
        <w:tc>
          <w:tcPr>
            <w:tcW w:w="1134" w:type="dxa"/>
          </w:tcPr>
          <w:p w14:paraId="0EEF4EC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20.6</w:t>
            </w:r>
          </w:p>
        </w:tc>
        <w:tc>
          <w:tcPr>
            <w:tcW w:w="1559" w:type="dxa"/>
          </w:tcPr>
          <w:p w14:paraId="0DAD0CB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1.3 </w:t>
            </w:r>
          </w:p>
        </w:tc>
        <w:tc>
          <w:tcPr>
            <w:tcW w:w="985" w:type="dxa"/>
          </w:tcPr>
          <w:p w14:paraId="42CEAB9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r w:rsidR="009650E2" w:rsidRPr="00A5539F" w14:paraId="40FBB655" w14:textId="77777777" w:rsidTr="009650E2">
        <w:trPr>
          <w:jc w:val="center"/>
        </w:trPr>
        <w:tc>
          <w:tcPr>
            <w:tcW w:w="445" w:type="dxa"/>
          </w:tcPr>
          <w:p w14:paraId="34FDCE3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11</w:t>
            </w:r>
          </w:p>
        </w:tc>
        <w:tc>
          <w:tcPr>
            <w:tcW w:w="1530" w:type="dxa"/>
          </w:tcPr>
          <w:p w14:paraId="07DC850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Suginčių km</w:t>
            </w:r>
          </w:p>
        </w:tc>
        <w:tc>
          <w:tcPr>
            <w:tcW w:w="1280" w:type="dxa"/>
          </w:tcPr>
          <w:p w14:paraId="31E6F7E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04C0A3B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6D55A50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7.42</w:t>
            </w:r>
          </w:p>
        </w:tc>
        <w:tc>
          <w:tcPr>
            <w:tcW w:w="992" w:type="dxa"/>
          </w:tcPr>
          <w:p w14:paraId="09A8FFE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336EB64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20.9</w:t>
            </w:r>
          </w:p>
        </w:tc>
        <w:tc>
          <w:tcPr>
            <w:tcW w:w="1559" w:type="dxa"/>
          </w:tcPr>
          <w:p w14:paraId="3954C9A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04C97E3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11.3</w:t>
            </w:r>
          </w:p>
        </w:tc>
      </w:tr>
      <w:tr w:rsidR="009650E2" w:rsidRPr="00A5539F" w14:paraId="377B61BC" w14:textId="77777777" w:rsidTr="009650E2">
        <w:trPr>
          <w:jc w:val="center"/>
        </w:trPr>
        <w:tc>
          <w:tcPr>
            <w:tcW w:w="445" w:type="dxa"/>
          </w:tcPr>
          <w:p w14:paraId="138EB71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530" w:type="dxa"/>
          </w:tcPr>
          <w:p w14:paraId="6513C46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Skudutiškio km.</w:t>
            </w:r>
          </w:p>
        </w:tc>
        <w:tc>
          <w:tcPr>
            <w:tcW w:w="1280" w:type="dxa"/>
          </w:tcPr>
          <w:p w14:paraId="426185D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325889A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09A6CCB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7.20</w:t>
            </w:r>
          </w:p>
        </w:tc>
        <w:tc>
          <w:tcPr>
            <w:tcW w:w="992" w:type="dxa"/>
          </w:tcPr>
          <w:p w14:paraId="5F08C05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1.4</w:t>
            </w:r>
          </w:p>
        </w:tc>
        <w:tc>
          <w:tcPr>
            <w:tcW w:w="1134" w:type="dxa"/>
          </w:tcPr>
          <w:p w14:paraId="6DC8332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16.0</w:t>
            </w:r>
          </w:p>
        </w:tc>
        <w:tc>
          <w:tcPr>
            <w:tcW w:w="1559" w:type="dxa"/>
          </w:tcPr>
          <w:p w14:paraId="345F660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1.4 </w:t>
            </w:r>
          </w:p>
        </w:tc>
        <w:tc>
          <w:tcPr>
            <w:tcW w:w="985" w:type="dxa"/>
          </w:tcPr>
          <w:p w14:paraId="4ADA65A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5.7</w:t>
            </w:r>
          </w:p>
        </w:tc>
      </w:tr>
      <w:tr w:rsidR="009650E2" w:rsidRPr="00A5539F" w14:paraId="49BF4AAE" w14:textId="77777777" w:rsidTr="009650E2">
        <w:trPr>
          <w:trHeight w:val="170"/>
          <w:jc w:val="center"/>
        </w:trPr>
        <w:tc>
          <w:tcPr>
            <w:tcW w:w="445" w:type="dxa"/>
          </w:tcPr>
          <w:p w14:paraId="1361328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13</w:t>
            </w:r>
          </w:p>
        </w:tc>
        <w:tc>
          <w:tcPr>
            <w:tcW w:w="1530" w:type="dxa"/>
          </w:tcPr>
          <w:p w14:paraId="12DB441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Sidabrinių km.</w:t>
            </w:r>
          </w:p>
        </w:tc>
        <w:tc>
          <w:tcPr>
            <w:tcW w:w="1280" w:type="dxa"/>
          </w:tcPr>
          <w:p w14:paraId="00D046A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5132564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13246F5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7.15</w:t>
            </w:r>
          </w:p>
        </w:tc>
        <w:tc>
          <w:tcPr>
            <w:tcW w:w="992" w:type="dxa"/>
          </w:tcPr>
          <w:p w14:paraId="77D0D6A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21C7309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6.82</w:t>
            </w:r>
          </w:p>
        </w:tc>
        <w:tc>
          <w:tcPr>
            <w:tcW w:w="1559" w:type="dxa"/>
          </w:tcPr>
          <w:p w14:paraId="719FD09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1.3 </w:t>
            </w:r>
          </w:p>
        </w:tc>
        <w:tc>
          <w:tcPr>
            <w:tcW w:w="985" w:type="dxa"/>
          </w:tcPr>
          <w:p w14:paraId="1B132D5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19.6</w:t>
            </w:r>
          </w:p>
        </w:tc>
      </w:tr>
      <w:tr w:rsidR="009650E2" w:rsidRPr="00A5539F" w14:paraId="1C3F5AC4" w14:textId="77777777" w:rsidTr="009650E2">
        <w:trPr>
          <w:jc w:val="center"/>
        </w:trPr>
        <w:tc>
          <w:tcPr>
            <w:tcW w:w="445" w:type="dxa"/>
          </w:tcPr>
          <w:p w14:paraId="4AA0DA8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lastRenderedPageBreak/>
              <w:t>14</w:t>
            </w:r>
          </w:p>
        </w:tc>
        <w:tc>
          <w:tcPr>
            <w:tcW w:w="1530" w:type="dxa"/>
          </w:tcPr>
          <w:p w14:paraId="17EBC39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Čivilių km</w:t>
            </w:r>
          </w:p>
        </w:tc>
        <w:tc>
          <w:tcPr>
            <w:tcW w:w="1280" w:type="dxa"/>
          </w:tcPr>
          <w:p w14:paraId="4ABC005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9665DE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572C4AC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7.17</w:t>
            </w:r>
          </w:p>
        </w:tc>
        <w:tc>
          <w:tcPr>
            <w:tcW w:w="992" w:type="dxa"/>
          </w:tcPr>
          <w:p w14:paraId="593D2CB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1AE9A82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25.5</w:t>
            </w:r>
          </w:p>
        </w:tc>
        <w:tc>
          <w:tcPr>
            <w:tcW w:w="1559" w:type="dxa"/>
          </w:tcPr>
          <w:p w14:paraId="10E485B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1.1 </w:t>
            </w:r>
          </w:p>
        </w:tc>
        <w:tc>
          <w:tcPr>
            <w:tcW w:w="985" w:type="dxa"/>
          </w:tcPr>
          <w:p w14:paraId="29EA4AA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8.2</w:t>
            </w:r>
          </w:p>
        </w:tc>
      </w:tr>
      <w:tr w:rsidR="009650E2" w:rsidRPr="00A5539F" w14:paraId="0AA73AEC" w14:textId="77777777" w:rsidTr="009650E2">
        <w:trPr>
          <w:jc w:val="center"/>
        </w:trPr>
        <w:tc>
          <w:tcPr>
            <w:tcW w:w="445" w:type="dxa"/>
          </w:tcPr>
          <w:p w14:paraId="4589C01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15</w:t>
            </w:r>
          </w:p>
        </w:tc>
        <w:tc>
          <w:tcPr>
            <w:tcW w:w="1530" w:type="dxa"/>
          </w:tcPr>
          <w:p w14:paraId="509BC0C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Bijutiškio km.</w:t>
            </w:r>
          </w:p>
        </w:tc>
        <w:tc>
          <w:tcPr>
            <w:tcW w:w="1280" w:type="dxa"/>
          </w:tcPr>
          <w:p w14:paraId="023F342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4DC0E6A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7C5C913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7.43</w:t>
            </w:r>
          </w:p>
        </w:tc>
        <w:tc>
          <w:tcPr>
            <w:tcW w:w="992" w:type="dxa"/>
          </w:tcPr>
          <w:p w14:paraId="063CF7C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1.7</w:t>
            </w:r>
          </w:p>
        </w:tc>
        <w:tc>
          <w:tcPr>
            <w:tcW w:w="1134" w:type="dxa"/>
          </w:tcPr>
          <w:p w14:paraId="6BFB4C1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20.8</w:t>
            </w:r>
          </w:p>
        </w:tc>
        <w:tc>
          <w:tcPr>
            <w:tcW w:w="1559" w:type="dxa"/>
          </w:tcPr>
          <w:p w14:paraId="22A3C9C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0.9 </w:t>
            </w:r>
          </w:p>
        </w:tc>
        <w:tc>
          <w:tcPr>
            <w:tcW w:w="985" w:type="dxa"/>
          </w:tcPr>
          <w:p w14:paraId="0081B27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3.0</w:t>
            </w:r>
          </w:p>
        </w:tc>
      </w:tr>
      <w:tr w:rsidR="009650E2" w:rsidRPr="00A5539F" w14:paraId="7F26BF30" w14:textId="77777777" w:rsidTr="009650E2">
        <w:trPr>
          <w:jc w:val="center"/>
        </w:trPr>
        <w:tc>
          <w:tcPr>
            <w:tcW w:w="445" w:type="dxa"/>
          </w:tcPr>
          <w:p w14:paraId="4C8C271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16</w:t>
            </w:r>
          </w:p>
        </w:tc>
        <w:tc>
          <w:tcPr>
            <w:tcW w:w="1530" w:type="dxa"/>
          </w:tcPr>
          <w:p w14:paraId="37C52511" w14:textId="75A5ABF9" w:rsidR="005469E3" w:rsidRPr="00A5539F" w:rsidRDefault="005469E3" w:rsidP="00965BD5">
            <w:pPr>
              <w:spacing w:line="240" w:lineRule="auto"/>
              <w:ind w:firstLine="0"/>
              <w:rPr>
                <w:rFonts w:eastAsia="Times New Roman"/>
                <w:color w:val="333333"/>
                <w:sz w:val="20"/>
              </w:rPr>
            </w:pPr>
            <w:r w:rsidRPr="00A5539F">
              <w:rPr>
                <w:rFonts w:eastAsia="Times New Roman"/>
                <w:color w:val="333333"/>
                <w:sz w:val="20"/>
              </w:rPr>
              <w:t>Dubingi</w:t>
            </w:r>
            <w:r w:rsidR="00965BD5">
              <w:rPr>
                <w:rFonts w:eastAsia="Times New Roman"/>
                <w:color w:val="333333"/>
                <w:sz w:val="20"/>
              </w:rPr>
              <w:t>ai</w:t>
            </w:r>
            <w:r w:rsidRPr="00A5539F">
              <w:rPr>
                <w:rFonts w:eastAsia="Times New Roman"/>
                <w:color w:val="333333"/>
                <w:sz w:val="20"/>
              </w:rPr>
              <w:t>.</w:t>
            </w:r>
          </w:p>
        </w:tc>
        <w:tc>
          <w:tcPr>
            <w:tcW w:w="1280" w:type="dxa"/>
          </w:tcPr>
          <w:p w14:paraId="212BCEC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8A8545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5CB8D30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7.40</w:t>
            </w:r>
          </w:p>
        </w:tc>
        <w:tc>
          <w:tcPr>
            <w:tcW w:w="992" w:type="dxa"/>
          </w:tcPr>
          <w:p w14:paraId="3985186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&lt;1.2</w:t>
            </w:r>
          </w:p>
        </w:tc>
        <w:tc>
          <w:tcPr>
            <w:tcW w:w="1134" w:type="dxa"/>
          </w:tcPr>
          <w:p w14:paraId="4204EA6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20.6</w:t>
            </w:r>
          </w:p>
        </w:tc>
        <w:tc>
          <w:tcPr>
            <w:tcW w:w="1559" w:type="dxa"/>
          </w:tcPr>
          <w:p w14:paraId="51A0340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1.3 </w:t>
            </w:r>
          </w:p>
        </w:tc>
        <w:tc>
          <w:tcPr>
            <w:tcW w:w="985" w:type="dxa"/>
          </w:tcPr>
          <w:p w14:paraId="09F7B6A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7.5</w:t>
            </w:r>
          </w:p>
        </w:tc>
      </w:tr>
      <w:tr w:rsidR="009650E2" w:rsidRPr="00A5539F" w14:paraId="46472FC4" w14:textId="77777777" w:rsidTr="009650E2">
        <w:trPr>
          <w:jc w:val="center"/>
        </w:trPr>
        <w:tc>
          <w:tcPr>
            <w:tcW w:w="445" w:type="dxa"/>
          </w:tcPr>
          <w:p w14:paraId="0C81A02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17</w:t>
            </w:r>
          </w:p>
        </w:tc>
        <w:tc>
          <w:tcPr>
            <w:tcW w:w="1530" w:type="dxa"/>
          </w:tcPr>
          <w:p w14:paraId="63EAD56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Šeštokiškio km.</w:t>
            </w:r>
          </w:p>
        </w:tc>
        <w:tc>
          <w:tcPr>
            <w:tcW w:w="1280" w:type="dxa"/>
          </w:tcPr>
          <w:p w14:paraId="4309E8A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6E2FEBE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3F7A839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7.42</w:t>
            </w:r>
          </w:p>
        </w:tc>
        <w:tc>
          <w:tcPr>
            <w:tcW w:w="992" w:type="dxa"/>
          </w:tcPr>
          <w:p w14:paraId="5A1817C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6955A6F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195.7</w:t>
            </w:r>
          </w:p>
        </w:tc>
        <w:tc>
          <w:tcPr>
            <w:tcW w:w="1559" w:type="dxa"/>
          </w:tcPr>
          <w:p w14:paraId="15F2C12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2.1 </w:t>
            </w:r>
          </w:p>
        </w:tc>
        <w:tc>
          <w:tcPr>
            <w:tcW w:w="985" w:type="dxa"/>
          </w:tcPr>
          <w:p w14:paraId="1CE9895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r w:rsidR="009650E2" w:rsidRPr="00A5539F" w14:paraId="6EA78F0A" w14:textId="77777777" w:rsidTr="009650E2">
        <w:trPr>
          <w:jc w:val="center"/>
        </w:trPr>
        <w:tc>
          <w:tcPr>
            <w:tcW w:w="445" w:type="dxa"/>
          </w:tcPr>
          <w:p w14:paraId="3400458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18</w:t>
            </w:r>
          </w:p>
        </w:tc>
        <w:tc>
          <w:tcPr>
            <w:tcW w:w="1530" w:type="dxa"/>
          </w:tcPr>
          <w:p w14:paraId="0977FEE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Anomislio km</w:t>
            </w:r>
          </w:p>
        </w:tc>
        <w:tc>
          <w:tcPr>
            <w:tcW w:w="1280" w:type="dxa"/>
          </w:tcPr>
          <w:p w14:paraId="5B7B640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7B90E2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01619F9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7.50</w:t>
            </w:r>
          </w:p>
        </w:tc>
        <w:tc>
          <w:tcPr>
            <w:tcW w:w="992" w:type="dxa"/>
          </w:tcPr>
          <w:p w14:paraId="1933B25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w:t>
            </w:r>
          </w:p>
        </w:tc>
        <w:tc>
          <w:tcPr>
            <w:tcW w:w="1134" w:type="dxa"/>
          </w:tcPr>
          <w:p w14:paraId="6F4D17E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72.0</w:t>
            </w:r>
          </w:p>
        </w:tc>
        <w:tc>
          <w:tcPr>
            <w:tcW w:w="1559" w:type="dxa"/>
          </w:tcPr>
          <w:p w14:paraId="7B9A167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615E030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4.0</w:t>
            </w:r>
          </w:p>
        </w:tc>
      </w:tr>
      <w:tr w:rsidR="009650E2" w:rsidRPr="00A5539F" w14:paraId="382764E1" w14:textId="77777777" w:rsidTr="009650E2">
        <w:trPr>
          <w:jc w:val="center"/>
        </w:trPr>
        <w:tc>
          <w:tcPr>
            <w:tcW w:w="445" w:type="dxa"/>
          </w:tcPr>
          <w:p w14:paraId="2D276ED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19</w:t>
            </w:r>
          </w:p>
        </w:tc>
        <w:tc>
          <w:tcPr>
            <w:tcW w:w="1530" w:type="dxa"/>
          </w:tcPr>
          <w:p w14:paraId="5CD4F44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Levaniškių km.</w:t>
            </w:r>
          </w:p>
        </w:tc>
        <w:tc>
          <w:tcPr>
            <w:tcW w:w="1280" w:type="dxa"/>
          </w:tcPr>
          <w:p w14:paraId="70ABC8B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093F0F0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533092E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7.20</w:t>
            </w:r>
          </w:p>
        </w:tc>
        <w:tc>
          <w:tcPr>
            <w:tcW w:w="992" w:type="dxa"/>
          </w:tcPr>
          <w:p w14:paraId="098172F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4623C0D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42.7</w:t>
            </w:r>
          </w:p>
        </w:tc>
        <w:tc>
          <w:tcPr>
            <w:tcW w:w="1559" w:type="dxa"/>
          </w:tcPr>
          <w:p w14:paraId="64AA263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2.4 </w:t>
            </w:r>
          </w:p>
        </w:tc>
        <w:tc>
          <w:tcPr>
            <w:tcW w:w="985" w:type="dxa"/>
          </w:tcPr>
          <w:p w14:paraId="6E89D11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8.1</w:t>
            </w:r>
          </w:p>
        </w:tc>
      </w:tr>
      <w:tr w:rsidR="009650E2" w:rsidRPr="00A5539F" w14:paraId="19A3E8ED" w14:textId="77777777" w:rsidTr="009650E2">
        <w:trPr>
          <w:jc w:val="center"/>
        </w:trPr>
        <w:tc>
          <w:tcPr>
            <w:tcW w:w="445" w:type="dxa"/>
          </w:tcPr>
          <w:p w14:paraId="5A55D97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w:t>
            </w:r>
          </w:p>
        </w:tc>
        <w:tc>
          <w:tcPr>
            <w:tcW w:w="1530" w:type="dxa"/>
          </w:tcPr>
          <w:p w14:paraId="2A83856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Toliejų km.</w:t>
            </w:r>
          </w:p>
        </w:tc>
        <w:tc>
          <w:tcPr>
            <w:tcW w:w="1280" w:type="dxa"/>
          </w:tcPr>
          <w:p w14:paraId="12A10FC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47E796A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1A8AFEC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7.40</w:t>
            </w:r>
          </w:p>
        </w:tc>
        <w:tc>
          <w:tcPr>
            <w:tcW w:w="992" w:type="dxa"/>
          </w:tcPr>
          <w:p w14:paraId="615BD82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1B811AA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26.1</w:t>
            </w:r>
          </w:p>
        </w:tc>
        <w:tc>
          <w:tcPr>
            <w:tcW w:w="1559" w:type="dxa"/>
          </w:tcPr>
          <w:p w14:paraId="42E9410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1.0 </w:t>
            </w:r>
          </w:p>
        </w:tc>
        <w:tc>
          <w:tcPr>
            <w:tcW w:w="985" w:type="dxa"/>
          </w:tcPr>
          <w:p w14:paraId="096F9B4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9.6</w:t>
            </w:r>
          </w:p>
        </w:tc>
      </w:tr>
      <w:tr w:rsidR="009650E2" w:rsidRPr="00A5539F" w14:paraId="431B659E" w14:textId="77777777" w:rsidTr="009650E2">
        <w:trPr>
          <w:jc w:val="center"/>
        </w:trPr>
        <w:tc>
          <w:tcPr>
            <w:tcW w:w="445" w:type="dxa"/>
          </w:tcPr>
          <w:p w14:paraId="402B9D8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21</w:t>
            </w:r>
          </w:p>
        </w:tc>
        <w:tc>
          <w:tcPr>
            <w:tcW w:w="1530" w:type="dxa"/>
          </w:tcPr>
          <w:p w14:paraId="6447C85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Zagurtiškių km.</w:t>
            </w:r>
          </w:p>
        </w:tc>
        <w:tc>
          <w:tcPr>
            <w:tcW w:w="1280" w:type="dxa"/>
          </w:tcPr>
          <w:p w14:paraId="30DDB28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w:t>
            </w:r>
          </w:p>
        </w:tc>
        <w:tc>
          <w:tcPr>
            <w:tcW w:w="1276" w:type="dxa"/>
          </w:tcPr>
          <w:p w14:paraId="4417E29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w:t>
            </w:r>
          </w:p>
        </w:tc>
        <w:tc>
          <w:tcPr>
            <w:tcW w:w="709" w:type="dxa"/>
          </w:tcPr>
          <w:p w14:paraId="635C1E4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w:t>
            </w:r>
          </w:p>
        </w:tc>
        <w:tc>
          <w:tcPr>
            <w:tcW w:w="992" w:type="dxa"/>
          </w:tcPr>
          <w:p w14:paraId="60038EA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w:t>
            </w:r>
          </w:p>
        </w:tc>
        <w:tc>
          <w:tcPr>
            <w:tcW w:w="1134" w:type="dxa"/>
          </w:tcPr>
          <w:p w14:paraId="03852B6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w:t>
            </w:r>
          </w:p>
        </w:tc>
        <w:tc>
          <w:tcPr>
            <w:tcW w:w="1559" w:type="dxa"/>
          </w:tcPr>
          <w:p w14:paraId="26DE32B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w:t>
            </w:r>
          </w:p>
        </w:tc>
        <w:tc>
          <w:tcPr>
            <w:tcW w:w="985" w:type="dxa"/>
          </w:tcPr>
          <w:p w14:paraId="354C170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w:t>
            </w:r>
          </w:p>
        </w:tc>
      </w:tr>
      <w:tr w:rsidR="009650E2" w:rsidRPr="00A5539F" w14:paraId="762F6317" w14:textId="77777777" w:rsidTr="009650E2">
        <w:trPr>
          <w:jc w:val="center"/>
        </w:trPr>
        <w:tc>
          <w:tcPr>
            <w:tcW w:w="445" w:type="dxa"/>
          </w:tcPr>
          <w:p w14:paraId="0D16399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22</w:t>
            </w:r>
          </w:p>
        </w:tc>
        <w:tc>
          <w:tcPr>
            <w:tcW w:w="1530" w:type="dxa"/>
          </w:tcPr>
          <w:p w14:paraId="28AC0B8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Juodėnų km.</w:t>
            </w:r>
          </w:p>
        </w:tc>
        <w:tc>
          <w:tcPr>
            <w:tcW w:w="1280" w:type="dxa"/>
          </w:tcPr>
          <w:p w14:paraId="6B422FC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6530A07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1587E82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7.42</w:t>
            </w:r>
          </w:p>
        </w:tc>
        <w:tc>
          <w:tcPr>
            <w:tcW w:w="992" w:type="dxa"/>
          </w:tcPr>
          <w:p w14:paraId="19E185C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7BD698F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25.1</w:t>
            </w:r>
          </w:p>
        </w:tc>
        <w:tc>
          <w:tcPr>
            <w:tcW w:w="1559" w:type="dxa"/>
          </w:tcPr>
          <w:p w14:paraId="72B7C60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1.6 </w:t>
            </w:r>
          </w:p>
        </w:tc>
        <w:tc>
          <w:tcPr>
            <w:tcW w:w="985" w:type="dxa"/>
          </w:tcPr>
          <w:p w14:paraId="0F34C32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7.3</w:t>
            </w:r>
          </w:p>
        </w:tc>
      </w:tr>
      <w:tr w:rsidR="009650E2" w:rsidRPr="00A5539F" w14:paraId="40E1758D" w14:textId="77777777" w:rsidTr="009650E2">
        <w:trPr>
          <w:jc w:val="center"/>
        </w:trPr>
        <w:tc>
          <w:tcPr>
            <w:tcW w:w="445" w:type="dxa"/>
          </w:tcPr>
          <w:p w14:paraId="12F964D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23</w:t>
            </w:r>
          </w:p>
        </w:tc>
        <w:tc>
          <w:tcPr>
            <w:tcW w:w="1530" w:type="dxa"/>
          </w:tcPr>
          <w:p w14:paraId="049E4CC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Purvėnų km.</w:t>
            </w:r>
          </w:p>
        </w:tc>
        <w:tc>
          <w:tcPr>
            <w:tcW w:w="1280" w:type="dxa"/>
          </w:tcPr>
          <w:p w14:paraId="47F3F20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7499469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3737053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7.73</w:t>
            </w:r>
          </w:p>
        </w:tc>
        <w:tc>
          <w:tcPr>
            <w:tcW w:w="992" w:type="dxa"/>
          </w:tcPr>
          <w:p w14:paraId="54CF3B4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2.6</w:t>
            </w:r>
          </w:p>
        </w:tc>
        <w:tc>
          <w:tcPr>
            <w:tcW w:w="1134" w:type="dxa"/>
          </w:tcPr>
          <w:p w14:paraId="2D223D7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40.8</w:t>
            </w:r>
          </w:p>
        </w:tc>
        <w:tc>
          <w:tcPr>
            <w:tcW w:w="1559" w:type="dxa"/>
          </w:tcPr>
          <w:p w14:paraId="159D68F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52D1421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5.7</w:t>
            </w:r>
          </w:p>
        </w:tc>
      </w:tr>
      <w:tr w:rsidR="009650E2" w:rsidRPr="00A5539F" w14:paraId="07F58692" w14:textId="77777777" w:rsidTr="009650E2">
        <w:trPr>
          <w:jc w:val="center"/>
        </w:trPr>
        <w:tc>
          <w:tcPr>
            <w:tcW w:w="445" w:type="dxa"/>
          </w:tcPr>
          <w:p w14:paraId="24676C1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24</w:t>
            </w:r>
          </w:p>
        </w:tc>
        <w:tc>
          <w:tcPr>
            <w:tcW w:w="1530" w:type="dxa"/>
          </w:tcPr>
          <w:p w14:paraId="2EAAFF0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Drąsėnų km.</w:t>
            </w:r>
          </w:p>
        </w:tc>
        <w:tc>
          <w:tcPr>
            <w:tcW w:w="1280" w:type="dxa"/>
          </w:tcPr>
          <w:p w14:paraId="7106AAB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7D06CB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01E7D63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7.27</w:t>
            </w:r>
          </w:p>
        </w:tc>
        <w:tc>
          <w:tcPr>
            <w:tcW w:w="992" w:type="dxa"/>
          </w:tcPr>
          <w:p w14:paraId="3612C49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090DAEC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42.6</w:t>
            </w:r>
          </w:p>
        </w:tc>
        <w:tc>
          <w:tcPr>
            <w:tcW w:w="1559" w:type="dxa"/>
          </w:tcPr>
          <w:p w14:paraId="6CF7D14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2.5 </w:t>
            </w:r>
          </w:p>
        </w:tc>
        <w:tc>
          <w:tcPr>
            <w:tcW w:w="985" w:type="dxa"/>
          </w:tcPr>
          <w:p w14:paraId="7A25673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21.8</w:t>
            </w:r>
          </w:p>
        </w:tc>
      </w:tr>
      <w:tr w:rsidR="009650E2" w:rsidRPr="00A5539F" w14:paraId="421677C1" w14:textId="77777777" w:rsidTr="009650E2">
        <w:trPr>
          <w:jc w:val="center"/>
        </w:trPr>
        <w:tc>
          <w:tcPr>
            <w:tcW w:w="445" w:type="dxa"/>
          </w:tcPr>
          <w:p w14:paraId="71383D9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c>
          <w:tcPr>
            <w:tcW w:w="1530" w:type="dxa"/>
          </w:tcPr>
          <w:p w14:paraId="159EDC2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Giedraičių Pikieta vandenvietė</w:t>
            </w:r>
          </w:p>
        </w:tc>
        <w:tc>
          <w:tcPr>
            <w:tcW w:w="1280" w:type="dxa"/>
          </w:tcPr>
          <w:p w14:paraId="0A70EDB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95CFAC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6F0E321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7.46</w:t>
            </w:r>
          </w:p>
        </w:tc>
        <w:tc>
          <w:tcPr>
            <w:tcW w:w="992" w:type="dxa"/>
          </w:tcPr>
          <w:p w14:paraId="0EA5396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73973CF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FF0000"/>
                <w:sz w:val="20"/>
              </w:rPr>
              <w:t>2267</w:t>
            </w:r>
          </w:p>
        </w:tc>
        <w:tc>
          <w:tcPr>
            <w:tcW w:w="1559" w:type="dxa"/>
          </w:tcPr>
          <w:p w14:paraId="0C09C95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1.2 </w:t>
            </w:r>
          </w:p>
        </w:tc>
        <w:tc>
          <w:tcPr>
            <w:tcW w:w="985" w:type="dxa"/>
          </w:tcPr>
          <w:p w14:paraId="6E7CBAC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3.5</w:t>
            </w:r>
          </w:p>
        </w:tc>
      </w:tr>
      <w:tr w:rsidR="009650E2" w:rsidRPr="00A5539F" w14:paraId="03402AAA" w14:textId="77777777" w:rsidTr="009650E2">
        <w:trPr>
          <w:jc w:val="center"/>
        </w:trPr>
        <w:tc>
          <w:tcPr>
            <w:tcW w:w="445" w:type="dxa"/>
          </w:tcPr>
          <w:p w14:paraId="72FCEC9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26</w:t>
            </w:r>
          </w:p>
        </w:tc>
        <w:tc>
          <w:tcPr>
            <w:tcW w:w="1530" w:type="dxa"/>
          </w:tcPr>
          <w:p w14:paraId="6C0C857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Bekupės km.</w:t>
            </w:r>
          </w:p>
        </w:tc>
        <w:tc>
          <w:tcPr>
            <w:tcW w:w="1280" w:type="dxa"/>
          </w:tcPr>
          <w:p w14:paraId="3769EE3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75E3A94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39E24D6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7.32</w:t>
            </w:r>
          </w:p>
        </w:tc>
        <w:tc>
          <w:tcPr>
            <w:tcW w:w="992" w:type="dxa"/>
          </w:tcPr>
          <w:p w14:paraId="39C05A3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2.2</w:t>
            </w:r>
          </w:p>
        </w:tc>
        <w:tc>
          <w:tcPr>
            <w:tcW w:w="1134" w:type="dxa"/>
          </w:tcPr>
          <w:p w14:paraId="2352864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18.9</w:t>
            </w:r>
          </w:p>
        </w:tc>
        <w:tc>
          <w:tcPr>
            <w:tcW w:w="1559" w:type="dxa"/>
          </w:tcPr>
          <w:p w14:paraId="2FF5A9B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2.3 </w:t>
            </w:r>
          </w:p>
        </w:tc>
        <w:tc>
          <w:tcPr>
            <w:tcW w:w="985" w:type="dxa"/>
          </w:tcPr>
          <w:p w14:paraId="7E7C57C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7.8</w:t>
            </w:r>
          </w:p>
        </w:tc>
      </w:tr>
      <w:tr w:rsidR="009650E2" w:rsidRPr="00A5539F" w14:paraId="3728AB31" w14:textId="77777777" w:rsidTr="009650E2">
        <w:trPr>
          <w:jc w:val="center"/>
        </w:trPr>
        <w:tc>
          <w:tcPr>
            <w:tcW w:w="445" w:type="dxa"/>
          </w:tcPr>
          <w:p w14:paraId="4FB1663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27</w:t>
            </w:r>
          </w:p>
        </w:tc>
        <w:tc>
          <w:tcPr>
            <w:tcW w:w="1530" w:type="dxa"/>
          </w:tcPr>
          <w:p w14:paraId="63AC31F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Žalvarių km.</w:t>
            </w:r>
          </w:p>
        </w:tc>
        <w:tc>
          <w:tcPr>
            <w:tcW w:w="1280" w:type="dxa"/>
          </w:tcPr>
          <w:p w14:paraId="6006A31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79AC27B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5C7D4AD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7.42</w:t>
            </w:r>
          </w:p>
        </w:tc>
        <w:tc>
          <w:tcPr>
            <w:tcW w:w="992" w:type="dxa"/>
          </w:tcPr>
          <w:p w14:paraId="4DACD10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1.6</w:t>
            </w:r>
          </w:p>
        </w:tc>
        <w:tc>
          <w:tcPr>
            <w:tcW w:w="1134" w:type="dxa"/>
          </w:tcPr>
          <w:p w14:paraId="79DBD8D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23.4</w:t>
            </w:r>
          </w:p>
        </w:tc>
        <w:tc>
          <w:tcPr>
            <w:tcW w:w="1559" w:type="dxa"/>
          </w:tcPr>
          <w:p w14:paraId="021AFED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2.1 </w:t>
            </w:r>
          </w:p>
        </w:tc>
        <w:tc>
          <w:tcPr>
            <w:tcW w:w="985" w:type="dxa"/>
          </w:tcPr>
          <w:p w14:paraId="60AF10E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6.2</w:t>
            </w:r>
          </w:p>
        </w:tc>
      </w:tr>
      <w:tr w:rsidR="009650E2" w:rsidRPr="00A5539F" w14:paraId="6BE3214D" w14:textId="77777777" w:rsidTr="009650E2">
        <w:trPr>
          <w:jc w:val="center"/>
        </w:trPr>
        <w:tc>
          <w:tcPr>
            <w:tcW w:w="445" w:type="dxa"/>
          </w:tcPr>
          <w:p w14:paraId="2E3C3A8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28</w:t>
            </w:r>
          </w:p>
        </w:tc>
        <w:tc>
          <w:tcPr>
            <w:tcW w:w="1530" w:type="dxa"/>
          </w:tcPr>
          <w:p w14:paraId="579E7B6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Ambraziškių km.</w:t>
            </w:r>
          </w:p>
        </w:tc>
        <w:tc>
          <w:tcPr>
            <w:tcW w:w="1280" w:type="dxa"/>
          </w:tcPr>
          <w:p w14:paraId="75F0EBE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 </w:t>
            </w:r>
          </w:p>
        </w:tc>
        <w:tc>
          <w:tcPr>
            <w:tcW w:w="1276" w:type="dxa"/>
          </w:tcPr>
          <w:p w14:paraId="369682F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0.8</w:t>
            </w:r>
          </w:p>
        </w:tc>
        <w:tc>
          <w:tcPr>
            <w:tcW w:w="709" w:type="dxa"/>
          </w:tcPr>
          <w:p w14:paraId="472BF2C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7.40</w:t>
            </w:r>
          </w:p>
        </w:tc>
        <w:tc>
          <w:tcPr>
            <w:tcW w:w="992" w:type="dxa"/>
          </w:tcPr>
          <w:p w14:paraId="7C0ED34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5FCD249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55.5</w:t>
            </w:r>
          </w:p>
        </w:tc>
        <w:tc>
          <w:tcPr>
            <w:tcW w:w="1559" w:type="dxa"/>
          </w:tcPr>
          <w:p w14:paraId="5C0172D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3E9EC47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17.7</w:t>
            </w:r>
          </w:p>
        </w:tc>
      </w:tr>
      <w:tr w:rsidR="009650E2" w:rsidRPr="00A5539F" w14:paraId="21A46957" w14:textId="77777777" w:rsidTr="009650E2">
        <w:trPr>
          <w:jc w:val="center"/>
        </w:trPr>
        <w:tc>
          <w:tcPr>
            <w:tcW w:w="445" w:type="dxa"/>
          </w:tcPr>
          <w:p w14:paraId="038189A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29</w:t>
            </w:r>
          </w:p>
        </w:tc>
        <w:tc>
          <w:tcPr>
            <w:tcW w:w="1530" w:type="dxa"/>
          </w:tcPr>
          <w:p w14:paraId="1B8A76C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Giedraičių Kamaraučiznos vandenvietė</w:t>
            </w:r>
          </w:p>
        </w:tc>
        <w:tc>
          <w:tcPr>
            <w:tcW w:w="1280" w:type="dxa"/>
          </w:tcPr>
          <w:p w14:paraId="29FA8E9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0C3D5E2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2952889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7.40</w:t>
            </w:r>
          </w:p>
        </w:tc>
        <w:tc>
          <w:tcPr>
            <w:tcW w:w="992" w:type="dxa"/>
          </w:tcPr>
          <w:p w14:paraId="5E4FC59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w:t>
            </w:r>
          </w:p>
        </w:tc>
        <w:tc>
          <w:tcPr>
            <w:tcW w:w="1134" w:type="dxa"/>
          </w:tcPr>
          <w:p w14:paraId="355B90B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50.5</w:t>
            </w:r>
          </w:p>
        </w:tc>
        <w:tc>
          <w:tcPr>
            <w:tcW w:w="1559" w:type="dxa"/>
          </w:tcPr>
          <w:p w14:paraId="14CC719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1.4 </w:t>
            </w:r>
          </w:p>
        </w:tc>
        <w:tc>
          <w:tcPr>
            <w:tcW w:w="985" w:type="dxa"/>
          </w:tcPr>
          <w:p w14:paraId="022D5F0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4.1</w:t>
            </w:r>
          </w:p>
        </w:tc>
      </w:tr>
      <w:tr w:rsidR="009650E2" w:rsidRPr="00A5539F" w14:paraId="3274CAF2" w14:textId="77777777" w:rsidTr="009650E2">
        <w:trPr>
          <w:jc w:val="center"/>
        </w:trPr>
        <w:tc>
          <w:tcPr>
            <w:tcW w:w="445" w:type="dxa"/>
          </w:tcPr>
          <w:p w14:paraId="3B69EC8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30</w:t>
            </w:r>
          </w:p>
        </w:tc>
        <w:tc>
          <w:tcPr>
            <w:tcW w:w="1530" w:type="dxa"/>
          </w:tcPr>
          <w:p w14:paraId="69A2B65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Arnionių km.</w:t>
            </w:r>
          </w:p>
        </w:tc>
        <w:tc>
          <w:tcPr>
            <w:tcW w:w="1280" w:type="dxa"/>
          </w:tcPr>
          <w:p w14:paraId="2239877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140E96A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0EB5736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7.45</w:t>
            </w:r>
          </w:p>
        </w:tc>
        <w:tc>
          <w:tcPr>
            <w:tcW w:w="992" w:type="dxa"/>
          </w:tcPr>
          <w:p w14:paraId="621848B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3.2</w:t>
            </w:r>
          </w:p>
        </w:tc>
        <w:tc>
          <w:tcPr>
            <w:tcW w:w="1134" w:type="dxa"/>
          </w:tcPr>
          <w:p w14:paraId="58AABE0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21.1</w:t>
            </w:r>
          </w:p>
        </w:tc>
        <w:tc>
          <w:tcPr>
            <w:tcW w:w="1559" w:type="dxa"/>
          </w:tcPr>
          <w:p w14:paraId="294987D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1.2 </w:t>
            </w:r>
          </w:p>
        </w:tc>
        <w:tc>
          <w:tcPr>
            <w:tcW w:w="985" w:type="dxa"/>
          </w:tcPr>
          <w:p w14:paraId="04EDD0E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3.1</w:t>
            </w:r>
          </w:p>
        </w:tc>
      </w:tr>
      <w:tr w:rsidR="009650E2" w:rsidRPr="00A5539F" w14:paraId="66E92BC6" w14:textId="77777777" w:rsidTr="009650E2">
        <w:trPr>
          <w:jc w:val="center"/>
        </w:trPr>
        <w:tc>
          <w:tcPr>
            <w:tcW w:w="445" w:type="dxa"/>
          </w:tcPr>
          <w:p w14:paraId="459A7E4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31</w:t>
            </w:r>
          </w:p>
        </w:tc>
        <w:tc>
          <w:tcPr>
            <w:tcW w:w="1530" w:type="dxa"/>
          </w:tcPr>
          <w:p w14:paraId="52EA635F" w14:textId="770CC1C0" w:rsidR="005469E3" w:rsidRPr="00A5539F" w:rsidRDefault="005469E3" w:rsidP="00965BD5">
            <w:pPr>
              <w:spacing w:line="240" w:lineRule="auto"/>
              <w:ind w:firstLine="0"/>
              <w:rPr>
                <w:rFonts w:eastAsia="Times New Roman"/>
                <w:color w:val="333333"/>
                <w:sz w:val="20"/>
              </w:rPr>
            </w:pPr>
            <w:r w:rsidRPr="00A5539F">
              <w:rPr>
                <w:rFonts w:eastAsia="Times New Roman"/>
                <w:color w:val="333333"/>
                <w:sz w:val="20"/>
              </w:rPr>
              <w:t xml:space="preserve">Joniškio </w:t>
            </w:r>
            <w:r w:rsidR="00965BD5">
              <w:rPr>
                <w:rFonts w:eastAsia="Times New Roman"/>
                <w:color w:val="333333"/>
                <w:sz w:val="20"/>
              </w:rPr>
              <w:t>mst.</w:t>
            </w:r>
          </w:p>
        </w:tc>
        <w:tc>
          <w:tcPr>
            <w:tcW w:w="1280" w:type="dxa"/>
          </w:tcPr>
          <w:p w14:paraId="04F3129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7C1D3E5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08EC6EE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7.45</w:t>
            </w:r>
          </w:p>
        </w:tc>
        <w:tc>
          <w:tcPr>
            <w:tcW w:w="992" w:type="dxa"/>
          </w:tcPr>
          <w:p w14:paraId="7166BCA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&lt;1.2</w:t>
            </w:r>
          </w:p>
        </w:tc>
        <w:tc>
          <w:tcPr>
            <w:tcW w:w="1134" w:type="dxa"/>
          </w:tcPr>
          <w:p w14:paraId="0D5F2EE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19.3</w:t>
            </w:r>
          </w:p>
        </w:tc>
        <w:tc>
          <w:tcPr>
            <w:tcW w:w="1559" w:type="dxa"/>
          </w:tcPr>
          <w:p w14:paraId="17961EA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3.0 </w:t>
            </w:r>
          </w:p>
        </w:tc>
        <w:tc>
          <w:tcPr>
            <w:tcW w:w="985" w:type="dxa"/>
          </w:tcPr>
          <w:p w14:paraId="7523510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3.5</w:t>
            </w:r>
          </w:p>
        </w:tc>
      </w:tr>
      <w:tr w:rsidR="009650E2" w:rsidRPr="00A5539F" w14:paraId="08636A40" w14:textId="77777777" w:rsidTr="009650E2">
        <w:trPr>
          <w:jc w:val="center"/>
        </w:trPr>
        <w:tc>
          <w:tcPr>
            <w:tcW w:w="445" w:type="dxa"/>
          </w:tcPr>
          <w:p w14:paraId="1A4132D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32</w:t>
            </w:r>
          </w:p>
        </w:tc>
        <w:tc>
          <w:tcPr>
            <w:tcW w:w="1530" w:type="dxa"/>
          </w:tcPr>
          <w:p w14:paraId="5248D2E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Šakališkių km.</w:t>
            </w:r>
          </w:p>
        </w:tc>
        <w:tc>
          <w:tcPr>
            <w:tcW w:w="1280" w:type="dxa"/>
          </w:tcPr>
          <w:p w14:paraId="4ED09FF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3496C19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168CBFE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7.43</w:t>
            </w:r>
          </w:p>
        </w:tc>
        <w:tc>
          <w:tcPr>
            <w:tcW w:w="992" w:type="dxa"/>
          </w:tcPr>
          <w:p w14:paraId="30AACDC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3.2</w:t>
            </w:r>
          </w:p>
        </w:tc>
        <w:tc>
          <w:tcPr>
            <w:tcW w:w="1134" w:type="dxa"/>
          </w:tcPr>
          <w:p w14:paraId="23A5CC8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17.7</w:t>
            </w:r>
          </w:p>
        </w:tc>
        <w:tc>
          <w:tcPr>
            <w:tcW w:w="1559" w:type="dxa"/>
          </w:tcPr>
          <w:p w14:paraId="2AA3FA1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1.5 </w:t>
            </w:r>
          </w:p>
        </w:tc>
        <w:tc>
          <w:tcPr>
            <w:tcW w:w="985" w:type="dxa"/>
          </w:tcPr>
          <w:p w14:paraId="6FBEDE4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3.1</w:t>
            </w:r>
          </w:p>
        </w:tc>
      </w:tr>
      <w:tr w:rsidR="009650E2" w:rsidRPr="00A5539F" w14:paraId="6637380D" w14:textId="77777777" w:rsidTr="009650E2">
        <w:trPr>
          <w:jc w:val="center"/>
        </w:trPr>
        <w:tc>
          <w:tcPr>
            <w:tcW w:w="445" w:type="dxa"/>
          </w:tcPr>
          <w:p w14:paraId="68EFBBC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33</w:t>
            </w:r>
          </w:p>
        </w:tc>
        <w:tc>
          <w:tcPr>
            <w:tcW w:w="1530" w:type="dxa"/>
          </w:tcPr>
          <w:p w14:paraId="50042A7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Ūtos km.</w:t>
            </w:r>
          </w:p>
        </w:tc>
        <w:tc>
          <w:tcPr>
            <w:tcW w:w="1280" w:type="dxa"/>
          </w:tcPr>
          <w:p w14:paraId="4ADE219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46BCBD6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51BB272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7.55</w:t>
            </w:r>
          </w:p>
        </w:tc>
        <w:tc>
          <w:tcPr>
            <w:tcW w:w="992" w:type="dxa"/>
          </w:tcPr>
          <w:p w14:paraId="13DA045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1.7 </w:t>
            </w:r>
          </w:p>
        </w:tc>
        <w:tc>
          <w:tcPr>
            <w:tcW w:w="1134" w:type="dxa"/>
          </w:tcPr>
          <w:p w14:paraId="2DE5838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17.4</w:t>
            </w:r>
          </w:p>
        </w:tc>
        <w:tc>
          <w:tcPr>
            <w:tcW w:w="1559" w:type="dxa"/>
          </w:tcPr>
          <w:p w14:paraId="58F2B60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2.3 </w:t>
            </w:r>
          </w:p>
        </w:tc>
        <w:tc>
          <w:tcPr>
            <w:tcW w:w="985" w:type="dxa"/>
          </w:tcPr>
          <w:p w14:paraId="723E971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r w:rsidR="009650E2" w:rsidRPr="00A5539F" w14:paraId="5EC311C9" w14:textId="77777777" w:rsidTr="009650E2">
        <w:trPr>
          <w:jc w:val="center"/>
        </w:trPr>
        <w:tc>
          <w:tcPr>
            <w:tcW w:w="445" w:type="dxa"/>
          </w:tcPr>
          <w:p w14:paraId="6F6E3DB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34</w:t>
            </w:r>
          </w:p>
        </w:tc>
        <w:tc>
          <w:tcPr>
            <w:tcW w:w="1530" w:type="dxa"/>
          </w:tcPr>
          <w:p w14:paraId="73434E8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Inturkės km.</w:t>
            </w:r>
          </w:p>
        </w:tc>
        <w:tc>
          <w:tcPr>
            <w:tcW w:w="1280" w:type="dxa"/>
          </w:tcPr>
          <w:p w14:paraId="78288D3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46BDB69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7713A42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7.40</w:t>
            </w:r>
          </w:p>
        </w:tc>
        <w:tc>
          <w:tcPr>
            <w:tcW w:w="992" w:type="dxa"/>
          </w:tcPr>
          <w:p w14:paraId="478EA8A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3.2</w:t>
            </w:r>
          </w:p>
        </w:tc>
        <w:tc>
          <w:tcPr>
            <w:tcW w:w="1134" w:type="dxa"/>
          </w:tcPr>
          <w:p w14:paraId="46E8884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40.0</w:t>
            </w:r>
          </w:p>
        </w:tc>
        <w:tc>
          <w:tcPr>
            <w:tcW w:w="1559" w:type="dxa"/>
          </w:tcPr>
          <w:p w14:paraId="61C1BAF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3.5 </w:t>
            </w:r>
          </w:p>
        </w:tc>
        <w:tc>
          <w:tcPr>
            <w:tcW w:w="985" w:type="dxa"/>
          </w:tcPr>
          <w:p w14:paraId="602DF95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r w:rsidR="009650E2" w:rsidRPr="00A5539F" w14:paraId="2FE9650D" w14:textId="77777777" w:rsidTr="009650E2">
        <w:trPr>
          <w:jc w:val="center"/>
        </w:trPr>
        <w:tc>
          <w:tcPr>
            <w:tcW w:w="445" w:type="dxa"/>
          </w:tcPr>
          <w:p w14:paraId="7C8E390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35</w:t>
            </w:r>
          </w:p>
        </w:tc>
        <w:tc>
          <w:tcPr>
            <w:tcW w:w="1530" w:type="dxa"/>
          </w:tcPr>
          <w:p w14:paraId="772F197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Miežonių km.</w:t>
            </w:r>
          </w:p>
        </w:tc>
        <w:tc>
          <w:tcPr>
            <w:tcW w:w="1280" w:type="dxa"/>
          </w:tcPr>
          <w:p w14:paraId="64F1969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32C0CE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6BF6F9A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7.40</w:t>
            </w:r>
          </w:p>
        </w:tc>
        <w:tc>
          <w:tcPr>
            <w:tcW w:w="992" w:type="dxa"/>
          </w:tcPr>
          <w:p w14:paraId="7CD3E39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2.8</w:t>
            </w:r>
          </w:p>
        </w:tc>
        <w:tc>
          <w:tcPr>
            <w:tcW w:w="1134" w:type="dxa"/>
          </w:tcPr>
          <w:p w14:paraId="67CFF28C"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20.3</w:t>
            </w:r>
          </w:p>
        </w:tc>
        <w:tc>
          <w:tcPr>
            <w:tcW w:w="1559" w:type="dxa"/>
          </w:tcPr>
          <w:p w14:paraId="2F98D01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2.9 </w:t>
            </w:r>
          </w:p>
        </w:tc>
        <w:tc>
          <w:tcPr>
            <w:tcW w:w="985" w:type="dxa"/>
          </w:tcPr>
          <w:p w14:paraId="14738CB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r w:rsidR="009650E2" w:rsidRPr="00A5539F" w14:paraId="77934728" w14:textId="77777777" w:rsidTr="009650E2">
        <w:trPr>
          <w:jc w:val="center"/>
        </w:trPr>
        <w:tc>
          <w:tcPr>
            <w:tcW w:w="445" w:type="dxa"/>
          </w:tcPr>
          <w:p w14:paraId="27D67C2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36</w:t>
            </w:r>
          </w:p>
        </w:tc>
        <w:tc>
          <w:tcPr>
            <w:tcW w:w="1530" w:type="dxa"/>
          </w:tcPr>
          <w:p w14:paraId="6A65317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Laičių km.</w:t>
            </w:r>
          </w:p>
        </w:tc>
        <w:tc>
          <w:tcPr>
            <w:tcW w:w="1280" w:type="dxa"/>
          </w:tcPr>
          <w:p w14:paraId="4726970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E7C3B9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6F05C53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7.16</w:t>
            </w:r>
          </w:p>
        </w:tc>
        <w:tc>
          <w:tcPr>
            <w:tcW w:w="992" w:type="dxa"/>
          </w:tcPr>
          <w:p w14:paraId="4B6CFC1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1.5</w:t>
            </w:r>
          </w:p>
        </w:tc>
        <w:tc>
          <w:tcPr>
            <w:tcW w:w="1134" w:type="dxa"/>
          </w:tcPr>
          <w:p w14:paraId="2F10087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13.3</w:t>
            </w:r>
          </w:p>
        </w:tc>
        <w:tc>
          <w:tcPr>
            <w:tcW w:w="1559" w:type="dxa"/>
          </w:tcPr>
          <w:p w14:paraId="1520F48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1.0 </w:t>
            </w:r>
          </w:p>
        </w:tc>
        <w:tc>
          <w:tcPr>
            <w:tcW w:w="985" w:type="dxa"/>
          </w:tcPr>
          <w:p w14:paraId="2C5297B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2.6</w:t>
            </w:r>
          </w:p>
        </w:tc>
      </w:tr>
      <w:tr w:rsidR="009650E2" w:rsidRPr="00A5539F" w14:paraId="32FB5FA5" w14:textId="77777777" w:rsidTr="009650E2">
        <w:trPr>
          <w:jc w:val="center"/>
        </w:trPr>
        <w:tc>
          <w:tcPr>
            <w:tcW w:w="445" w:type="dxa"/>
          </w:tcPr>
          <w:p w14:paraId="681DB72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37</w:t>
            </w:r>
          </w:p>
        </w:tc>
        <w:tc>
          <w:tcPr>
            <w:tcW w:w="1530" w:type="dxa"/>
          </w:tcPr>
          <w:p w14:paraId="5708231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Runionių km.</w:t>
            </w:r>
          </w:p>
        </w:tc>
        <w:tc>
          <w:tcPr>
            <w:tcW w:w="1280" w:type="dxa"/>
          </w:tcPr>
          <w:p w14:paraId="6E38087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76A9C3E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69CC51F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7.20</w:t>
            </w:r>
          </w:p>
        </w:tc>
        <w:tc>
          <w:tcPr>
            <w:tcW w:w="992" w:type="dxa"/>
          </w:tcPr>
          <w:p w14:paraId="5E70AE9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23E5E1F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12.9</w:t>
            </w:r>
          </w:p>
        </w:tc>
        <w:tc>
          <w:tcPr>
            <w:tcW w:w="1559" w:type="dxa"/>
          </w:tcPr>
          <w:p w14:paraId="451AB32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1.9 </w:t>
            </w:r>
          </w:p>
        </w:tc>
        <w:tc>
          <w:tcPr>
            <w:tcW w:w="985" w:type="dxa"/>
          </w:tcPr>
          <w:p w14:paraId="2C577A4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r w:rsidR="009650E2" w:rsidRPr="00A5539F" w14:paraId="4FE42620" w14:textId="77777777" w:rsidTr="009650E2">
        <w:trPr>
          <w:jc w:val="center"/>
        </w:trPr>
        <w:tc>
          <w:tcPr>
            <w:tcW w:w="445" w:type="dxa"/>
          </w:tcPr>
          <w:p w14:paraId="709112F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38</w:t>
            </w:r>
          </w:p>
        </w:tc>
        <w:tc>
          <w:tcPr>
            <w:tcW w:w="1530" w:type="dxa"/>
          </w:tcPr>
          <w:p w14:paraId="08912EE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Klabinių km.</w:t>
            </w:r>
          </w:p>
        </w:tc>
        <w:tc>
          <w:tcPr>
            <w:tcW w:w="1280" w:type="dxa"/>
          </w:tcPr>
          <w:p w14:paraId="44C1FF8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6175D30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002DE20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7.30</w:t>
            </w:r>
          </w:p>
        </w:tc>
        <w:tc>
          <w:tcPr>
            <w:tcW w:w="992" w:type="dxa"/>
          </w:tcPr>
          <w:p w14:paraId="7B45E82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1.5</w:t>
            </w:r>
          </w:p>
        </w:tc>
        <w:tc>
          <w:tcPr>
            <w:tcW w:w="1134" w:type="dxa"/>
          </w:tcPr>
          <w:p w14:paraId="43E7514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23.5</w:t>
            </w:r>
          </w:p>
        </w:tc>
        <w:tc>
          <w:tcPr>
            <w:tcW w:w="1559" w:type="dxa"/>
          </w:tcPr>
          <w:p w14:paraId="1C25A1F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1.6 </w:t>
            </w:r>
          </w:p>
        </w:tc>
        <w:tc>
          <w:tcPr>
            <w:tcW w:w="985" w:type="dxa"/>
          </w:tcPr>
          <w:p w14:paraId="6AC2D7F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r w:rsidR="009650E2" w:rsidRPr="00A5539F" w14:paraId="5FC9E560" w14:textId="77777777" w:rsidTr="009650E2">
        <w:trPr>
          <w:jc w:val="center"/>
        </w:trPr>
        <w:tc>
          <w:tcPr>
            <w:tcW w:w="445" w:type="dxa"/>
          </w:tcPr>
          <w:p w14:paraId="7E977C1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39</w:t>
            </w:r>
          </w:p>
        </w:tc>
        <w:tc>
          <w:tcPr>
            <w:tcW w:w="1530" w:type="dxa"/>
          </w:tcPr>
          <w:p w14:paraId="147FFF0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Alantos km.</w:t>
            </w:r>
          </w:p>
        </w:tc>
        <w:tc>
          <w:tcPr>
            <w:tcW w:w="1280" w:type="dxa"/>
          </w:tcPr>
          <w:p w14:paraId="0D67A1D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5BB75C1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24559D2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7.25</w:t>
            </w:r>
          </w:p>
        </w:tc>
        <w:tc>
          <w:tcPr>
            <w:tcW w:w="992" w:type="dxa"/>
          </w:tcPr>
          <w:p w14:paraId="037B9C9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1.5</w:t>
            </w:r>
          </w:p>
        </w:tc>
        <w:tc>
          <w:tcPr>
            <w:tcW w:w="1134" w:type="dxa"/>
          </w:tcPr>
          <w:p w14:paraId="3834280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12.4</w:t>
            </w:r>
          </w:p>
        </w:tc>
        <w:tc>
          <w:tcPr>
            <w:tcW w:w="1559" w:type="dxa"/>
          </w:tcPr>
          <w:p w14:paraId="43EF503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1.8 </w:t>
            </w:r>
          </w:p>
        </w:tc>
        <w:tc>
          <w:tcPr>
            <w:tcW w:w="985" w:type="dxa"/>
          </w:tcPr>
          <w:p w14:paraId="4EE5C52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5.8</w:t>
            </w:r>
          </w:p>
        </w:tc>
      </w:tr>
      <w:tr w:rsidR="009650E2" w:rsidRPr="00A5539F" w14:paraId="4241F056" w14:textId="77777777" w:rsidTr="009650E2">
        <w:trPr>
          <w:jc w:val="center"/>
        </w:trPr>
        <w:tc>
          <w:tcPr>
            <w:tcW w:w="445" w:type="dxa"/>
          </w:tcPr>
          <w:p w14:paraId="5F717D2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40</w:t>
            </w:r>
          </w:p>
        </w:tc>
        <w:tc>
          <w:tcPr>
            <w:tcW w:w="1530" w:type="dxa"/>
          </w:tcPr>
          <w:p w14:paraId="1FDAFC8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Naujasodžio km.</w:t>
            </w:r>
          </w:p>
        </w:tc>
        <w:tc>
          <w:tcPr>
            <w:tcW w:w="1280" w:type="dxa"/>
          </w:tcPr>
          <w:p w14:paraId="2F16020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7A58E1F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3EE0D01D"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7.13</w:t>
            </w:r>
          </w:p>
        </w:tc>
        <w:tc>
          <w:tcPr>
            <w:tcW w:w="992" w:type="dxa"/>
          </w:tcPr>
          <w:p w14:paraId="519CC23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c>
          <w:tcPr>
            <w:tcW w:w="1134" w:type="dxa"/>
          </w:tcPr>
          <w:p w14:paraId="05D3EECF"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74.1</w:t>
            </w:r>
          </w:p>
        </w:tc>
        <w:tc>
          <w:tcPr>
            <w:tcW w:w="1559" w:type="dxa"/>
          </w:tcPr>
          <w:p w14:paraId="2E7D3678"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149F671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r w:rsidR="009650E2" w:rsidRPr="00A5539F" w14:paraId="464FD2F8" w14:textId="77777777" w:rsidTr="009650E2">
        <w:trPr>
          <w:jc w:val="center"/>
        </w:trPr>
        <w:tc>
          <w:tcPr>
            <w:tcW w:w="445" w:type="dxa"/>
          </w:tcPr>
          <w:p w14:paraId="76ADE21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41</w:t>
            </w:r>
          </w:p>
        </w:tc>
        <w:tc>
          <w:tcPr>
            <w:tcW w:w="1530" w:type="dxa"/>
          </w:tcPr>
          <w:p w14:paraId="07C6835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Videniškių km.</w:t>
            </w:r>
          </w:p>
        </w:tc>
        <w:tc>
          <w:tcPr>
            <w:tcW w:w="1280" w:type="dxa"/>
          </w:tcPr>
          <w:p w14:paraId="65A8658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084B171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43C10E7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7.33</w:t>
            </w:r>
          </w:p>
        </w:tc>
        <w:tc>
          <w:tcPr>
            <w:tcW w:w="992" w:type="dxa"/>
          </w:tcPr>
          <w:p w14:paraId="6055C26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550FBFF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18.6</w:t>
            </w:r>
          </w:p>
        </w:tc>
        <w:tc>
          <w:tcPr>
            <w:tcW w:w="1559" w:type="dxa"/>
          </w:tcPr>
          <w:p w14:paraId="5844125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2.3 </w:t>
            </w:r>
          </w:p>
        </w:tc>
        <w:tc>
          <w:tcPr>
            <w:tcW w:w="985" w:type="dxa"/>
          </w:tcPr>
          <w:p w14:paraId="46806281"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11.3</w:t>
            </w:r>
          </w:p>
        </w:tc>
      </w:tr>
      <w:tr w:rsidR="009650E2" w:rsidRPr="00A5539F" w14:paraId="46DAF1E1" w14:textId="77777777" w:rsidTr="009650E2">
        <w:trPr>
          <w:jc w:val="center"/>
        </w:trPr>
        <w:tc>
          <w:tcPr>
            <w:tcW w:w="445" w:type="dxa"/>
          </w:tcPr>
          <w:p w14:paraId="7F5D4157"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42</w:t>
            </w:r>
          </w:p>
        </w:tc>
        <w:tc>
          <w:tcPr>
            <w:tcW w:w="1530" w:type="dxa"/>
          </w:tcPr>
          <w:p w14:paraId="37A0B13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Verbiškių km.</w:t>
            </w:r>
          </w:p>
        </w:tc>
        <w:tc>
          <w:tcPr>
            <w:tcW w:w="1280" w:type="dxa"/>
          </w:tcPr>
          <w:p w14:paraId="2ABBB2E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7DCAD73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69AEC1D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7.20</w:t>
            </w:r>
          </w:p>
        </w:tc>
        <w:tc>
          <w:tcPr>
            <w:tcW w:w="992" w:type="dxa"/>
          </w:tcPr>
          <w:p w14:paraId="704EB70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&lt;1.2</w:t>
            </w:r>
          </w:p>
        </w:tc>
        <w:tc>
          <w:tcPr>
            <w:tcW w:w="1134" w:type="dxa"/>
          </w:tcPr>
          <w:p w14:paraId="16D19A8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6.72</w:t>
            </w:r>
          </w:p>
        </w:tc>
        <w:tc>
          <w:tcPr>
            <w:tcW w:w="1559" w:type="dxa"/>
          </w:tcPr>
          <w:p w14:paraId="022141D3"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0.8 </w:t>
            </w:r>
          </w:p>
        </w:tc>
        <w:tc>
          <w:tcPr>
            <w:tcW w:w="985" w:type="dxa"/>
          </w:tcPr>
          <w:p w14:paraId="50E6F1E6"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29</w:t>
            </w:r>
          </w:p>
        </w:tc>
      </w:tr>
      <w:tr w:rsidR="009650E2" w:rsidRPr="00A5539F" w14:paraId="3B980D3E" w14:textId="77777777" w:rsidTr="009650E2">
        <w:trPr>
          <w:jc w:val="center"/>
        </w:trPr>
        <w:tc>
          <w:tcPr>
            <w:tcW w:w="445" w:type="dxa"/>
          </w:tcPr>
          <w:p w14:paraId="587E0FBE"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43</w:t>
            </w:r>
          </w:p>
        </w:tc>
        <w:tc>
          <w:tcPr>
            <w:tcW w:w="1530" w:type="dxa"/>
          </w:tcPr>
          <w:p w14:paraId="772EBF0A"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Giraičių km.</w:t>
            </w:r>
          </w:p>
        </w:tc>
        <w:tc>
          <w:tcPr>
            <w:tcW w:w="1280" w:type="dxa"/>
          </w:tcPr>
          <w:p w14:paraId="5763ECB9"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1276" w:type="dxa"/>
          </w:tcPr>
          <w:p w14:paraId="2F7D6C6B"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0</w:t>
            </w:r>
          </w:p>
        </w:tc>
        <w:tc>
          <w:tcPr>
            <w:tcW w:w="709" w:type="dxa"/>
          </w:tcPr>
          <w:p w14:paraId="79B51E55"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7.60</w:t>
            </w:r>
          </w:p>
        </w:tc>
        <w:tc>
          <w:tcPr>
            <w:tcW w:w="992" w:type="dxa"/>
          </w:tcPr>
          <w:p w14:paraId="34599E70"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1.2</w:t>
            </w:r>
          </w:p>
        </w:tc>
        <w:tc>
          <w:tcPr>
            <w:tcW w:w="1134" w:type="dxa"/>
          </w:tcPr>
          <w:p w14:paraId="6D1FF66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FF0000"/>
                <w:sz w:val="20"/>
              </w:rPr>
              <w:t>1934</w:t>
            </w:r>
          </w:p>
        </w:tc>
        <w:tc>
          <w:tcPr>
            <w:tcW w:w="1559" w:type="dxa"/>
          </w:tcPr>
          <w:p w14:paraId="7E3C5402"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 xml:space="preserve">1.5 </w:t>
            </w:r>
          </w:p>
        </w:tc>
        <w:tc>
          <w:tcPr>
            <w:tcW w:w="985" w:type="dxa"/>
          </w:tcPr>
          <w:p w14:paraId="6B6FD054" w14:textId="77777777" w:rsidR="005469E3" w:rsidRPr="00A5539F" w:rsidRDefault="005469E3" w:rsidP="005469E3">
            <w:pPr>
              <w:spacing w:line="240" w:lineRule="auto"/>
              <w:ind w:firstLine="0"/>
              <w:rPr>
                <w:rFonts w:eastAsia="Times New Roman"/>
                <w:color w:val="333333"/>
                <w:sz w:val="20"/>
              </w:rPr>
            </w:pPr>
            <w:r w:rsidRPr="00A5539F">
              <w:rPr>
                <w:rFonts w:eastAsia="Times New Roman"/>
                <w:color w:val="333333"/>
                <w:sz w:val="20"/>
              </w:rPr>
              <w:t>2.5</w:t>
            </w:r>
          </w:p>
        </w:tc>
      </w:tr>
    </w:tbl>
    <w:p w14:paraId="37EF65A9" w14:textId="77777777" w:rsidR="005469E3" w:rsidRPr="00A5539F" w:rsidRDefault="005469E3" w:rsidP="005469E3">
      <w:pPr>
        <w:shd w:val="clear" w:color="auto" w:fill="FFFFFF"/>
        <w:ind w:firstLine="720"/>
        <w:rPr>
          <w:rFonts w:eastAsia="Times New Roman" w:cs="Times New Roman"/>
          <w:color w:val="333333"/>
          <w:szCs w:val="24"/>
        </w:rPr>
      </w:pPr>
    </w:p>
    <w:p w14:paraId="0CDE7F0A" w14:textId="7F3D2145" w:rsidR="00615019" w:rsidRPr="00A5539F" w:rsidRDefault="005469E3" w:rsidP="00A7666C">
      <w:r w:rsidRPr="00A5539F">
        <w:t xml:space="preserve">Geriamojo vandens kokybė Molėtų rajono vandenvietėse gera pagal visus tirtus rodiklius, išskyrus bendrosios geležies koncentracija  ribinę vertę </w:t>
      </w:r>
      <w:r w:rsidR="001342BC" w:rsidRPr="00A5539F">
        <w:t>viršija</w:t>
      </w:r>
      <w:r w:rsidRPr="00A5539F">
        <w:t xml:space="preserve"> Giraičių ir Giedraičių Pikieta vandenvietėse.</w:t>
      </w:r>
    </w:p>
    <w:p w14:paraId="4D1385DC" w14:textId="5F1EE259" w:rsidR="00C77E72" w:rsidRPr="00A5539F" w:rsidRDefault="005469E3" w:rsidP="000B3223">
      <w:pPr>
        <w:ind w:firstLine="567"/>
        <w:rPr>
          <w:b/>
          <w:i/>
        </w:rPr>
      </w:pPr>
      <w:r w:rsidRPr="00A5539F">
        <w:rPr>
          <w:b/>
          <w:i/>
        </w:rPr>
        <w:t>Molėtų</w:t>
      </w:r>
      <w:r w:rsidR="0008036D" w:rsidRPr="00A5539F">
        <w:rPr>
          <w:b/>
          <w:i/>
        </w:rPr>
        <w:t xml:space="preserve"> rajono savivaldybės</w:t>
      </w:r>
      <w:r w:rsidR="00E8684A" w:rsidRPr="00A5539F">
        <w:rPr>
          <w:b/>
          <w:i/>
        </w:rPr>
        <w:t xml:space="preserve"> teritorijoje </w:t>
      </w:r>
      <w:r w:rsidRPr="00A5539F">
        <w:rPr>
          <w:b/>
          <w:i/>
        </w:rPr>
        <w:t xml:space="preserve">UAB „Molėtų vanduo“. </w:t>
      </w:r>
      <w:r w:rsidR="00E8684A" w:rsidRPr="00A5539F">
        <w:rPr>
          <w:b/>
          <w:i/>
        </w:rPr>
        <w:t>atlieka požeminio vandens monitoringą. Vykdomo požeminio</w:t>
      </w:r>
      <w:r w:rsidR="00263B30" w:rsidRPr="00A5539F">
        <w:rPr>
          <w:b/>
          <w:i/>
        </w:rPr>
        <w:t xml:space="preserve"> </w:t>
      </w:r>
      <w:r w:rsidR="00E8684A" w:rsidRPr="00A5539F">
        <w:rPr>
          <w:b/>
          <w:i/>
        </w:rPr>
        <w:t xml:space="preserve">vandens telkinių monitoringo tinklas pilnai tenkina savivaldybės aplinkosaugos poreikius, todėl šioje Programos dalyje </w:t>
      </w:r>
      <w:r w:rsidR="00263B30" w:rsidRPr="00A5539F">
        <w:rPr>
          <w:b/>
          <w:i/>
        </w:rPr>
        <w:t>ne</w:t>
      </w:r>
      <w:r w:rsidR="00E8684A" w:rsidRPr="00A5539F">
        <w:rPr>
          <w:b/>
          <w:i/>
        </w:rPr>
        <w:t xml:space="preserve">numatyta vykdyti </w:t>
      </w:r>
      <w:r w:rsidR="00263B30" w:rsidRPr="00A5539F">
        <w:rPr>
          <w:b/>
          <w:i/>
        </w:rPr>
        <w:t>papildomų požeminio</w:t>
      </w:r>
      <w:r w:rsidR="00E8684A" w:rsidRPr="00A5539F">
        <w:rPr>
          <w:b/>
          <w:i/>
        </w:rPr>
        <w:t xml:space="preserve"> vandens kokybės </w:t>
      </w:r>
      <w:r w:rsidR="00263B30" w:rsidRPr="00A5539F">
        <w:rPr>
          <w:b/>
          <w:i/>
        </w:rPr>
        <w:t>tyrimų</w:t>
      </w:r>
      <w:r w:rsidR="00E8684A" w:rsidRPr="00A5539F">
        <w:rPr>
          <w:b/>
          <w:i/>
        </w:rPr>
        <w:t>.</w:t>
      </w:r>
    </w:p>
    <w:p w14:paraId="01031D72" w14:textId="77777777" w:rsidR="00082A21" w:rsidRPr="00A5539F" w:rsidRDefault="00082A21" w:rsidP="00A7666C"/>
    <w:p w14:paraId="6F8D4DB1" w14:textId="77777777" w:rsidR="00DC1EB3" w:rsidRPr="00A5539F" w:rsidRDefault="00DC1EB3" w:rsidP="00A7666C"/>
    <w:p w14:paraId="04A7FA4C" w14:textId="77777777" w:rsidR="00280F11" w:rsidRPr="00A5539F" w:rsidRDefault="00280F11">
      <w:pPr>
        <w:spacing w:after="200" w:line="276" w:lineRule="auto"/>
        <w:ind w:firstLine="0"/>
        <w:jc w:val="left"/>
      </w:pPr>
      <w:r w:rsidRPr="00A5539F">
        <w:br w:type="page"/>
      </w:r>
    </w:p>
    <w:p w14:paraId="2F5D2AB0" w14:textId="19DF9DB0" w:rsidR="00280F11" w:rsidRPr="00A5539F" w:rsidRDefault="00280F11" w:rsidP="00C17D68">
      <w:pPr>
        <w:pStyle w:val="Heading1"/>
      </w:pPr>
      <w:bookmarkStart w:id="40" w:name="_Toc61602508"/>
      <w:r w:rsidRPr="00A5539F">
        <w:lastRenderedPageBreak/>
        <w:t>6</w:t>
      </w:r>
      <w:r w:rsidR="0073271F">
        <w:t xml:space="preserve"> </w:t>
      </w:r>
      <w:r w:rsidR="00B705A3" w:rsidRPr="00A5539F">
        <w:t>D</w:t>
      </w:r>
      <w:r w:rsidRPr="00A5539F">
        <w:t>irvožemio monitoringas</w:t>
      </w:r>
      <w:bookmarkEnd w:id="40"/>
    </w:p>
    <w:p w14:paraId="62A9716B" w14:textId="4795EC75" w:rsidR="00280F11" w:rsidRPr="00A5539F" w:rsidRDefault="00280F11" w:rsidP="00C17D68">
      <w:pPr>
        <w:pStyle w:val="Heading2"/>
      </w:pPr>
      <w:bookmarkStart w:id="41" w:name="_Toc61602509"/>
      <w:r w:rsidRPr="00A5539F">
        <w:t>6.1 Dirvožemio monitoringo tikslas ir uždaviniai</w:t>
      </w:r>
      <w:bookmarkEnd w:id="41"/>
    </w:p>
    <w:p w14:paraId="01DB277D" w14:textId="77777777" w:rsidR="0008036D" w:rsidRPr="00A5539F" w:rsidRDefault="0008036D" w:rsidP="0008036D">
      <w:pPr>
        <w:rPr>
          <w:i/>
        </w:rPr>
      </w:pPr>
    </w:p>
    <w:p w14:paraId="4F869A43" w14:textId="77777777" w:rsidR="0008036D" w:rsidRPr="00A5539F" w:rsidRDefault="0008036D" w:rsidP="0008036D">
      <w:pPr>
        <w:ind w:firstLine="567"/>
      </w:pPr>
      <w:r w:rsidRPr="00A5539F">
        <w:rPr>
          <w:i/>
        </w:rPr>
        <w:t>Pagrindinis dirvožemio monitoringo tikslas</w:t>
      </w:r>
      <w:r w:rsidRPr="00A5539F">
        <w:t xml:space="preserve"> – ištirti dirvožemio cheminių rodiklių pokyčius, juos prognozuoti ir teikti informaciją, reikalingą priimant ūkinius ir kitus svarbius rajono bendruomenei sprendimus.</w:t>
      </w:r>
    </w:p>
    <w:p w14:paraId="79D8CA7D" w14:textId="77777777" w:rsidR="0008036D" w:rsidRPr="00A5539F" w:rsidRDefault="0008036D" w:rsidP="0008036D">
      <w:pPr>
        <w:ind w:firstLine="567"/>
      </w:pPr>
      <w:r w:rsidRPr="00A5539F">
        <w:rPr>
          <w:i/>
        </w:rPr>
        <w:t>Pagrindiniai uždaviniai</w:t>
      </w:r>
      <w:r w:rsidRPr="00A5539F">
        <w:t>:</w:t>
      </w:r>
    </w:p>
    <w:p w14:paraId="0CDD1F90" w14:textId="77777777" w:rsidR="0008036D" w:rsidRPr="00A5539F" w:rsidRDefault="0008036D" w:rsidP="0008036D">
      <w:pPr>
        <w:numPr>
          <w:ilvl w:val="0"/>
          <w:numId w:val="13"/>
        </w:numPr>
        <w:tabs>
          <w:tab w:val="clear" w:pos="1117"/>
          <w:tab w:val="num" w:pos="1276"/>
        </w:tabs>
        <w:ind w:left="1276" w:hanging="283"/>
      </w:pPr>
      <w:r w:rsidRPr="00A5539F">
        <w:t>parinktose vietose periodiškai rinkti ėminius dirvožemio cheminės sudėties tyrimams.</w:t>
      </w:r>
    </w:p>
    <w:p w14:paraId="1A109E6C" w14:textId="77777777" w:rsidR="0008036D" w:rsidRPr="00A5539F" w:rsidRDefault="0008036D" w:rsidP="0008036D">
      <w:pPr>
        <w:numPr>
          <w:ilvl w:val="0"/>
          <w:numId w:val="13"/>
        </w:numPr>
        <w:tabs>
          <w:tab w:val="clear" w:pos="1117"/>
          <w:tab w:val="num" w:pos="1276"/>
        </w:tabs>
        <w:ind w:left="1276" w:hanging="283"/>
      </w:pPr>
      <w:r w:rsidRPr="00A5539F">
        <w:t>surinktuose mėginiuose nustatyti sunkiųjų metalų kiekius.</w:t>
      </w:r>
    </w:p>
    <w:p w14:paraId="0A9A572D" w14:textId="77777777" w:rsidR="0008036D" w:rsidRPr="00A5539F" w:rsidRDefault="0008036D" w:rsidP="0008036D">
      <w:pPr>
        <w:numPr>
          <w:ilvl w:val="0"/>
          <w:numId w:val="13"/>
        </w:numPr>
        <w:tabs>
          <w:tab w:val="clear" w:pos="1117"/>
          <w:tab w:val="num" w:pos="1276"/>
        </w:tabs>
        <w:ind w:left="1276" w:hanging="283"/>
      </w:pPr>
      <w:r w:rsidRPr="00A5539F">
        <w:t>teikti žinias apie stebimų objektų užterštumą sunkiaisiais metalais.</w:t>
      </w:r>
    </w:p>
    <w:p w14:paraId="5D9D2B3B" w14:textId="77777777" w:rsidR="00C17D68" w:rsidRPr="00A5539F" w:rsidRDefault="00C17D68" w:rsidP="00C17D68">
      <w:pPr>
        <w:ind w:firstLine="567"/>
      </w:pPr>
    </w:p>
    <w:p w14:paraId="55301CF8" w14:textId="1111CB53" w:rsidR="00280F11" w:rsidRPr="00A5539F" w:rsidRDefault="00280F11" w:rsidP="00C17D68">
      <w:pPr>
        <w:pStyle w:val="Heading2"/>
      </w:pPr>
      <w:bookmarkStart w:id="42" w:name="_Toc61602510"/>
      <w:r w:rsidRPr="00A5539F">
        <w:t>6.2 Esamos būklės analizė ir monitoringo poreikio pagrindimas</w:t>
      </w:r>
      <w:bookmarkEnd w:id="42"/>
    </w:p>
    <w:p w14:paraId="4DB9327B" w14:textId="77777777" w:rsidR="0008036D" w:rsidRPr="00A5539F" w:rsidRDefault="0008036D" w:rsidP="0008036D">
      <w:pPr>
        <w:ind w:firstLine="567"/>
      </w:pPr>
    </w:p>
    <w:p w14:paraId="79EF02B3" w14:textId="7D38163E" w:rsidR="003C22D4" w:rsidRPr="00A5539F" w:rsidRDefault="003C22D4" w:rsidP="0008036D">
      <w:pPr>
        <w:ind w:firstLine="567"/>
      </w:pPr>
      <w:r w:rsidRPr="00A5539F">
        <w:t>Svarbūs gyvenamosios gamtinės aplinkos komponentai yra dirvožemis (gruntas), žiemą – sniegas ir vandens baseinų (upių, upelių, ežerų, tvenkinių) dugno nuosėdos. Gamtosauginiu požiūriu dirvožemis yra svarbi teršalus deponuojanti ir tranzitinė terpė. Dirvožemio viršutiniame sluoksnyje (žiemą – sniege) kaupiasi per atmosferą ir kitais keliais pernešama tarša, nuo jo elementai-teršalai nuplaunami į paviršinio vandens baseinus, kur vėl kaupiasi jų dugno nuosėdose, su lietaus ir sniego tirpsmo vandeniu infiltruojasi į gilesnius grunto horizontus ir užteršia šachtinių šulinių vandenį bei juose besikaupiantį dumblą. Be to, dirvožemio (grunto) dulkės yra antrinis atmosferos taršos šaltinis.</w:t>
      </w:r>
    </w:p>
    <w:p w14:paraId="25F1B34F" w14:textId="77457652" w:rsidR="009E20E8" w:rsidRPr="00A5539F" w:rsidRDefault="009E20E8" w:rsidP="009E20E8">
      <w:pPr>
        <w:ind w:firstLine="567"/>
        <w:rPr>
          <w:highlight w:val="yellow"/>
        </w:rPr>
      </w:pPr>
      <w:r w:rsidRPr="00A5539F">
        <w:t>Lietuvoje žemės ūkio naudmenų gerumas apibūdinamas ekonominiais balais. Geriausios Lietuvos žemės įvertintos apie 60 balų, prasčiausios iki 30. Molėtų rajono įvertinimas yra 31,1 balo, todėl visas rajonas priskiriamas prie mažiau palankių ūkininkauti vietovių (apie 50 proc. dirbamos žemės). Molėtų rajono bendras žemės plotas yra 136 779 ha, žemės ūkio naudmenos sudaro 64 314 ha arba 47 proc. bendro rajono ploto. Molėtų rajone žemės naudmenų struktūroje dominuoja ariamoji žemė – 31,51 proc. Tačiau miškai ir vandenys sudaro kitą trečdalį žemės naudmenų (21,61 proc., 7,23 proc.). Užstatyta teritorija sudaro tik 1,65 proc. žemės naudmenų. Nenaudojamos žemės yra mažai, tik 4,66 proc. Rajono miškingumas – 26,2 %. Rytinėje rajono dalyje vyrauja pušynai, vakarinėje - mišrūs miškai, vyrauja eglynai, beržynai bei alksnynai. Vandens telkiniai, užimantys 8,8 % teritorijos ir 7 % pelkių – gamtinis rajono turtas.</w:t>
      </w:r>
    </w:p>
    <w:p w14:paraId="7118C326" w14:textId="77777777" w:rsidR="0008036D" w:rsidRPr="00A5539F" w:rsidRDefault="0008036D" w:rsidP="0008036D">
      <w:pPr>
        <w:ind w:firstLine="567"/>
      </w:pPr>
      <w:r w:rsidRPr="00A5539F">
        <w:t xml:space="preserve">Paviršinio dirvožemio ar grunto sluoksnio stebėsena tikslinga dėl daugelio priežasčių. Daugiausia į aplinką patenkančių cheminių elementų kaupiasi dirvožemyje ir vandens baseinų dugno nuosėdose. Dirvožemis yra laikomas ir teršalus kaupiančia, ir pernašos terpe. Ne tik dirvožemis, bet ir vandenys teršiami per drenažą (tręšiamos dirvos, netaisyklingai sandėliuojamas mėšlas, srutos), ši tarša sudaro ~70 % visų teršalų. Dirvožemio viršutiniame sluoksnyje kaupiasi ir atmosfera, ir kitais keliais patenkanti tarša, nuo jo elementai – teršalai nuplaunami į paviršinio vandens baseinus, kur vėl kaupiasi upių ir ežerų dugno </w:t>
      </w:r>
      <w:r w:rsidRPr="00A5539F">
        <w:lastRenderedPageBreak/>
        <w:t>nuosėdose, su lietaus ir sniego tirpsmo vandeniu infiltruojasi į gilesnius grunto horizontus ir užteršia šachtinių šulinių vandenį bei dugno nuosėdas (dumblą). Iš užteršto dirvožemio ir plikų dangų ar grunto teršalai išpustomi į pažemio oro sluoksnį ir kaupiasi augmenijoje.</w:t>
      </w:r>
    </w:p>
    <w:p w14:paraId="5E037C7E" w14:textId="665F18FF" w:rsidR="0008036D" w:rsidRPr="00A5539F" w:rsidRDefault="0008036D" w:rsidP="00706F15">
      <w:pPr>
        <w:ind w:firstLine="567"/>
      </w:pPr>
      <w:r w:rsidRPr="00A5539F">
        <w:t>Pagrindinę urbanizuotų ir pramoninių dirvožemių, taip pat sąvartynų ir gretimų jiems teritorijų taršos dalį lemia sunkieji metalai ir kiti toksiniai cheminiai elementai bei naftos produktai. Į dirvožemį patenka daug įvairių teršalų: pavojingų atliekų, kurios dažnai nėra tinkamai tvarkomos, pavojingų cheminių medžiagų, kurios patekusios į orą anksčiau ar vėliau nusėda ant žemės arba išsilieja įvairių nelaimingų atsitikimų metu, sunkieji metalai (Cd, Pb, Cr, Cu).</w:t>
      </w:r>
    </w:p>
    <w:p w14:paraId="7ABD0D02" w14:textId="2D174EA3" w:rsidR="00F646FF" w:rsidRPr="00A5539F" w:rsidRDefault="00F646FF" w:rsidP="00F646FF">
      <w:pPr>
        <w:autoSpaceDE w:val="0"/>
        <w:autoSpaceDN w:val="0"/>
        <w:adjustRightInd w:val="0"/>
        <w:ind w:firstLine="397"/>
        <w:rPr>
          <w:rFonts w:cs="Times New Roman"/>
          <w:szCs w:val="24"/>
          <w:shd w:val="clear" w:color="auto" w:fill="FFFFFF"/>
        </w:rPr>
      </w:pPr>
      <w:r w:rsidRPr="00A5539F">
        <w:rPr>
          <w:rFonts w:cs="Times New Roman"/>
          <w:szCs w:val="24"/>
          <w:shd w:val="clear" w:color="auto" w:fill="FFFFFF"/>
        </w:rPr>
        <w:t>Molėtų rajono savivaldybėje vyrauja smėlio</w:t>
      </w:r>
      <w:r w:rsidR="00F658C2" w:rsidRPr="00A5539F">
        <w:rPr>
          <w:rFonts w:cs="Times New Roman"/>
          <w:szCs w:val="24"/>
          <w:shd w:val="clear" w:color="auto" w:fill="FFFFFF"/>
        </w:rPr>
        <w:t>,</w:t>
      </w:r>
      <w:r w:rsidRPr="00A5539F">
        <w:rPr>
          <w:rFonts w:cs="Times New Roman"/>
          <w:szCs w:val="24"/>
          <w:shd w:val="clear" w:color="auto" w:fill="FFFFFF"/>
        </w:rPr>
        <w:t xml:space="preserve"> lengvo</w:t>
      </w:r>
      <w:r w:rsidR="00F658C2" w:rsidRPr="00A5539F">
        <w:rPr>
          <w:rFonts w:cs="Times New Roman"/>
          <w:szCs w:val="24"/>
          <w:shd w:val="clear" w:color="auto" w:fill="FFFFFF"/>
        </w:rPr>
        <w:t xml:space="preserve"> </w:t>
      </w:r>
      <w:r w:rsidRPr="00A5539F">
        <w:rPr>
          <w:rFonts w:cs="Times New Roman"/>
          <w:szCs w:val="24"/>
          <w:shd w:val="clear" w:color="auto" w:fill="FFFFFF"/>
        </w:rPr>
        <w:t>ir vidutinio lengvumo priemolio dirvožemiai</w:t>
      </w:r>
      <w:r w:rsidR="0069258D">
        <w:rPr>
          <w:rFonts w:cs="Times New Roman"/>
          <w:szCs w:val="24"/>
          <w:shd w:val="clear" w:color="auto" w:fill="FFFFFF"/>
        </w:rPr>
        <w:t>, tipingi pasotintieji ir tipingi nepasotintieji balkšvažemiai</w:t>
      </w:r>
      <w:r w:rsidRPr="00A5539F">
        <w:rPr>
          <w:rFonts w:cs="Times New Roman"/>
          <w:szCs w:val="24"/>
          <w:shd w:val="clear" w:color="auto" w:fill="FFFFFF"/>
        </w:rPr>
        <w:t xml:space="preserve"> (6.</w:t>
      </w:r>
      <w:r w:rsidR="0069258D">
        <w:rPr>
          <w:rFonts w:cs="Times New Roman"/>
          <w:szCs w:val="24"/>
          <w:shd w:val="clear" w:color="auto" w:fill="FFFFFF"/>
          <w:lang w:val="en-US"/>
        </w:rPr>
        <w:t>2</w:t>
      </w:r>
      <w:r w:rsidR="00482044">
        <w:rPr>
          <w:rFonts w:cs="Times New Roman"/>
          <w:szCs w:val="24"/>
          <w:shd w:val="clear" w:color="auto" w:fill="FFFFFF"/>
        </w:rPr>
        <w:t>.1</w:t>
      </w:r>
      <w:r w:rsidRPr="00A5539F">
        <w:rPr>
          <w:rFonts w:cs="Times New Roman"/>
          <w:szCs w:val="24"/>
          <w:shd w:val="clear" w:color="auto" w:fill="FFFFFF"/>
        </w:rPr>
        <w:t xml:space="preserve"> </w:t>
      </w:r>
      <w:r w:rsidR="0069258D">
        <w:rPr>
          <w:rFonts w:cs="Times New Roman"/>
          <w:szCs w:val="24"/>
          <w:shd w:val="clear" w:color="auto" w:fill="FFFFFF"/>
        </w:rPr>
        <w:t xml:space="preserve">ir 6.2.2 </w:t>
      </w:r>
      <w:r w:rsidRPr="00A5539F">
        <w:rPr>
          <w:rFonts w:cs="Times New Roman"/>
          <w:szCs w:val="24"/>
          <w:shd w:val="clear" w:color="auto" w:fill="FFFFFF"/>
        </w:rPr>
        <w:t xml:space="preserve">pav.). </w:t>
      </w:r>
    </w:p>
    <w:p w14:paraId="41A8F838" w14:textId="77777777" w:rsidR="00F646FF" w:rsidRPr="00A5539F" w:rsidRDefault="00F646FF" w:rsidP="00F646FF">
      <w:pPr>
        <w:autoSpaceDE w:val="0"/>
        <w:autoSpaceDN w:val="0"/>
        <w:adjustRightInd w:val="0"/>
        <w:ind w:firstLine="397"/>
        <w:rPr>
          <w:rFonts w:cs="Times New Roman"/>
          <w:szCs w:val="24"/>
          <w:highlight w:val="yellow"/>
          <w:shd w:val="clear" w:color="auto" w:fill="FFFFFF"/>
        </w:rPr>
      </w:pPr>
    </w:p>
    <w:p w14:paraId="0A4744CE" w14:textId="77777777" w:rsidR="00F646FF" w:rsidRPr="00A5539F" w:rsidRDefault="00F646FF" w:rsidP="0069258D">
      <w:pPr>
        <w:autoSpaceDE w:val="0"/>
        <w:autoSpaceDN w:val="0"/>
        <w:adjustRightInd w:val="0"/>
        <w:ind w:firstLine="90"/>
        <w:jc w:val="center"/>
        <w:rPr>
          <w:rFonts w:cs="Times New Roman"/>
          <w:szCs w:val="24"/>
          <w:highlight w:val="yellow"/>
          <w:shd w:val="clear" w:color="auto" w:fill="FFFFFF"/>
        </w:rPr>
      </w:pPr>
      <w:r w:rsidRPr="00A5539F">
        <w:rPr>
          <w:noProof/>
          <w:lang w:val="en-US"/>
        </w:rPr>
        <w:drawing>
          <wp:inline distT="0" distB="0" distL="0" distR="0" wp14:anchorId="047AF38E" wp14:editId="07F70F4D">
            <wp:extent cx="6320664" cy="5009322"/>
            <wp:effectExtent l="0" t="0" r="4445" b="1270"/>
            <wp:docPr id="30" name="Picture 30" descr="dirvd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vderl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6759" cy="5093405"/>
                    </a:xfrm>
                    <a:prstGeom prst="rect">
                      <a:avLst/>
                    </a:prstGeom>
                    <a:noFill/>
                    <a:ln>
                      <a:noFill/>
                    </a:ln>
                  </pic:spPr>
                </pic:pic>
              </a:graphicData>
            </a:graphic>
          </wp:inline>
        </w:drawing>
      </w:r>
    </w:p>
    <w:p w14:paraId="6B2738BF" w14:textId="706CB81B" w:rsidR="00F646FF" w:rsidRPr="00A5539F" w:rsidRDefault="00F646FF" w:rsidP="00F646FF">
      <w:pPr>
        <w:pStyle w:val="paveikslupavadinimai"/>
        <w:rPr>
          <w:sz w:val="24"/>
          <w:szCs w:val="24"/>
          <w:shd w:val="clear" w:color="auto" w:fill="FFFFFF"/>
        </w:rPr>
      </w:pPr>
      <w:r w:rsidRPr="00A5539F">
        <w:rPr>
          <w:b/>
          <w:sz w:val="24"/>
          <w:szCs w:val="24"/>
          <w:shd w:val="clear" w:color="auto" w:fill="FFFFFF"/>
        </w:rPr>
        <w:t>6.</w:t>
      </w:r>
      <w:r w:rsidR="0069258D">
        <w:rPr>
          <w:b/>
          <w:sz w:val="24"/>
          <w:szCs w:val="24"/>
          <w:shd w:val="clear" w:color="auto" w:fill="FFFFFF"/>
        </w:rPr>
        <w:t>2</w:t>
      </w:r>
      <w:r w:rsidR="00482044">
        <w:rPr>
          <w:b/>
          <w:sz w:val="24"/>
          <w:szCs w:val="24"/>
          <w:shd w:val="clear" w:color="auto" w:fill="FFFFFF"/>
        </w:rPr>
        <w:t>.1</w:t>
      </w:r>
      <w:r w:rsidR="0073271F">
        <w:rPr>
          <w:b/>
          <w:sz w:val="24"/>
          <w:szCs w:val="24"/>
          <w:shd w:val="clear" w:color="auto" w:fill="FFFFFF"/>
        </w:rPr>
        <w:t xml:space="preserve"> </w:t>
      </w:r>
      <w:r w:rsidRPr="00A5539F">
        <w:rPr>
          <w:b/>
          <w:sz w:val="24"/>
          <w:szCs w:val="24"/>
          <w:shd w:val="clear" w:color="auto" w:fill="FFFFFF"/>
        </w:rPr>
        <w:t xml:space="preserve"> pav</w:t>
      </w:r>
      <w:r w:rsidR="00FC5E72">
        <w:rPr>
          <w:b/>
          <w:sz w:val="24"/>
          <w:szCs w:val="24"/>
          <w:shd w:val="clear" w:color="auto" w:fill="FFFFFF"/>
        </w:rPr>
        <w:t>eikslas</w:t>
      </w:r>
      <w:r w:rsidRPr="00A5539F">
        <w:rPr>
          <w:b/>
          <w:sz w:val="24"/>
          <w:szCs w:val="24"/>
          <w:shd w:val="clear" w:color="auto" w:fill="FFFFFF"/>
        </w:rPr>
        <w:t>.</w:t>
      </w:r>
      <w:r w:rsidRPr="00A5539F">
        <w:rPr>
          <w:sz w:val="24"/>
          <w:szCs w:val="24"/>
          <w:shd w:val="clear" w:color="auto" w:fill="FFFFFF"/>
        </w:rPr>
        <w:t xml:space="preserve"> Vyraujantys dirvožemio tipai Lietuvoje</w:t>
      </w:r>
    </w:p>
    <w:p w14:paraId="00589AE9" w14:textId="40E34934" w:rsidR="00061BC4" w:rsidRDefault="002138BC" w:rsidP="00F646FF">
      <w:pPr>
        <w:pStyle w:val="paveikslupavadinimai"/>
        <w:rPr>
          <w:shd w:val="clear" w:color="auto" w:fill="FFFFFF"/>
        </w:rPr>
      </w:pPr>
      <w:r>
        <w:rPr>
          <w:noProof/>
          <w:lang w:val="en-US"/>
        </w:rPr>
        <w:lastRenderedPageBreak/>
        <w:drawing>
          <wp:inline distT="0" distB="0" distL="0" distR="0" wp14:anchorId="077B1E67" wp14:editId="4E2162C6">
            <wp:extent cx="6484950" cy="4731026"/>
            <wp:effectExtent l="0" t="0" r="0" b="0"/>
            <wp:docPr id="15" name="Picture 15" descr="https://www.vle.lt/uploads/_CGSmartImage/117595_1-a3c68a17fc420bbc9fde08c925e27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le.lt/uploads/_CGSmartImage/117595_1-a3c68a17fc420bbc9fde08c925e27d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2551" cy="4743867"/>
                    </a:xfrm>
                    <a:prstGeom prst="rect">
                      <a:avLst/>
                    </a:prstGeom>
                    <a:noFill/>
                    <a:ln>
                      <a:noFill/>
                    </a:ln>
                  </pic:spPr>
                </pic:pic>
              </a:graphicData>
            </a:graphic>
          </wp:inline>
        </w:drawing>
      </w:r>
    </w:p>
    <w:p w14:paraId="6A7C2096" w14:textId="7355E4D2" w:rsidR="0069258D" w:rsidRDefault="0069258D" w:rsidP="00F646FF">
      <w:pPr>
        <w:pStyle w:val="paveikslupavadinimai"/>
        <w:rPr>
          <w:shd w:val="clear" w:color="auto" w:fill="FFFFFF"/>
        </w:rPr>
      </w:pPr>
    </w:p>
    <w:p w14:paraId="413836B0" w14:textId="5029094B" w:rsidR="0069258D" w:rsidRPr="0069258D" w:rsidRDefault="0069258D" w:rsidP="00F646FF">
      <w:pPr>
        <w:pStyle w:val="paveikslupavadinimai"/>
        <w:rPr>
          <w:shd w:val="clear" w:color="auto" w:fill="FFFFFF"/>
        </w:rPr>
      </w:pPr>
      <w:r w:rsidRPr="0069258D">
        <w:rPr>
          <w:shd w:val="clear" w:color="auto" w:fill="FFFFFF"/>
        </w:rPr>
        <w:t>6.2.</w:t>
      </w:r>
      <w:r>
        <w:rPr>
          <w:shd w:val="clear" w:color="auto" w:fill="FFFFFF"/>
        </w:rPr>
        <w:t>2</w:t>
      </w:r>
      <w:r w:rsidRPr="0069258D">
        <w:rPr>
          <w:shd w:val="clear" w:color="auto" w:fill="FFFFFF"/>
        </w:rPr>
        <w:t xml:space="preserve">  paveikslas. </w:t>
      </w:r>
      <w:r>
        <w:rPr>
          <w:shd w:val="clear" w:color="auto" w:fill="FFFFFF"/>
        </w:rPr>
        <w:t>Lietuvos dirvožemiai</w:t>
      </w:r>
    </w:p>
    <w:p w14:paraId="58143693" w14:textId="5212EEE4" w:rsidR="00061BC4" w:rsidRPr="00A5539F" w:rsidRDefault="0069258D" w:rsidP="00F646FF">
      <w:pPr>
        <w:pStyle w:val="paveikslupavadinimai"/>
        <w:rPr>
          <w:shd w:val="clear" w:color="auto" w:fill="FFFFFF"/>
        </w:rPr>
      </w:pPr>
      <w:r w:rsidRPr="00A5539F">
        <w:rPr>
          <w:noProof/>
          <w:lang w:val="en-US"/>
        </w:rPr>
        <w:lastRenderedPageBreak/>
        <mc:AlternateContent>
          <mc:Choice Requires="wps">
            <w:drawing>
              <wp:anchor distT="0" distB="0" distL="114300" distR="114300" simplePos="0" relativeHeight="251655168" behindDoc="0" locked="0" layoutInCell="1" allowOverlap="1" wp14:anchorId="3D4E83F3" wp14:editId="390AC041">
                <wp:simplePos x="0" y="0"/>
                <wp:positionH relativeFrom="column">
                  <wp:posOffset>139651</wp:posOffset>
                </wp:positionH>
                <wp:positionV relativeFrom="paragraph">
                  <wp:posOffset>2729914</wp:posOffset>
                </wp:positionV>
                <wp:extent cx="1111250" cy="1981200"/>
                <wp:effectExtent l="0" t="0" r="12700" b="19050"/>
                <wp:wrapNone/>
                <wp:docPr id="43" name="Text Box 43"/>
                <wp:cNvGraphicFramePr/>
                <a:graphic xmlns:a="http://schemas.openxmlformats.org/drawingml/2006/main">
                  <a:graphicData uri="http://schemas.microsoft.com/office/word/2010/wordprocessingShape">
                    <wps:wsp>
                      <wps:cNvSpPr txBox="1"/>
                      <wps:spPr>
                        <a:xfrm>
                          <a:off x="0" y="0"/>
                          <a:ext cx="1111250" cy="1981200"/>
                        </a:xfrm>
                        <a:prstGeom prst="rect">
                          <a:avLst/>
                        </a:prstGeom>
                        <a:solidFill>
                          <a:schemeClr val="lt1"/>
                        </a:solidFill>
                        <a:ln w="6350">
                          <a:solidFill>
                            <a:prstClr val="black"/>
                          </a:solidFill>
                        </a:ln>
                      </wps:spPr>
                      <wps:txbx>
                        <w:txbxContent>
                          <w:p w14:paraId="1D57DFB2" w14:textId="1DDF535C" w:rsidR="004E043A" w:rsidRDefault="004E043A" w:rsidP="0041521C">
                            <w:pPr>
                              <w:ind w:firstLine="0"/>
                              <w:jc w:val="left"/>
                            </w:pPr>
                            <w:r>
                              <w:rPr>
                                <w:noProof/>
                                <w:lang w:val="en-US"/>
                              </w:rPr>
                              <w:drawing>
                                <wp:inline distT="0" distB="0" distL="0" distR="0" wp14:anchorId="1B8DAACB" wp14:editId="53AE542E">
                                  <wp:extent cx="1092559" cy="18389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96631" cy="18458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E83F3" id="_x0000_t202" coordsize="21600,21600" o:spt="202" path="m,l,21600r21600,l21600,xe">
                <v:stroke joinstyle="miter"/>
                <v:path gradientshapeok="t" o:connecttype="rect"/>
              </v:shapetype>
              <v:shape id="Text Box 43" o:spid="_x0000_s1026" type="#_x0000_t202" style="position:absolute;left:0;text-align:left;margin-left:11pt;margin-top:214.95pt;width:87.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" fillcolor="white [3201]" strokeweight=".5pt">
                <v:textbox>
                  <w:txbxContent>
                    <w:p w14:paraId="1D57DFB2" w14:textId="1DDF535C" w:rsidR="004E043A" w:rsidRDefault="004E043A" w:rsidP="0041521C">
                      <w:pPr>
                        <w:ind w:firstLine="0"/>
                        <w:jc w:val="left"/>
                      </w:pPr>
                      <w:r>
                        <w:rPr>
                          <w:noProof/>
                          <w:lang w:val="en-US"/>
                        </w:rPr>
                        <w:drawing>
                          <wp:inline distT="0" distB="0" distL="0" distR="0" wp14:anchorId="1B8DAACB" wp14:editId="53AE542E">
                            <wp:extent cx="1092559" cy="18389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96631" cy="1845814"/>
                                    </a:xfrm>
                                    <a:prstGeom prst="rect">
                                      <a:avLst/>
                                    </a:prstGeom>
                                  </pic:spPr>
                                </pic:pic>
                              </a:graphicData>
                            </a:graphic>
                          </wp:inline>
                        </w:drawing>
                      </w:r>
                    </w:p>
                  </w:txbxContent>
                </v:textbox>
              </v:shape>
            </w:pict>
          </mc:Fallback>
        </mc:AlternateContent>
      </w:r>
      <w:r w:rsidR="00F658C2" w:rsidRPr="00A5539F">
        <w:rPr>
          <w:noProof/>
          <w:lang w:val="en-US"/>
        </w:rPr>
        <mc:AlternateContent>
          <mc:Choice Requires="wps">
            <w:drawing>
              <wp:anchor distT="0" distB="0" distL="114300" distR="114300" simplePos="0" relativeHeight="251657216" behindDoc="0" locked="0" layoutInCell="1" allowOverlap="1" wp14:anchorId="5A197D95" wp14:editId="6D61BBA0">
                <wp:simplePos x="0" y="0"/>
                <wp:positionH relativeFrom="column">
                  <wp:posOffset>6036261</wp:posOffset>
                </wp:positionH>
                <wp:positionV relativeFrom="paragraph">
                  <wp:posOffset>2967061</wp:posOffset>
                </wp:positionV>
                <wp:extent cx="412750" cy="1427871"/>
                <wp:effectExtent l="0" t="0" r="25400" b="20320"/>
                <wp:wrapNone/>
                <wp:docPr id="45" name="Rectangle 45"/>
                <wp:cNvGraphicFramePr/>
                <a:graphic xmlns:a="http://schemas.openxmlformats.org/drawingml/2006/main">
                  <a:graphicData uri="http://schemas.microsoft.com/office/word/2010/wordprocessingShape">
                    <wps:wsp>
                      <wps:cNvSpPr/>
                      <wps:spPr>
                        <a:xfrm>
                          <a:off x="0" y="0"/>
                          <a:ext cx="412750" cy="14278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DAE9" id="Rectangle 45" o:spid="_x0000_s1026" style="position:absolute;margin-left:475.3pt;margin-top:233.65pt;width:32.5pt;height:11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" fillcolor="white [3212]" strokecolor="white [3212]" strokeweight="2pt"/>
            </w:pict>
          </mc:Fallback>
        </mc:AlternateContent>
      </w:r>
      <w:r w:rsidR="00061BC4" w:rsidRPr="00A5539F">
        <w:rPr>
          <w:noProof/>
          <w:shd w:val="clear" w:color="auto" w:fill="FFFFFF"/>
          <w:lang w:val="en-US"/>
        </w:rPr>
        <w:drawing>
          <wp:inline distT="0" distB="0" distL="0" distR="0" wp14:anchorId="6C3A61D1" wp14:editId="3CA6280A">
            <wp:extent cx="6109398" cy="4635611"/>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644"/>
                    <a:stretch/>
                  </pic:blipFill>
                  <pic:spPr bwMode="auto">
                    <a:xfrm>
                      <a:off x="0" y="0"/>
                      <a:ext cx="6125884" cy="4648120"/>
                    </a:xfrm>
                    <a:prstGeom prst="rect">
                      <a:avLst/>
                    </a:prstGeom>
                    <a:ln>
                      <a:noFill/>
                    </a:ln>
                    <a:extLst>
                      <a:ext uri="{53640926-AAD7-44D8-BBD7-CCE9431645EC}">
                        <a14:shadowObscured xmlns:a14="http://schemas.microsoft.com/office/drawing/2010/main"/>
                      </a:ext>
                    </a:extLst>
                  </pic:spPr>
                </pic:pic>
              </a:graphicData>
            </a:graphic>
          </wp:inline>
        </w:drawing>
      </w:r>
    </w:p>
    <w:p w14:paraId="5AB8F424" w14:textId="77777777" w:rsidR="00F646FF" w:rsidRPr="00A5539F" w:rsidRDefault="00F646FF" w:rsidP="00F646FF">
      <w:pPr>
        <w:autoSpaceDE w:val="0"/>
        <w:autoSpaceDN w:val="0"/>
        <w:adjustRightInd w:val="0"/>
        <w:ind w:firstLine="0"/>
        <w:rPr>
          <w:rFonts w:cs="Times New Roman"/>
          <w:b/>
          <w:i/>
          <w:szCs w:val="24"/>
          <w:highlight w:val="yellow"/>
          <w:shd w:val="clear" w:color="auto" w:fill="FFFFFF"/>
        </w:rPr>
      </w:pPr>
    </w:p>
    <w:p w14:paraId="694ED4C3" w14:textId="29F5AB8A" w:rsidR="00F646FF" w:rsidRPr="00A5539F" w:rsidRDefault="00F658C2" w:rsidP="00706F15">
      <w:pPr>
        <w:ind w:firstLine="567"/>
        <w:rPr>
          <w:highlight w:val="yellow"/>
        </w:rPr>
      </w:pPr>
      <w:r w:rsidRPr="00FC5E72">
        <w:rPr>
          <w:b/>
        </w:rPr>
        <w:t>6.</w:t>
      </w:r>
      <w:r w:rsidR="0069258D">
        <w:rPr>
          <w:b/>
        </w:rPr>
        <w:t>2</w:t>
      </w:r>
      <w:r w:rsidR="00482044">
        <w:rPr>
          <w:b/>
        </w:rPr>
        <w:t>.</w:t>
      </w:r>
      <w:r w:rsidR="0069258D">
        <w:rPr>
          <w:b/>
        </w:rPr>
        <w:t>3</w:t>
      </w:r>
      <w:r w:rsidR="0073271F">
        <w:rPr>
          <w:b/>
        </w:rPr>
        <w:t xml:space="preserve"> </w:t>
      </w:r>
      <w:r w:rsidRPr="00FC5E72">
        <w:rPr>
          <w:b/>
        </w:rPr>
        <w:t xml:space="preserve"> paveikslas.</w:t>
      </w:r>
      <w:r w:rsidRPr="00A5539F">
        <w:t xml:space="preserve"> Mineralinio azoto (Nmin) kiekis Lietuvos dirvožemiuose (2012 metų pavasarį) (V. Pranskiektis)</w:t>
      </w:r>
    </w:p>
    <w:p w14:paraId="7B00C686" w14:textId="77777777" w:rsidR="00F658C2" w:rsidRPr="00A5539F" w:rsidRDefault="00F658C2" w:rsidP="00706F15">
      <w:pPr>
        <w:ind w:firstLine="567"/>
      </w:pPr>
    </w:p>
    <w:p w14:paraId="2D20BCF9" w14:textId="7CE6516E" w:rsidR="00F646FF" w:rsidRPr="00A5539F" w:rsidRDefault="00F658C2" w:rsidP="00706F15">
      <w:pPr>
        <w:ind w:firstLine="567"/>
      </w:pPr>
      <w:r w:rsidRPr="00A5539F">
        <w:t>Mineralinio azoto kiekis dirvožemyje Molėtų rajone labai mažas, svyruoja nuo 30 iki 40 kg/ha.</w:t>
      </w:r>
    </w:p>
    <w:p w14:paraId="07764E89" w14:textId="1BFAACCD" w:rsidR="00482044" w:rsidRDefault="003C5FA9" w:rsidP="00482044">
      <w:pPr>
        <w:ind w:firstLine="567"/>
      </w:pPr>
      <w:r>
        <w:t>V</w:t>
      </w:r>
      <w:r w:rsidR="00482044">
        <w:t>eikian</w:t>
      </w:r>
      <w:r>
        <w:t>tys</w:t>
      </w:r>
      <w:r w:rsidR="00482044">
        <w:t xml:space="preserve"> ir uždaryt</w:t>
      </w:r>
      <w:r>
        <w:t>i</w:t>
      </w:r>
      <w:r w:rsidR="00482044">
        <w:t xml:space="preserve"> potenciali</w:t>
      </w:r>
      <w:r>
        <w:t>ū</w:t>
      </w:r>
      <w:r w:rsidR="00482044">
        <w:t>s dirvožemio ir požeminio vandens taršos objekt</w:t>
      </w:r>
      <w:r>
        <w:t>ai</w:t>
      </w:r>
      <w:r w:rsidR="00482044">
        <w:t xml:space="preserve"> ir jų poveik</w:t>
      </w:r>
      <w:r>
        <w:t>is</w:t>
      </w:r>
      <w:r w:rsidR="00482044">
        <w:t xml:space="preserve"> aplinkai</w:t>
      </w:r>
      <w:r>
        <w:t xml:space="preserve"> analizuoti pagal Lietuvos Geologijos tarnybos duomenis. </w:t>
      </w:r>
      <w:r w:rsidR="003329B6">
        <w:t>Y</w:t>
      </w:r>
      <w:r>
        <w:t xml:space="preserve">patingai didelis pavojus dirvožemiui,  gruntui nustatytas </w:t>
      </w:r>
      <w:r w:rsidR="00E64888">
        <w:t>penkiuose taršos židinio tipuose: teršiančių medžiagų kaupimo ir regeneravimo objektuose ( 6.</w:t>
      </w:r>
      <w:r w:rsidR="0069258D">
        <w:t>2</w:t>
      </w:r>
      <w:r w:rsidR="00E64888">
        <w:t>.</w:t>
      </w:r>
      <w:r w:rsidR="0069258D">
        <w:t>4</w:t>
      </w:r>
      <w:r w:rsidR="00E64888">
        <w:t xml:space="preserve"> paveikslas ir 6.</w:t>
      </w:r>
      <w:r w:rsidR="0069258D">
        <w:t>2</w:t>
      </w:r>
      <w:r w:rsidR="00E64888">
        <w:t>.1 lentelė)</w:t>
      </w:r>
      <w:r w:rsidR="0069258D">
        <w:t>.</w:t>
      </w:r>
    </w:p>
    <w:p w14:paraId="3C5989E2" w14:textId="51C2E36A" w:rsidR="00E64888" w:rsidRDefault="00E64888" w:rsidP="00E64888">
      <w:pPr>
        <w:ind w:firstLine="0"/>
        <w:jc w:val="center"/>
      </w:pPr>
      <w:r w:rsidRPr="00E64888">
        <w:rPr>
          <w:noProof/>
          <w:lang w:val="en-US"/>
        </w:rPr>
        <w:lastRenderedPageBreak/>
        <w:drawing>
          <wp:inline distT="0" distB="0" distL="0" distR="0" wp14:anchorId="5BAAEFE8" wp14:editId="4DCD4734">
            <wp:extent cx="4546600" cy="4219812"/>
            <wp:effectExtent l="0" t="0" r="6350" b="9525"/>
            <wp:docPr id="13" name="Picture 13" descr="C:\Users\Laima\Desktop\Mole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ma\Desktop\Moletai.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287" r="30805"/>
                    <a:stretch/>
                  </pic:blipFill>
                  <pic:spPr bwMode="auto">
                    <a:xfrm>
                      <a:off x="0" y="0"/>
                      <a:ext cx="4551213" cy="4224093"/>
                    </a:xfrm>
                    <a:prstGeom prst="rect">
                      <a:avLst/>
                    </a:prstGeom>
                    <a:noFill/>
                    <a:ln>
                      <a:noFill/>
                    </a:ln>
                    <a:extLst>
                      <a:ext uri="{53640926-AAD7-44D8-BBD7-CCE9431645EC}">
                        <a14:shadowObscured xmlns:a14="http://schemas.microsoft.com/office/drawing/2010/main"/>
                      </a:ext>
                    </a:extLst>
                  </pic:spPr>
                </pic:pic>
              </a:graphicData>
            </a:graphic>
          </wp:inline>
        </w:drawing>
      </w:r>
    </w:p>
    <w:p w14:paraId="4E246333" w14:textId="1AC080FC" w:rsidR="00E64888" w:rsidRPr="00E64888" w:rsidRDefault="00E64888" w:rsidP="00E64888">
      <w:pPr>
        <w:ind w:firstLine="567"/>
        <w:rPr>
          <w:lang w:val="en-GB"/>
        </w:rPr>
      </w:pPr>
      <w:r w:rsidRPr="005F5D66">
        <w:rPr>
          <w:b/>
          <w:lang w:val="en-GB"/>
        </w:rPr>
        <w:t>6.</w:t>
      </w:r>
      <w:r w:rsidR="0069258D">
        <w:rPr>
          <w:b/>
          <w:lang w:val="en-GB"/>
        </w:rPr>
        <w:t>2.4</w:t>
      </w:r>
      <w:r w:rsidRPr="005F5D66">
        <w:rPr>
          <w:b/>
          <w:lang w:val="en-GB"/>
        </w:rPr>
        <w:t xml:space="preserve"> paveikslas.</w:t>
      </w:r>
      <w:r>
        <w:rPr>
          <w:lang w:val="en-GB"/>
        </w:rPr>
        <w:t xml:space="preserve"> </w:t>
      </w:r>
      <w:r w:rsidRPr="00E64888">
        <w:rPr>
          <w:lang w:val="en-GB"/>
        </w:rPr>
        <w:t>Potencialūs taršos židiniai</w:t>
      </w:r>
      <w:r>
        <w:rPr>
          <w:lang w:val="en-GB"/>
        </w:rPr>
        <w:t>. (LGT duomenys)</w:t>
      </w:r>
    </w:p>
    <w:p w14:paraId="5C0847A9" w14:textId="6489B2A9" w:rsidR="00482044" w:rsidRDefault="00E64888" w:rsidP="00482044">
      <w:pPr>
        <w:ind w:firstLine="567"/>
      </w:pPr>
      <w:r w:rsidRPr="005F5D66">
        <w:rPr>
          <w:b/>
        </w:rPr>
        <w:t>6.</w:t>
      </w:r>
      <w:r w:rsidR="0069258D">
        <w:rPr>
          <w:b/>
        </w:rPr>
        <w:t>2</w:t>
      </w:r>
      <w:r w:rsidRPr="005F5D66">
        <w:rPr>
          <w:b/>
        </w:rPr>
        <w:t>.1 l</w:t>
      </w:r>
      <w:r w:rsidR="00482044" w:rsidRPr="005F5D66">
        <w:rPr>
          <w:b/>
        </w:rPr>
        <w:t>entelė.</w:t>
      </w:r>
      <w:r w:rsidR="00482044">
        <w:t xml:space="preserve"> </w:t>
      </w:r>
      <w:r>
        <w:t xml:space="preserve">Potencialūs taršos židiniai. </w:t>
      </w:r>
      <w:r w:rsidR="00482044" w:rsidRPr="00482044">
        <w:t xml:space="preserve"> </w:t>
      </w:r>
      <w:r w:rsidR="00482044">
        <w:t>Elektroninės paslaugos užsakymo Nr. GEOLIS(a)-2020-5358;</w:t>
      </w:r>
      <w:r w:rsidR="00482044" w:rsidRPr="00482044">
        <w:t xml:space="preserve"> </w:t>
      </w:r>
      <w:r w:rsidR="00482044">
        <w:t>Ataskaita suformuota: 2020-12-22 12:52:58</w:t>
      </w:r>
    </w:p>
    <w:tbl>
      <w:tblPr>
        <w:tblStyle w:val="TableGrid"/>
        <w:tblW w:w="0" w:type="auto"/>
        <w:tblLook w:val="04A0" w:firstRow="1" w:lastRow="0" w:firstColumn="1" w:lastColumn="0" w:noHBand="0" w:noVBand="1"/>
      </w:tblPr>
      <w:tblGrid>
        <w:gridCol w:w="960"/>
        <w:gridCol w:w="1308"/>
        <w:gridCol w:w="936"/>
        <w:gridCol w:w="1764"/>
        <w:gridCol w:w="1530"/>
        <w:gridCol w:w="3420"/>
      </w:tblGrid>
      <w:tr w:rsidR="00482044" w:rsidRPr="00482044" w14:paraId="2B20B374" w14:textId="68E6D136" w:rsidTr="003C5FA9">
        <w:trPr>
          <w:trHeight w:val="290"/>
        </w:trPr>
        <w:tc>
          <w:tcPr>
            <w:tcW w:w="960" w:type="dxa"/>
            <w:noWrap/>
            <w:hideMark/>
          </w:tcPr>
          <w:p w14:paraId="569A1161" w14:textId="5C3046DA" w:rsidR="00482044" w:rsidRPr="00482044" w:rsidRDefault="00482044" w:rsidP="00482044">
            <w:pPr>
              <w:spacing w:line="240" w:lineRule="auto"/>
              <w:ind w:firstLine="0"/>
              <w:jc w:val="center"/>
              <w:rPr>
                <w:lang w:val="en-US"/>
              </w:rPr>
            </w:pPr>
            <w:r>
              <w:t>N</w:t>
            </w:r>
            <w:r w:rsidRPr="00482044">
              <w:t>r</w:t>
            </w:r>
          </w:p>
        </w:tc>
        <w:tc>
          <w:tcPr>
            <w:tcW w:w="1308" w:type="dxa"/>
            <w:noWrap/>
            <w:hideMark/>
          </w:tcPr>
          <w:p w14:paraId="6F99A248" w14:textId="77777777" w:rsidR="00482044" w:rsidRPr="00482044" w:rsidRDefault="00482044" w:rsidP="00482044">
            <w:pPr>
              <w:spacing w:line="240" w:lineRule="auto"/>
              <w:ind w:firstLine="0"/>
            </w:pPr>
            <w:r w:rsidRPr="00482044">
              <w:t>x</w:t>
            </w:r>
          </w:p>
        </w:tc>
        <w:tc>
          <w:tcPr>
            <w:tcW w:w="936" w:type="dxa"/>
            <w:noWrap/>
            <w:hideMark/>
          </w:tcPr>
          <w:p w14:paraId="73F3A182" w14:textId="77777777" w:rsidR="00482044" w:rsidRPr="00482044" w:rsidRDefault="00482044" w:rsidP="00482044">
            <w:pPr>
              <w:spacing w:line="240" w:lineRule="auto"/>
              <w:ind w:firstLine="0"/>
            </w:pPr>
            <w:r w:rsidRPr="00482044">
              <w:t>y</w:t>
            </w:r>
          </w:p>
        </w:tc>
        <w:tc>
          <w:tcPr>
            <w:tcW w:w="1764" w:type="dxa"/>
            <w:noWrap/>
            <w:hideMark/>
          </w:tcPr>
          <w:p w14:paraId="6487F415" w14:textId="0100FF92" w:rsidR="00482044" w:rsidRPr="00482044" w:rsidRDefault="00482044" w:rsidP="00482044">
            <w:pPr>
              <w:spacing w:line="240" w:lineRule="auto"/>
              <w:ind w:firstLine="0"/>
            </w:pPr>
            <w:r>
              <w:t>Adresas</w:t>
            </w:r>
          </w:p>
        </w:tc>
        <w:tc>
          <w:tcPr>
            <w:tcW w:w="1530" w:type="dxa"/>
            <w:noWrap/>
            <w:hideMark/>
          </w:tcPr>
          <w:p w14:paraId="4EABAD35" w14:textId="157CB61F" w:rsidR="00482044" w:rsidRPr="00482044" w:rsidRDefault="00482044" w:rsidP="00482044">
            <w:pPr>
              <w:spacing w:line="240" w:lineRule="auto"/>
              <w:ind w:firstLine="0"/>
            </w:pPr>
            <w:r>
              <w:t>Tipas</w:t>
            </w:r>
          </w:p>
        </w:tc>
        <w:tc>
          <w:tcPr>
            <w:tcW w:w="3420" w:type="dxa"/>
          </w:tcPr>
          <w:p w14:paraId="79F4E25A" w14:textId="415C5988" w:rsidR="00482044" w:rsidRPr="00482044" w:rsidRDefault="00482044" w:rsidP="00482044">
            <w:pPr>
              <w:spacing w:line="240" w:lineRule="auto"/>
              <w:ind w:firstLine="0"/>
            </w:pPr>
            <w:r>
              <w:t>Pavojingumas aplinkai</w:t>
            </w:r>
          </w:p>
        </w:tc>
      </w:tr>
      <w:tr w:rsidR="00482044" w:rsidRPr="00482044" w14:paraId="45B2D825" w14:textId="429C84EA" w:rsidTr="003C5FA9">
        <w:trPr>
          <w:trHeight w:val="290"/>
        </w:trPr>
        <w:tc>
          <w:tcPr>
            <w:tcW w:w="960" w:type="dxa"/>
            <w:noWrap/>
            <w:hideMark/>
          </w:tcPr>
          <w:p w14:paraId="209143E2" w14:textId="77777777" w:rsidR="00482044" w:rsidRPr="00482044" w:rsidRDefault="00482044" w:rsidP="00482044">
            <w:pPr>
              <w:spacing w:line="240" w:lineRule="auto"/>
              <w:ind w:firstLine="0"/>
              <w:jc w:val="center"/>
            </w:pPr>
            <w:r w:rsidRPr="00482044">
              <w:t>1</w:t>
            </w:r>
          </w:p>
        </w:tc>
        <w:tc>
          <w:tcPr>
            <w:tcW w:w="1308" w:type="dxa"/>
            <w:noWrap/>
            <w:hideMark/>
          </w:tcPr>
          <w:p w14:paraId="7FE5E74D" w14:textId="77777777" w:rsidR="00482044" w:rsidRPr="00482044" w:rsidRDefault="00482044" w:rsidP="00482044">
            <w:pPr>
              <w:spacing w:line="240" w:lineRule="auto"/>
              <w:ind w:firstLine="0"/>
            </w:pPr>
            <w:r w:rsidRPr="00482044">
              <w:t>6139475</w:t>
            </w:r>
          </w:p>
        </w:tc>
        <w:tc>
          <w:tcPr>
            <w:tcW w:w="936" w:type="dxa"/>
            <w:noWrap/>
            <w:hideMark/>
          </w:tcPr>
          <w:p w14:paraId="31E769A3" w14:textId="77777777" w:rsidR="00482044" w:rsidRPr="00482044" w:rsidRDefault="00482044" w:rsidP="00482044">
            <w:pPr>
              <w:spacing w:line="240" w:lineRule="auto"/>
              <w:ind w:firstLine="0"/>
            </w:pPr>
            <w:r w:rsidRPr="00482044">
              <w:t>590496</w:t>
            </w:r>
          </w:p>
        </w:tc>
        <w:tc>
          <w:tcPr>
            <w:tcW w:w="1764" w:type="dxa"/>
            <w:noWrap/>
            <w:hideMark/>
          </w:tcPr>
          <w:p w14:paraId="15CC6503" w14:textId="77777777" w:rsidR="00482044" w:rsidRPr="00482044" w:rsidRDefault="00482044" w:rsidP="00482044">
            <w:pPr>
              <w:spacing w:line="240" w:lineRule="auto"/>
              <w:ind w:firstLine="0"/>
            </w:pPr>
            <w:r w:rsidRPr="00482044">
              <w:t>Suginčių sen., Keriobliškio k.</w:t>
            </w:r>
          </w:p>
        </w:tc>
        <w:tc>
          <w:tcPr>
            <w:tcW w:w="1530" w:type="dxa"/>
            <w:noWrap/>
            <w:hideMark/>
          </w:tcPr>
          <w:p w14:paraId="5D4BF2EA" w14:textId="6078966D" w:rsidR="00482044" w:rsidRPr="00482044" w:rsidRDefault="00482044" w:rsidP="00482044">
            <w:pPr>
              <w:spacing w:line="240" w:lineRule="auto"/>
              <w:ind w:firstLine="0"/>
            </w:pPr>
            <w:r w:rsidRPr="00482044">
              <w:t>Sandėlis</w:t>
            </w:r>
            <w:r>
              <w:t xml:space="preserve">. Sugriautas </w:t>
            </w:r>
          </w:p>
        </w:tc>
        <w:tc>
          <w:tcPr>
            <w:tcW w:w="3420" w:type="dxa"/>
          </w:tcPr>
          <w:p w14:paraId="7B9F0AE5" w14:textId="7499097F" w:rsidR="00482044" w:rsidRDefault="00482044" w:rsidP="00482044">
            <w:pPr>
              <w:spacing w:line="240" w:lineRule="auto"/>
              <w:ind w:firstLine="0"/>
            </w:pPr>
            <w:r w:rsidRPr="00482044">
              <w:t>Ypatingai didelis pavojus</w:t>
            </w:r>
            <w:r>
              <w:t xml:space="preserve"> </w:t>
            </w:r>
            <w:r w:rsidR="003C5FA9">
              <w:t xml:space="preserve">dirvožemiui </w:t>
            </w:r>
            <w:r>
              <w:t>gruntui</w:t>
            </w:r>
          </w:p>
          <w:p w14:paraId="09A3E658" w14:textId="5CF71B52" w:rsidR="00482044" w:rsidRPr="00482044" w:rsidRDefault="00482044" w:rsidP="00482044">
            <w:pPr>
              <w:spacing w:line="240" w:lineRule="auto"/>
              <w:ind w:firstLine="0"/>
            </w:pPr>
            <w:r w:rsidRPr="00482044">
              <w:t>Didelis pavojus</w:t>
            </w:r>
            <w:r>
              <w:t xml:space="preserve"> požeminiam vandeniui</w:t>
            </w:r>
          </w:p>
        </w:tc>
      </w:tr>
      <w:tr w:rsidR="00482044" w:rsidRPr="00482044" w14:paraId="72D47882" w14:textId="6FC86F92" w:rsidTr="003C5FA9">
        <w:trPr>
          <w:trHeight w:val="290"/>
        </w:trPr>
        <w:tc>
          <w:tcPr>
            <w:tcW w:w="960" w:type="dxa"/>
            <w:noWrap/>
            <w:hideMark/>
          </w:tcPr>
          <w:p w14:paraId="791AD4CF" w14:textId="77777777" w:rsidR="00482044" w:rsidRPr="00482044" w:rsidRDefault="00482044" w:rsidP="00482044">
            <w:pPr>
              <w:spacing w:line="240" w:lineRule="auto"/>
              <w:ind w:firstLine="0"/>
              <w:jc w:val="center"/>
            </w:pPr>
            <w:r w:rsidRPr="00482044">
              <w:t>2</w:t>
            </w:r>
          </w:p>
        </w:tc>
        <w:tc>
          <w:tcPr>
            <w:tcW w:w="1308" w:type="dxa"/>
            <w:noWrap/>
            <w:hideMark/>
          </w:tcPr>
          <w:p w14:paraId="15631372" w14:textId="77777777" w:rsidR="00482044" w:rsidRPr="00482044" w:rsidRDefault="00482044" w:rsidP="00482044">
            <w:pPr>
              <w:spacing w:line="240" w:lineRule="auto"/>
              <w:ind w:firstLine="0"/>
            </w:pPr>
            <w:r w:rsidRPr="00482044">
              <w:t>6136988</w:t>
            </w:r>
          </w:p>
        </w:tc>
        <w:tc>
          <w:tcPr>
            <w:tcW w:w="936" w:type="dxa"/>
            <w:noWrap/>
            <w:hideMark/>
          </w:tcPr>
          <w:p w14:paraId="14EDB4D7" w14:textId="77777777" w:rsidR="00482044" w:rsidRPr="00482044" w:rsidRDefault="00482044" w:rsidP="00482044">
            <w:pPr>
              <w:spacing w:line="240" w:lineRule="auto"/>
              <w:ind w:firstLine="0"/>
            </w:pPr>
            <w:r w:rsidRPr="00482044">
              <w:t>581365</w:t>
            </w:r>
          </w:p>
        </w:tc>
        <w:tc>
          <w:tcPr>
            <w:tcW w:w="1764" w:type="dxa"/>
            <w:noWrap/>
            <w:hideMark/>
          </w:tcPr>
          <w:p w14:paraId="7E3F46F6" w14:textId="77777777" w:rsidR="00482044" w:rsidRPr="00482044" w:rsidRDefault="00482044" w:rsidP="00482044">
            <w:pPr>
              <w:spacing w:line="240" w:lineRule="auto"/>
              <w:ind w:firstLine="0"/>
            </w:pPr>
            <w:r w:rsidRPr="00482044">
              <w:t>Alantos sen., Kazlų k.</w:t>
            </w:r>
          </w:p>
        </w:tc>
        <w:tc>
          <w:tcPr>
            <w:tcW w:w="1530" w:type="dxa"/>
            <w:noWrap/>
            <w:hideMark/>
          </w:tcPr>
          <w:p w14:paraId="5C9247AC" w14:textId="21E0C049" w:rsidR="00482044" w:rsidRPr="00482044" w:rsidRDefault="00482044" w:rsidP="00482044">
            <w:pPr>
              <w:spacing w:line="240" w:lineRule="auto"/>
              <w:ind w:firstLine="0"/>
            </w:pPr>
            <w:r w:rsidRPr="00482044">
              <w:t>Sandėlis</w:t>
            </w:r>
            <w:r w:rsidR="003C5FA9">
              <w:t>. Gaisravietė</w:t>
            </w:r>
          </w:p>
        </w:tc>
        <w:tc>
          <w:tcPr>
            <w:tcW w:w="3420" w:type="dxa"/>
          </w:tcPr>
          <w:p w14:paraId="358927F3" w14:textId="2592D904" w:rsidR="003C5FA9" w:rsidRDefault="003329B6" w:rsidP="003C5FA9">
            <w:pPr>
              <w:spacing w:line="240" w:lineRule="auto"/>
              <w:ind w:firstLine="0"/>
            </w:pPr>
            <w:r>
              <w:t>Ypatingai didelis pavojus</w:t>
            </w:r>
            <w:r w:rsidR="003C5FA9">
              <w:t xml:space="preserve"> dirvožemiui gruntui;</w:t>
            </w:r>
          </w:p>
          <w:p w14:paraId="776D1751" w14:textId="69CE7376" w:rsidR="00482044" w:rsidRPr="00482044" w:rsidRDefault="003C5FA9" w:rsidP="003C5FA9">
            <w:pPr>
              <w:spacing w:line="240" w:lineRule="auto"/>
              <w:ind w:firstLine="0"/>
            </w:pPr>
            <w:r>
              <w:t>Didelis pavojus požeminiam vandeniui</w:t>
            </w:r>
          </w:p>
        </w:tc>
      </w:tr>
      <w:tr w:rsidR="003C5FA9" w:rsidRPr="00482044" w14:paraId="0B69BD47" w14:textId="2F247231" w:rsidTr="003C5FA9">
        <w:trPr>
          <w:trHeight w:val="290"/>
        </w:trPr>
        <w:tc>
          <w:tcPr>
            <w:tcW w:w="960" w:type="dxa"/>
            <w:noWrap/>
            <w:hideMark/>
          </w:tcPr>
          <w:p w14:paraId="5C200A10" w14:textId="77777777" w:rsidR="003C5FA9" w:rsidRPr="00482044" w:rsidRDefault="003C5FA9" w:rsidP="003C5FA9">
            <w:pPr>
              <w:spacing w:line="240" w:lineRule="auto"/>
              <w:ind w:firstLine="0"/>
              <w:jc w:val="center"/>
            </w:pPr>
            <w:r w:rsidRPr="00482044">
              <w:t>3</w:t>
            </w:r>
          </w:p>
        </w:tc>
        <w:tc>
          <w:tcPr>
            <w:tcW w:w="1308" w:type="dxa"/>
            <w:noWrap/>
            <w:hideMark/>
          </w:tcPr>
          <w:p w14:paraId="542EE4F3" w14:textId="77777777" w:rsidR="003C5FA9" w:rsidRPr="00482044" w:rsidRDefault="003C5FA9" w:rsidP="003C5FA9">
            <w:pPr>
              <w:spacing w:line="240" w:lineRule="auto"/>
              <w:ind w:firstLine="0"/>
            </w:pPr>
            <w:r w:rsidRPr="00482044">
              <w:t>6108066</w:t>
            </w:r>
          </w:p>
        </w:tc>
        <w:tc>
          <w:tcPr>
            <w:tcW w:w="936" w:type="dxa"/>
            <w:noWrap/>
            <w:hideMark/>
          </w:tcPr>
          <w:p w14:paraId="26120FA7" w14:textId="77777777" w:rsidR="003C5FA9" w:rsidRPr="00482044" w:rsidRDefault="003C5FA9" w:rsidP="003C5FA9">
            <w:pPr>
              <w:spacing w:line="240" w:lineRule="auto"/>
              <w:ind w:firstLine="0"/>
            </w:pPr>
            <w:r w:rsidRPr="00482044">
              <w:t>607155</w:t>
            </w:r>
          </w:p>
        </w:tc>
        <w:tc>
          <w:tcPr>
            <w:tcW w:w="1764" w:type="dxa"/>
            <w:noWrap/>
            <w:hideMark/>
          </w:tcPr>
          <w:p w14:paraId="1DEF3730" w14:textId="77777777" w:rsidR="003C5FA9" w:rsidRPr="00482044" w:rsidRDefault="003C5FA9" w:rsidP="003C5FA9">
            <w:pPr>
              <w:spacing w:line="240" w:lineRule="auto"/>
              <w:ind w:firstLine="0"/>
            </w:pPr>
            <w:r w:rsidRPr="00482044">
              <w:t>Joniškio sen., Žaugėdų k.</w:t>
            </w:r>
          </w:p>
        </w:tc>
        <w:tc>
          <w:tcPr>
            <w:tcW w:w="1530" w:type="dxa"/>
            <w:noWrap/>
            <w:hideMark/>
          </w:tcPr>
          <w:p w14:paraId="7D24E4C8" w14:textId="32FEC65E" w:rsidR="003C5FA9" w:rsidRPr="00482044" w:rsidRDefault="003C5FA9" w:rsidP="003C5FA9">
            <w:pPr>
              <w:spacing w:line="240" w:lineRule="auto"/>
              <w:ind w:firstLine="0"/>
            </w:pPr>
            <w:r w:rsidRPr="00482044">
              <w:t>Sandėlis</w:t>
            </w:r>
            <w:r>
              <w:t xml:space="preserve">. Sugriautas </w:t>
            </w:r>
          </w:p>
        </w:tc>
        <w:tc>
          <w:tcPr>
            <w:tcW w:w="3420" w:type="dxa"/>
          </w:tcPr>
          <w:p w14:paraId="3F16AE6E" w14:textId="6996E096" w:rsidR="003C5FA9" w:rsidRDefault="003329B6" w:rsidP="003C5FA9">
            <w:pPr>
              <w:spacing w:line="240" w:lineRule="auto"/>
              <w:ind w:firstLine="0"/>
            </w:pPr>
            <w:r>
              <w:t>Ypatingai didelis pavojus</w:t>
            </w:r>
            <w:r w:rsidR="003C5FA9">
              <w:t xml:space="preserve"> dirvožemiui gruntui;</w:t>
            </w:r>
          </w:p>
          <w:p w14:paraId="243D8DB5" w14:textId="52315E80" w:rsidR="003C5FA9" w:rsidRPr="00482044" w:rsidRDefault="003C5FA9" w:rsidP="003C5FA9">
            <w:pPr>
              <w:spacing w:line="240" w:lineRule="auto"/>
              <w:ind w:firstLine="0"/>
            </w:pPr>
            <w:r>
              <w:t>Didelis pavojus paviršiniam vandeniui</w:t>
            </w:r>
          </w:p>
        </w:tc>
      </w:tr>
      <w:tr w:rsidR="003C5FA9" w:rsidRPr="00482044" w14:paraId="3A4FF6CE" w14:textId="68720C4D" w:rsidTr="003C5FA9">
        <w:trPr>
          <w:trHeight w:val="290"/>
        </w:trPr>
        <w:tc>
          <w:tcPr>
            <w:tcW w:w="960" w:type="dxa"/>
            <w:noWrap/>
            <w:hideMark/>
          </w:tcPr>
          <w:p w14:paraId="728F0091" w14:textId="77777777" w:rsidR="003C5FA9" w:rsidRPr="00482044" w:rsidRDefault="003C5FA9" w:rsidP="003C5FA9">
            <w:pPr>
              <w:spacing w:line="240" w:lineRule="auto"/>
              <w:ind w:firstLine="0"/>
              <w:jc w:val="center"/>
            </w:pPr>
            <w:r w:rsidRPr="00482044">
              <w:t>4</w:t>
            </w:r>
          </w:p>
        </w:tc>
        <w:tc>
          <w:tcPr>
            <w:tcW w:w="1308" w:type="dxa"/>
            <w:noWrap/>
            <w:hideMark/>
          </w:tcPr>
          <w:p w14:paraId="7315A838" w14:textId="77777777" w:rsidR="003C5FA9" w:rsidRPr="00482044" w:rsidRDefault="003C5FA9" w:rsidP="003C5FA9">
            <w:pPr>
              <w:spacing w:line="240" w:lineRule="auto"/>
              <w:ind w:firstLine="0"/>
            </w:pPr>
            <w:r w:rsidRPr="00482044">
              <w:t>6135104</w:t>
            </w:r>
          </w:p>
        </w:tc>
        <w:tc>
          <w:tcPr>
            <w:tcW w:w="936" w:type="dxa"/>
            <w:noWrap/>
            <w:hideMark/>
          </w:tcPr>
          <w:p w14:paraId="20E35BC4" w14:textId="77777777" w:rsidR="003C5FA9" w:rsidRPr="00482044" w:rsidRDefault="003C5FA9" w:rsidP="003C5FA9">
            <w:pPr>
              <w:spacing w:line="240" w:lineRule="auto"/>
              <w:ind w:firstLine="0"/>
            </w:pPr>
            <w:r w:rsidRPr="00482044">
              <w:t>584632</w:t>
            </w:r>
          </w:p>
        </w:tc>
        <w:tc>
          <w:tcPr>
            <w:tcW w:w="1764" w:type="dxa"/>
            <w:noWrap/>
            <w:hideMark/>
          </w:tcPr>
          <w:p w14:paraId="4D442593" w14:textId="77777777" w:rsidR="003C5FA9" w:rsidRPr="00482044" w:rsidRDefault="003C5FA9" w:rsidP="003C5FA9">
            <w:pPr>
              <w:spacing w:line="240" w:lineRule="auto"/>
              <w:ind w:firstLine="0"/>
            </w:pPr>
            <w:r w:rsidRPr="00482044">
              <w:t xml:space="preserve"> Alantos sen., Naujasodžio k</w:t>
            </w:r>
          </w:p>
        </w:tc>
        <w:tc>
          <w:tcPr>
            <w:tcW w:w="1530" w:type="dxa"/>
            <w:noWrap/>
            <w:hideMark/>
          </w:tcPr>
          <w:p w14:paraId="4A625B28" w14:textId="0119C8DB" w:rsidR="003C5FA9" w:rsidRPr="00482044" w:rsidRDefault="003C5FA9" w:rsidP="003C5FA9">
            <w:pPr>
              <w:spacing w:line="240" w:lineRule="auto"/>
              <w:ind w:firstLine="0"/>
            </w:pPr>
            <w:r w:rsidRPr="00482044">
              <w:t>Sandėlis</w:t>
            </w:r>
            <w:r>
              <w:t xml:space="preserve">. Sugriautas </w:t>
            </w:r>
          </w:p>
        </w:tc>
        <w:tc>
          <w:tcPr>
            <w:tcW w:w="3420" w:type="dxa"/>
          </w:tcPr>
          <w:p w14:paraId="553B35A6" w14:textId="34252097" w:rsidR="003C5FA9" w:rsidRDefault="003329B6" w:rsidP="003C5FA9">
            <w:pPr>
              <w:spacing w:line="240" w:lineRule="auto"/>
              <w:ind w:firstLine="0"/>
            </w:pPr>
            <w:r>
              <w:t>Ypatingai didelis pavojus</w:t>
            </w:r>
            <w:r w:rsidR="003C5FA9">
              <w:t xml:space="preserve"> dirvožemiui gruntui;</w:t>
            </w:r>
          </w:p>
          <w:p w14:paraId="7A4EE4F9" w14:textId="5B861512" w:rsidR="003C5FA9" w:rsidRPr="00482044" w:rsidRDefault="003C5FA9" w:rsidP="003C5FA9">
            <w:pPr>
              <w:spacing w:line="240" w:lineRule="auto"/>
              <w:ind w:firstLine="0"/>
            </w:pPr>
            <w:r>
              <w:t>Didelis pavojus paviršiniam vandeniui</w:t>
            </w:r>
          </w:p>
        </w:tc>
      </w:tr>
      <w:tr w:rsidR="00482044" w:rsidRPr="00482044" w14:paraId="3CAB7057" w14:textId="3FB32017" w:rsidTr="003C5FA9">
        <w:trPr>
          <w:trHeight w:val="290"/>
        </w:trPr>
        <w:tc>
          <w:tcPr>
            <w:tcW w:w="960" w:type="dxa"/>
            <w:noWrap/>
            <w:hideMark/>
          </w:tcPr>
          <w:p w14:paraId="28BC1E8B" w14:textId="77777777" w:rsidR="00482044" w:rsidRPr="00482044" w:rsidRDefault="00482044" w:rsidP="00482044">
            <w:pPr>
              <w:spacing w:line="240" w:lineRule="auto"/>
              <w:ind w:firstLine="0"/>
              <w:jc w:val="center"/>
            </w:pPr>
            <w:r w:rsidRPr="00482044">
              <w:t>5</w:t>
            </w:r>
          </w:p>
        </w:tc>
        <w:tc>
          <w:tcPr>
            <w:tcW w:w="1308" w:type="dxa"/>
            <w:noWrap/>
            <w:hideMark/>
          </w:tcPr>
          <w:p w14:paraId="53EC8EF0" w14:textId="77777777" w:rsidR="00482044" w:rsidRPr="00482044" w:rsidRDefault="00482044" w:rsidP="00482044">
            <w:pPr>
              <w:spacing w:line="240" w:lineRule="auto"/>
              <w:ind w:firstLine="0"/>
            </w:pPr>
            <w:r w:rsidRPr="00482044">
              <w:t>6135059</w:t>
            </w:r>
          </w:p>
        </w:tc>
        <w:tc>
          <w:tcPr>
            <w:tcW w:w="936" w:type="dxa"/>
            <w:noWrap/>
            <w:hideMark/>
          </w:tcPr>
          <w:p w14:paraId="3534823A" w14:textId="77777777" w:rsidR="00482044" w:rsidRPr="00482044" w:rsidRDefault="00482044" w:rsidP="00482044">
            <w:pPr>
              <w:spacing w:line="240" w:lineRule="auto"/>
              <w:ind w:firstLine="0"/>
            </w:pPr>
            <w:r w:rsidRPr="00482044">
              <w:t>583108</w:t>
            </w:r>
          </w:p>
        </w:tc>
        <w:tc>
          <w:tcPr>
            <w:tcW w:w="1764" w:type="dxa"/>
            <w:noWrap/>
            <w:hideMark/>
          </w:tcPr>
          <w:p w14:paraId="3A74BA45" w14:textId="77777777" w:rsidR="00482044" w:rsidRPr="00482044" w:rsidRDefault="00482044" w:rsidP="00482044">
            <w:pPr>
              <w:spacing w:line="240" w:lineRule="auto"/>
              <w:ind w:firstLine="0"/>
            </w:pPr>
            <w:r w:rsidRPr="00482044">
              <w:t>Alantos sen., Naujasodžio k.</w:t>
            </w:r>
          </w:p>
        </w:tc>
        <w:tc>
          <w:tcPr>
            <w:tcW w:w="1530" w:type="dxa"/>
            <w:noWrap/>
            <w:hideMark/>
          </w:tcPr>
          <w:p w14:paraId="2B1AC2AF" w14:textId="16719180" w:rsidR="00482044" w:rsidRPr="00482044" w:rsidRDefault="00482044" w:rsidP="00482044">
            <w:pPr>
              <w:spacing w:line="240" w:lineRule="auto"/>
              <w:ind w:firstLine="0"/>
            </w:pPr>
            <w:r w:rsidRPr="00482044">
              <w:t>Valymo įrenginiai</w:t>
            </w:r>
            <w:r w:rsidR="003C5FA9">
              <w:t>, Veikiantys</w:t>
            </w:r>
          </w:p>
        </w:tc>
        <w:tc>
          <w:tcPr>
            <w:tcW w:w="3420" w:type="dxa"/>
          </w:tcPr>
          <w:p w14:paraId="55E2E11B" w14:textId="7449B6E8" w:rsidR="00482044" w:rsidRPr="00482044" w:rsidRDefault="003329B6" w:rsidP="003329B6">
            <w:pPr>
              <w:spacing w:line="240" w:lineRule="auto"/>
              <w:ind w:firstLine="0"/>
            </w:pPr>
            <w:r w:rsidRPr="003329B6">
              <w:t>Ypatingai didelis pavojus</w:t>
            </w:r>
            <w:r>
              <w:t xml:space="preserve"> </w:t>
            </w:r>
            <w:r w:rsidRPr="003329B6">
              <w:t>paviršiniam</w:t>
            </w:r>
            <w:r>
              <w:t xml:space="preserve"> ir požeminiam vandeniui; </w:t>
            </w:r>
            <w:r w:rsidRPr="003329B6">
              <w:t>Didelis pavojus</w:t>
            </w:r>
            <w:r>
              <w:t xml:space="preserve"> </w:t>
            </w:r>
            <w:r w:rsidRPr="003329B6">
              <w:t>dirvožemiui gruntui</w:t>
            </w:r>
            <w:r>
              <w:t>.</w:t>
            </w:r>
          </w:p>
        </w:tc>
      </w:tr>
    </w:tbl>
    <w:p w14:paraId="04E499CB" w14:textId="184CA9E3" w:rsidR="00482044" w:rsidRDefault="00482044" w:rsidP="00482044">
      <w:pPr>
        <w:ind w:hanging="90"/>
      </w:pPr>
    </w:p>
    <w:p w14:paraId="501E3631" w14:textId="77777777" w:rsidR="00482044" w:rsidRPr="00A5539F" w:rsidRDefault="00482044" w:rsidP="00482044">
      <w:pPr>
        <w:ind w:firstLine="567"/>
        <w:rPr>
          <w:highlight w:val="yellow"/>
        </w:rPr>
      </w:pPr>
    </w:p>
    <w:p w14:paraId="41AF9AF3" w14:textId="7DFDC214" w:rsidR="0008036D" w:rsidRPr="00A5539F" w:rsidRDefault="0008036D" w:rsidP="001D1FF2">
      <w:pPr>
        <w:ind w:firstLine="567"/>
        <w:rPr>
          <w:b/>
          <w:i/>
        </w:rPr>
      </w:pPr>
      <w:r w:rsidRPr="00A5539F">
        <w:rPr>
          <w:b/>
          <w:i/>
        </w:rPr>
        <w:lastRenderedPageBreak/>
        <w:t xml:space="preserve">Tam, kad būtų įgyvendinti dirvožemio monitoringo keliami reikalavimai ir uždaviniai, savivaldybei reikalinga detali informacija apie dirvožemio taršą. Dirvožemio mėginių tyrimai leistų detaliau įvertinti dirvožemio taršą </w:t>
      </w:r>
      <w:r w:rsidR="001D1FF2" w:rsidRPr="00A5539F">
        <w:rPr>
          <w:b/>
          <w:i/>
        </w:rPr>
        <w:t>M</w:t>
      </w:r>
      <w:r w:rsidR="00F658C2" w:rsidRPr="00A5539F">
        <w:rPr>
          <w:b/>
          <w:i/>
        </w:rPr>
        <w:t>olėtų</w:t>
      </w:r>
      <w:r w:rsidRPr="00A5539F">
        <w:rPr>
          <w:b/>
          <w:i/>
        </w:rPr>
        <w:t xml:space="preserve"> rajono savivaldybės teritorijoje.</w:t>
      </w:r>
    </w:p>
    <w:p w14:paraId="72B1E1CD" w14:textId="77777777" w:rsidR="00C17D68" w:rsidRPr="00A5539F" w:rsidRDefault="00C17D68" w:rsidP="00C17D68">
      <w:pPr>
        <w:ind w:firstLine="567"/>
      </w:pPr>
    </w:p>
    <w:p w14:paraId="6817E119" w14:textId="705F5BF8" w:rsidR="00280F11" w:rsidRPr="00A5539F" w:rsidRDefault="00280F11" w:rsidP="00C17D68">
      <w:pPr>
        <w:pStyle w:val="Heading2"/>
      </w:pPr>
      <w:bookmarkStart w:id="43" w:name="_Toc61602511"/>
      <w:r w:rsidRPr="00A5539F">
        <w:t xml:space="preserve">6.3 Stebimi </w:t>
      </w:r>
      <w:r w:rsidR="001209D8">
        <w:t>rodikliai</w:t>
      </w:r>
      <w:bookmarkEnd w:id="43"/>
    </w:p>
    <w:p w14:paraId="63D049FC" w14:textId="5354BD08" w:rsidR="00C17D68" w:rsidRPr="00A5539F" w:rsidRDefault="00C17D68" w:rsidP="00C17D68">
      <w:pPr>
        <w:ind w:firstLine="567"/>
      </w:pPr>
    </w:p>
    <w:p w14:paraId="0A593864" w14:textId="5EAE4933" w:rsidR="001D1FF2" w:rsidRDefault="004B570C" w:rsidP="001D1FF2">
      <w:pPr>
        <w:ind w:firstLine="567"/>
      </w:pPr>
      <w:r w:rsidRPr="00A5539F">
        <w:t>R</w:t>
      </w:r>
      <w:r w:rsidR="001D1FF2" w:rsidRPr="00A5539F">
        <w:t>ekomenduojama M</w:t>
      </w:r>
      <w:r w:rsidRPr="00A5539F">
        <w:t>olėtų</w:t>
      </w:r>
      <w:r w:rsidR="001D1FF2" w:rsidRPr="00A5539F">
        <w:t xml:space="preserve"> rajono </w:t>
      </w:r>
      <w:r w:rsidR="001342BC" w:rsidRPr="00A5539F">
        <w:t>savivaldybės</w:t>
      </w:r>
      <w:r w:rsidR="001D1FF2" w:rsidRPr="00A5539F">
        <w:t xml:space="preserve"> teritorijoje imamų dirvožemių mėginiuose tirti šiuos sunkiųjų metalų koncentracijas (mg/kg): </w:t>
      </w:r>
      <w:r w:rsidR="001D1FF2" w:rsidRPr="00A5539F">
        <w:rPr>
          <w:b/>
        </w:rPr>
        <w:t>chromo</w:t>
      </w:r>
      <w:r w:rsidR="001D1FF2" w:rsidRPr="00A5539F">
        <w:t xml:space="preserve"> Cr, </w:t>
      </w:r>
      <w:r w:rsidR="001D1FF2" w:rsidRPr="00A5539F">
        <w:rPr>
          <w:b/>
        </w:rPr>
        <w:t>vario</w:t>
      </w:r>
      <w:r w:rsidR="001D1FF2" w:rsidRPr="00A5539F">
        <w:t xml:space="preserve"> Cu, </w:t>
      </w:r>
      <w:r w:rsidR="001D1FF2" w:rsidRPr="00A5539F">
        <w:rPr>
          <w:b/>
        </w:rPr>
        <w:t>nikelio</w:t>
      </w:r>
      <w:r w:rsidR="001D1FF2" w:rsidRPr="00A5539F">
        <w:t xml:space="preserve"> Ni, </w:t>
      </w:r>
      <w:r w:rsidR="001D1FF2" w:rsidRPr="00A5539F">
        <w:rPr>
          <w:b/>
        </w:rPr>
        <w:t>švino</w:t>
      </w:r>
      <w:r w:rsidR="001D1FF2" w:rsidRPr="00A5539F">
        <w:t xml:space="preserve"> Pb, </w:t>
      </w:r>
      <w:r w:rsidR="001D1FF2" w:rsidRPr="00A5539F">
        <w:rPr>
          <w:b/>
        </w:rPr>
        <w:t>cinko</w:t>
      </w:r>
      <w:r w:rsidR="001D1FF2" w:rsidRPr="00A5539F">
        <w:t xml:space="preserve"> Zn, </w:t>
      </w:r>
      <w:r w:rsidR="002A36C9" w:rsidRPr="00A5539F">
        <w:rPr>
          <w:b/>
        </w:rPr>
        <w:t xml:space="preserve">mangano </w:t>
      </w:r>
      <w:r w:rsidR="002A36C9" w:rsidRPr="00A5539F">
        <w:t xml:space="preserve">(Mn), </w:t>
      </w:r>
      <w:r w:rsidR="001D1FF2" w:rsidRPr="00A5539F">
        <w:rPr>
          <w:b/>
        </w:rPr>
        <w:t>alavo</w:t>
      </w:r>
      <w:r w:rsidR="001D1FF2" w:rsidRPr="00A5539F">
        <w:t xml:space="preserve"> (Sn).</w:t>
      </w:r>
    </w:p>
    <w:p w14:paraId="757B8424" w14:textId="2DA74335" w:rsidR="00280F11" w:rsidRPr="00A5539F" w:rsidRDefault="00280F11" w:rsidP="00C17D68">
      <w:pPr>
        <w:pStyle w:val="Heading2"/>
      </w:pPr>
      <w:bookmarkStart w:id="44" w:name="_Toc61602512"/>
      <w:r w:rsidRPr="00A5539F">
        <w:t>6.4 Stebėjimų periodiškumas</w:t>
      </w:r>
      <w:bookmarkEnd w:id="44"/>
    </w:p>
    <w:p w14:paraId="04CA14D6" w14:textId="7D404E4D" w:rsidR="00C17D68" w:rsidRPr="00A5539F" w:rsidRDefault="00C17D68" w:rsidP="0033441C">
      <w:pPr>
        <w:ind w:firstLine="567"/>
      </w:pPr>
    </w:p>
    <w:p w14:paraId="32BB0863" w14:textId="7FBC5189" w:rsidR="0033441C" w:rsidRPr="00A5539F" w:rsidRDefault="0033441C" w:rsidP="0033441C">
      <w:pPr>
        <w:ind w:firstLine="567"/>
      </w:pPr>
      <w:r w:rsidRPr="00A5539F">
        <w:t>Dirvožemio mėginių tyrimai atliekami numatytose vietose vieną kartą per aplinkos monitoringo programos vykdymo laikotarpį. Dirvožemio mėginius tyrimams rekomenduojama imti pavasario sezonu, nutirpus sniegui ir pasibaigus įšalui monitoringo programos vykdymo trečiaisiais metais (t. y. 202</w:t>
      </w:r>
      <w:r w:rsidR="009C43EA" w:rsidRPr="00A5539F">
        <w:t>2</w:t>
      </w:r>
      <w:r w:rsidRPr="00A5539F">
        <w:t xml:space="preserve"> m.).</w:t>
      </w:r>
    </w:p>
    <w:p w14:paraId="0EC0F89D" w14:textId="79BC19F1" w:rsidR="0033441C" w:rsidRPr="00A5539F" w:rsidRDefault="0033441C" w:rsidP="00C17D68">
      <w:pPr>
        <w:ind w:firstLine="567"/>
      </w:pPr>
    </w:p>
    <w:p w14:paraId="7E4FE144" w14:textId="797AF2E5" w:rsidR="00280F11" w:rsidRPr="00A5539F" w:rsidRDefault="00280F11" w:rsidP="00C17D68">
      <w:pPr>
        <w:pStyle w:val="Heading2"/>
      </w:pPr>
      <w:bookmarkStart w:id="45" w:name="_Toc61602513"/>
      <w:r w:rsidRPr="00A5539F">
        <w:t>6.5 Monitoringo vietų parinkimo principai ir pagrindimas</w:t>
      </w:r>
      <w:bookmarkEnd w:id="45"/>
    </w:p>
    <w:p w14:paraId="68D4C400" w14:textId="79AF6C92" w:rsidR="00C17D68" w:rsidRPr="00A5539F" w:rsidRDefault="00C17D68" w:rsidP="00C17D68">
      <w:pPr>
        <w:ind w:firstLine="567"/>
      </w:pPr>
    </w:p>
    <w:p w14:paraId="40578C18" w14:textId="47F72F76" w:rsidR="0033441C" w:rsidRPr="00A5539F" w:rsidRDefault="0033441C" w:rsidP="0033441C">
      <w:pPr>
        <w:ind w:firstLine="567"/>
      </w:pPr>
      <w:r w:rsidRPr="00A5539F">
        <w:t>Dirvožemio taršos vertinimui dirvožemio mėginių tyrimus numatyta vykdyti M</w:t>
      </w:r>
      <w:r w:rsidR="00B15C4C" w:rsidRPr="00A5539F">
        <w:t>olėtų</w:t>
      </w:r>
      <w:r w:rsidRPr="00A5539F">
        <w:t xml:space="preserve"> rajono savivaldybės vietose prie potencialiai pavojingų taršos šaltinių (</w:t>
      </w:r>
      <w:r w:rsidR="00592377" w:rsidRPr="00592377">
        <w:t>teršiančių medžiagų kaupimo ir regeneravimo objektai</w:t>
      </w:r>
      <w:r w:rsidR="00592377">
        <w:t xml:space="preserve"> dėl </w:t>
      </w:r>
      <w:r w:rsidR="00592377" w:rsidRPr="00592377">
        <w:t xml:space="preserve"> </w:t>
      </w:r>
      <w:r w:rsidR="00592377">
        <w:t>p</w:t>
      </w:r>
      <w:r w:rsidR="00592377" w:rsidRPr="00592377">
        <w:t>avojingumas aplinkai</w:t>
      </w:r>
      <w:r w:rsidR="00592377">
        <w:t xml:space="preserve">, </w:t>
      </w:r>
      <w:r w:rsidR="00592377" w:rsidRPr="00592377">
        <w:t xml:space="preserve"> </w:t>
      </w:r>
      <w:r w:rsidR="00B15C4C" w:rsidRPr="00A5539F">
        <w:t xml:space="preserve">transportas, </w:t>
      </w:r>
      <w:r w:rsidR="00592377">
        <w:t>pramonė</w:t>
      </w:r>
      <w:r w:rsidR="00B15C4C" w:rsidRPr="00A5539F">
        <w:t>)</w:t>
      </w:r>
      <w:r w:rsidRPr="00A5539F">
        <w:t xml:space="preserve"> ir aplink juos esančiose teritorijose.</w:t>
      </w:r>
    </w:p>
    <w:p w14:paraId="79A65632" w14:textId="077E9892" w:rsidR="0033441C" w:rsidRPr="00A5539F" w:rsidRDefault="0033441C" w:rsidP="00027825">
      <w:pPr>
        <w:ind w:firstLine="567"/>
      </w:pPr>
      <w:r w:rsidRPr="00A5539F">
        <w:t xml:space="preserve">Dirvožemio užterštumo tyrimus </w:t>
      </w:r>
      <w:r w:rsidR="00027825" w:rsidRPr="00A5539F">
        <w:t>M</w:t>
      </w:r>
      <w:r w:rsidR="00B15C4C" w:rsidRPr="00A5539F">
        <w:t>olėtų</w:t>
      </w:r>
      <w:r w:rsidRPr="00A5539F">
        <w:t xml:space="preserve"> rajono savivaldybės teritorijoje numatoma atlikti </w:t>
      </w:r>
      <w:r w:rsidR="00B15C4C" w:rsidRPr="00A5539F">
        <w:t>6</w:t>
      </w:r>
      <w:r w:rsidR="009116E7" w:rsidRPr="00A5539F">
        <w:t>-</w:t>
      </w:r>
      <w:r w:rsidR="00B15C4C" w:rsidRPr="00A5539F">
        <w:t>se</w:t>
      </w:r>
      <w:r w:rsidRPr="00A5539F">
        <w:t xml:space="preserve"> matavimų viet</w:t>
      </w:r>
      <w:r w:rsidR="00B15C4C" w:rsidRPr="00A5539F">
        <w:t>ose</w:t>
      </w:r>
      <w:r w:rsidRPr="00A5539F">
        <w:t xml:space="preserve">. Siūlomos dirvožemio užterštumo tyrimo vietos </w:t>
      </w:r>
      <w:r w:rsidR="00027825" w:rsidRPr="00A5539F">
        <w:t>M</w:t>
      </w:r>
      <w:r w:rsidR="00B15C4C" w:rsidRPr="00A5539F">
        <w:t>olėtų</w:t>
      </w:r>
      <w:r w:rsidRPr="00A5539F">
        <w:t xml:space="preserve"> mieste ir rajone pateikiamos 6.</w:t>
      </w:r>
      <w:r w:rsidR="00482044">
        <w:t>5.</w:t>
      </w:r>
      <w:r w:rsidRPr="00A5539F">
        <w:t>1</w:t>
      </w:r>
      <w:r w:rsidR="00B15C4C" w:rsidRPr="00A5539F">
        <w:t xml:space="preserve"> </w:t>
      </w:r>
      <w:r w:rsidRPr="00A5539F">
        <w:t>paveiksl</w:t>
      </w:r>
      <w:r w:rsidR="00E64888">
        <w:t>e</w:t>
      </w:r>
      <w:r w:rsidRPr="00A5539F">
        <w:t>.</w:t>
      </w:r>
    </w:p>
    <w:p w14:paraId="7D45C86D" w14:textId="14659F6C" w:rsidR="0033441C" w:rsidRPr="00A5539F" w:rsidRDefault="00E64888" w:rsidP="00E64888">
      <w:pPr>
        <w:ind w:firstLine="0"/>
        <w:jc w:val="center"/>
      </w:pPr>
      <w:r w:rsidRPr="00E64888">
        <w:rPr>
          <w:noProof/>
          <w:lang w:val="en-US"/>
        </w:rPr>
        <w:lastRenderedPageBreak/>
        <w:drawing>
          <wp:inline distT="0" distB="0" distL="0" distR="0" wp14:anchorId="77F7470C" wp14:editId="191BC9CA">
            <wp:extent cx="4216400" cy="4577491"/>
            <wp:effectExtent l="0" t="0" r="0" b="0"/>
            <wp:docPr id="14" name="Picture 14" descr="C:\Users\Laima\Desktop\Moletai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ma\Desktop\Moletai33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303" r="28159"/>
                    <a:stretch/>
                  </pic:blipFill>
                  <pic:spPr bwMode="auto">
                    <a:xfrm>
                      <a:off x="0" y="0"/>
                      <a:ext cx="4219398" cy="4580745"/>
                    </a:xfrm>
                    <a:prstGeom prst="rect">
                      <a:avLst/>
                    </a:prstGeom>
                    <a:noFill/>
                    <a:ln>
                      <a:noFill/>
                    </a:ln>
                    <a:extLst>
                      <a:ext uri="{53640926-AAD7-44D8-BBD7-CCE9431645EC}">
                        <a14:shadowObscured xmlns:a14="http://schemas.microsoft.com/office/drawing/2010/main"/>
                      </a:ext>
                    </a:extLst>
                  </pic:spPr>
                </pic:pic>
              </a:graphicData>
            </a:graphic>
          </wp:inline>
        </w:drawing>
      </w:r>
    </w:p>
    <w:p w14:paraId="68117126" w14:textId="606EAE58" w:rsidR="0033441C" w:rsidRPr="00A5539F" w:rsidRDefault="0033441C" w:rsidP="0033441C">
      <w:pPr>
        <w:pStyle w:val="paveikslupavadinimai"/>
      </w:pPr>
      <w:r w:rsidRPr="00A5539F">
        <w:rPr>
          <w:b/>
        </w:rPr>
        <w:t>6.</w:t>
      </w:r>
      <w:r w:rsidR="00482044">
        <w:rPr>
          <w:b/>
        </w:rPr>
        <w:t>5.</w:t>
      </w:r>
      <w:r w:rsidRPr="00A5539F">
        <w:rPr>
          <w:b/>
        </w:rPr>
        <w:t>1</w:t>
      </w:r>
      <w:r w:rsidR="0073271F">
        <w:rPr>
          <w:b/>
        </w:rPr>
        <w:t xml:space="preserve"> </w:t>
      </w:r>
      <w:r w:rsidRPr="00A5539F">
        <w:rPr>
          <w:b/>
        </w:rPr>
        <w:t xml:space="preserve"> pav</w:t>
      </w:r>
      <w:r w:rsidR="00FC5E72">
        <w:rPr>
          <w:b/>
        </w:rPr>
        <w:t>eikslas</w:t>
      </w:r>
      <w:r w:rsidRPr="00A5539F">
        <w:rPr>
          <w:b/>
        </w:rPr>
        <w:t>.</w:t>
      </w:r>
      <w:r w:rsidRPr="00A5539F">
        <w:t xml:space="preserve"> Dirvožemio užterštumo tyrimo vietos </w:t>
      </w:r>
      <w:r w:rsidR="00027825" w:rsidRPr="00A5539F">
        <w:t>M</w:t>
      </w:r>
      <w:r w:rsidR="00B15C4C" w:rsidRPr="00A5539F">
        <w:t>olėtų</w:t>
      </w:r>
      <w:r w:rsidRPr="00A5539F">
        <w:t xml:space="preserve"> mieste</w:t>
      </w:r>
    </w:p>
    <w:p w14:paraId="477EDC3B" w14:textId="77777777" w:rsidR="0033441C" w:rsidRPr="00A5539F" w:rsidRDefault="0033441C" w:rsidP="0033441C"/>
    <w:p w14:paraId="68D3AD4E" w14:textId="768CE815" w:rsidR="0033441C" w:rsidRPr="00A5539F" w:rsidRDefault="00027825" w:rsidP="0033441C">
      <w:r w:rsidRPr="00A5539F">
        <w:t>M</w:t>
      </w:r>
      <w:r w:rsidR="004B570C" w:rsidRPr="00A5539F">
        <w:t>olėtų</w:t>
      </w:r>
      <w:r w:rsidR="0033441C" w:rsidRPr="00A5539F">
        <w:t xml:space="preserve"> rajono savivaldybės teritorijoje dirvožemio tyrimų vietos pateikiamos 6.</w:t>
      </w:r>
      <w:r w:rsidR="003329B6">
        <w:t>5.</w:t>
      </w:r>
      <w:r w:rsidR="0033441C" w:rsidRPr="00A5539F">
        <w:t xml:space="preserve">1 lentelėje. </w:t>
      </w:r>
    </w:p>
    <w:p w14:paraId="1BAC7C6E" w14:textId="365EBAE3" w:rsidR="0033441C" w:rsidRPr="00A5539F" w:rsidRDefault="0033441C" w:rsidP="0033441C">
      <w:pPr>
        <w:pStyle w:val="lentelspavadinimas"/>
      </w:pPr>
      <w:r w:rsidRPr="00A5539F">
        <w:rPr>
          <w:b/>
        </w:rPr>
        <w:t>6.</w:t>
      </w:r>
      <w:r w:rsidR="003329B6">
        <w:rPr>
          <w:b/>
        </w:rPr>
        <w:t>5.</w:t>
      </w:r>
      <w:r w:rsidRPr="00A5539F">
        <w:rPr>
          <w:b/>
        </w:rPr>
        <w:t>1</w:t>
      </w:r>
      <w:r w:rsidR="0073271F">
        <w:rPr>
          <w:b/>
        </w:rPr>
        <w:t xml:space="preserve"> </w:t>
      </w:r>
      <w:r w:rsidRPr="00A5539F">
        <w:rPr>
          <w:b/>
        </w:rPr>
        <w:t xml:space="preserve"> lentelė. </w:t>
      </w:r>
      <w:r w:rsidR="00027825" w:rsidRPr="00A5539F">
        <w:t>M</w:t>
      </w:r>
      <w:r w:rsidR="004B570C" w:rsidRPr="00A5539F">
        <w:t xml:space="preserve">olėtų </w:t>
      </w:r>
      <w:r w:rsidRPr="00A5539F">
        <w:t>rajono dirvožemio taršos matavimų vietos 20</w:t>
      </w:r>
      <w:r w:rsidR="00027825" w:rsidRPr="00A5539F">
        <w:t>2</w:t>
      </w:r>
      <w:r w:rsidR="00101C05" w:rsidRPr="00A5539F">
        <w:t>1</w:t>
      </w:r>
      <w:r w:rsidRPr="00A5539F">
        <w:t>–202</w:t>
      </w:r>
      <w:r w:rsidR="00101C05" w:rsidRPr="00A5539F">
        <w:t>6</w:t>
      </w:r>
      <w:r w:rsidRPr="00A5539F">
        <w:t xml:space="preserve"> metų monitoringo metu (vietovė, vietovės pobūdis ir koordinatės)</w:t>
      </w:r>
    </w:p>
    <w:tbl>
      <w:tblPr>
        <w:tblStyle w:val="TableGrid"/>
        <w:tblW w:w="5000" w:type="pct"/>
        <w:jc w:val="center"/>
        <w:tblLook w:val="00A0" w:firstRow="1" w:lastRow="0" w:firstColumn="1" w:lastColumn="0" w:noHBand="0" w:noVBand="0"/>
      </w:tblPr>
      <w:tblGrid>
        <w:gridCol w:w="1077"/>
        <w:gridCol w:w="1386"/>
        <w:gridCol w:w="1666"/>
        <w:gridCol w:w="3227"/>
        <w:gridCol w:w="2838"/>
      </w:tblGrid>
      <w:tr w:rsidR="00B15C4C" w:rsidRPr="00A5539F" w14:paraId="38FCE523" w14:textId="77777777" w:rsidTr="00AF2DCB">
        <w:trPr>
          <w:tblHeader/>
          <w:jc w:val="center"/>
        </w:trPr>
        <w:tc>
          <w:tcPr>
            <w:tcW w:w="528" w:type="pct"/>
            <w:hideMark/>
          </w:tcPr>
          <w:p w14:paraId="432E3B70" w14:textId="77777777" w:rsidR="00B15C4C" w:rsidRPr="00A5539F" w:rsidRDefault="00B15C4C" w:rsidP="009116E7">
            <w:pPr>
              <w:pStyle w:val="Lenteles"/>
              <w:jc w:val="center"/>
              <w:rPr>
                <w:b/>
              </w:rPr>
            </w:pPr>
            <w:r w:rsidRPr="00A5539F">
              <w:rPr>
                <w:b/>
              </w:rPr>
              <w:t>Vietos žymuo 6.1 ir 6.2 pav.</w:t>
            </w:r>
          </w:p>
        </w:tc>
        <w:tc>
          <w:tcPr>
            <w:tcW w:w="680" w:type="pct"/>
            <w:vAlign w:val="center"/>
          </w:tcPr>
          <w:p w14:paraId="1C48BD1C" w14:textId="01D5868E" w:rsidR="00B15C4C" w:rsidRPr="00A5539F" w:rsidRDefault="00056904" w:rsidP="00056904">
            <w:pPr>
              <w:pStyle w:val="Lenteles"/>
              <w:jc w:val="center"/>
              <w:rPr>
                <w:b/>
              </w:rPr>
            </w:pPr>
            <w:r w:rsidRPr="00A5539F">
              <w:rPr>
                <w:b/>
              </w:rPr>
              <w:t>X</w:t>
            </w:r>
          </w:p>
        </w:tc>
        <w:tc>
          <w:tcPr>
            <w:tcW w:w="817" w:type="pct"/>
            <w:vAlign w:val="center"/>
            <w:hideMark/>
          </w:tcPr>
          <w:p w14:paraId="5FAB095C" w14:textId="7797A7B6" w:rsidR="00B15C4C" w:rsidRPr="00A5539F" w:rsidRDefault="00056904" w:rsidP="00056904">
            <w:pPr>
              <w:pStyle w:val="Lenteles"/>
              <w:jc w:val="center"/>
              <w:rPr>
                <w:b/>
              </w:rPr>
            </w:pPr>
            <w:r w:rsidRPr="00A5539F">
              <w:rPr>
                <w:b/>
              </w:rPr>
              <w:t>Y</w:t>
            </w:r>
          </w:p>
        </w:tc>
        <w:tc>
          <w:tcPr>
            <w:tcW w:w="1583" w:type="pct"/>
            <w:vAlign w:val="center"/>
            <w:hideMark/>
          </w:tcPr>
          <w:p w14:paraId="3F92E7D0" w14:textId="43119083" w:rsidR="00B15C4C" w:rsidRPr="00A5539F" w:rsidRDefault="00B15C4C" w:rsidP="001209D8">
            <w:pPr>
              <w:pStyle w:val="Lenteles"/>
              <w:jc w:val="center"/>
              <w:rPr>
                <w:b/>
              </w:rPr>
            </w:pPr>
            <w:r w:rsidRPr="00A5539F">
              <w:rPr>
                <w:b/>
              </w:rPr>
              <w:t xml:space="preserve">Dirvožemio taršos matavimų vietovės pavadinimas </w:t>
            </w:r>
          </w:p>
        </w:tc>
        <w:tc>
          <w:tcPr>
            <w:tcW w:w="1392" w:type="pct"/>
            <w:vAlign w:val="center"/>
            <w:hideMark/>
          </w:tcPr>
          <w:p w14:paraId="01D3E4CB" w14:textId="59F883F7" w:rsidR="00B15C4C" w:rsidRPr="00A5539F" w:rsidRDefault="00B15C4C" w:rsidP="009116E7">
            <w:pPr>
              <w:pStyle w:val="Lenteles"/>
              <w:jc w:val="center"/>
              <w:rPr>
                <w:b/>
              </w:rPr>
            </w:pPr>
            <w:r w:rsidRPr="00A5539F">
              <w:rPr>
                <w:b/>
              </w:rPr>
              <w:t>Vietovės pobūdis</w:t>
            </w:r>
          </w:p>
        </w:tc>
      </w:tr>
      <w:tr w:rsidR="00B15C4C" w:rsidRPr="00A5539F" w14:paraId="7552E87B" w14:textId="77777777" w:rsidTr="00AF2DCB">
        <w:trPr>
          <w:jc w:val="center"/>
        </w:trPr>
        <w:tc>
          <w:tcPr>
            <w:tcW w:w="528" w:type="pct"/>
          </w:tcPr>
          <w:p w14:paraId="58EF3BB1" w14:textId="77777777" w:rsidR="00B15C4C" w:rsidRPr="00A5539F" w:rsidRDefault="00B15C4C" w:rsidP="009116E7">
            <w:pPr>
              <w:pStyle w:val="Lenteles"/>
              <w:jc w:val="center"/>
            </w:pPr>
            <w:r w:rsidRPr="00A5539F">
              <w:t>1.</w:t>
            </w:r>
          </w:p>
        </w:tc>
        <w:tc>
          <w:tcPr>
            <w:tcW w:w="680" w:type="pct"/>
            <w:vAlign w:val="bottom"/>
          </w:tcPr>
          <w:p w14:paraId="612542DC" w14:textId="1AFA1F27" w:rsidR="00B15C4C" w:rsidRPr="00A5539F" w:rsidRDefault="00B15C4C" w:rsidP="00AF3DA2">
            <w:pPr>
              <w:pStyle w:val="Lenteles"/>
              <w:rPr>
                <w:sz w:val="24"/>
                <w:szCs w:val="24"/>
              </w:rPr>
            </w:pPr>
            <w:r w:rsidRPr="00A5539F">
              <w:rPr>
                <w:color w:val="000000"/>
                <w:sz w:val="24"/>
                <w:szCs w:val="24"/>
              </w:rPr>
              <w:t>590049</w:t>
            </w:r>
          </w:p>
        </w:tc>
        <w:tc>
          <w:tcPr>
            <w:tcW w:w="817" w:type="pct"/>
            <w:vAlign w:val="bottom"/>
          </w:tcPr>
          <w:p w14:paraId="6CD1ED2F" w14:textId="0889D0D2" w:rsidR="00B15C4C" w:rsidRPr="00A5539F" w:rsidRDefault="00B15C4C" w:rsidP="00AF3DA2">
            <w:pPr>
              <w:pStyle w:val="Lenteles"/>
              <w:rPr>
                <w:sz w:val="24"/>
                <w:szCs w:val="24"/>
              </w:rPr>
            </w:pPr>
            <w:r w:rsidRPr="00A5539F">
              <w:rPr>
                <w:color w:val="000000"/>
                <w:sz w:val="24"/>
                <w:szCs w:val="24"/>
              </w:rPr>
              <w:t>6122563</w:t>
            </w:r>
          </w:p>
        </w:tc>
        <w:tc>
          <w:tcPr>
            <w:tcW w:w="1583" w:type="pct"/>
          </w:tcPr>
          <w:p w14:paraId="4C8515E4" w14:textId="20135FE2" w:rsidR="00B15C4C" w:rsidRPr="00A5539F" w:rsidRDefault="00AF2DCB" w:rsidP="00AF2DCB">
            <w:pPr>
              <w:pStyle w:val="Lenteles"/>
              <w:rPr>
                <w:i/>
                <w:highlight w:val="yellow"/>
              </w:rPr>
            </w:pPr>
            <w:r w:rsidRPr="00AF2DCB">
              <w:rPr>
                <w:i/>
              </w:rPr>
              <w:t>Vilniaus g. 57, Molėtai (šalia Vyturėlio vaikų darželio)</w:t>
            </w:r>
          </w:p>
        </w:tc>
        <w:tc>
          <w:tcPr>
            <w:tcW w:w="1392" w:type="pct"/>
          </w:tcPr>
          <w:p w14:paraId="28A5A25F" w14:textId="5E4A6ADE" w:rsidR="00B15C4C" w:rsidRPr="00A5539F" w:rsidRDefault="00B15C4C" w:rsidP="00AF2DCB">
            <w:pPr>
              <w:pStyle w:val="Lenteles"/>
              <w:rPr>
                <w:color w:val="000000"/>
                <w:shd w:val="clear" w:color="auto" w:fill="FFFFFF"/>
              </w:rPr>
            </w:pPr>
            <w:r w:rsidRPr="00A5539F">
              <w:t>Pramoninė miesto dalis.</w:t>
            </w:r>
          </w:p>
        </w:tc>
      </w:tr>
      <w:tr w:rsidR="003329B6" w:rsidRPr="00A5539F" w14:paraId="6C2D6F59" w14:textId="77777777" w:rsidTr="00605DB0">
        <w:trPr>
          <w:jc w:val="center"/>
        </w:trPr>
        <w:tc>
          <w:tcPr>
            <w:tcW w:w="528" w:type="pct"/>
          </w:tcPr>
          <w:p w14:paraId="08ADABF3" w14:textId="77777777" w:rsidR="003329B6" w:rsidRPr="00A5539F" w:rsidRDefault="003329B6" w:rsidP="003329B6">
            <w:pPr>
              <w:pStyle w:val="Lenteles"/>
              <w:jc w:val="center"/>
            </w:pPr>
            <w:r w:rsidRPr="00A5539F">
              <w:t>2.</w:t>
            </w:r>
          </w:p>
        </w:tc>
        <w:tc>
          <w:tcPr>
            <w:tcW w:w="680" w:type="pct"/>
          </w:tcPr>
          <w:p w14:paraId="4EB89F09" w14:textId="6BDD1EA1" w:rsidR="003329B6" w:rsidRPr="00A5539F" w:rsidRDefault="003329B6" w:rsidP="003329B6">
            <w:pPr>
              <w:pStyle w:val="Lenteles"/>
              <w:rPr>
                <w:sz w:val="24"/>
                <w:szCs w:val="24"/>
              </w:rPr>
            </w:pPr>
            <w:r w:rsidRPr="00482044">
              <w:t>6139475</w:t>
            </w:r>
          </w:p>
        </w:tc>
        <w:tc>
          <w:tcPr>
            <w:tcW w:w="817" w:type="pct"/>
          </w:tcPr>
          <w:p w14:paraId="09AA4719" w14:textId="1CECF84F" w:rsidR="003329B6" w:rsidRPr="00A5539F" w:rsidRDefault="003329B6" w:rsidP="003329B6">
            <w:pPr>
              <w:pStyle w:val="Lenteles"/>
              <w:rPr>
                <w:sz w:val="24"/>
                <w:szCs w:val="24"/>
              </w:rPr>
            </w:pPr>
            <w:r w:rsidRPr="00482044">
              <w:t>590496</w:t>
            </w:r>
          </w:p>
        </w:tc>
        <w:tc>
          <w:tcPr>
            <w:tcW w:w="1583" w:type="pct"/>
          </w:tcPr>
          <w:p w14:paraId="647637F0" w14:textId="06BF05C4" w:rsidR="003329B6" w:rsidRPr="00AF2DCB" w:rsidRDefault="003329B6" w:rsidP="003329B6">
            <w:pPr>
              <w:pStyle w:val="Lenteles"/>
              <w:rPr>
                <w:i/>
              </w:rPr>
            </w:pPr>
            <w:r w:rsidRPr="00482044">
              <w:t>Suginčių sen., Keriobliškio k.</w:t>
            </w:r>
          </w:p>
        </w:tc>
        <w:tc>
          <w:tcPr>
            <w:tcW w:w="1392" w:type="pct"/>
          </w:tcPr>
          <w:p w14:paraId="264CD253" w14:textId="694CE972" w:rsidR="003329B6" w:rsidRPr="00A5539F" w:rsidRDefault="003329B6" w:rsidP="003329B6">
            <w:pPr>
              <w:pStyle w:val="Lenteles"/>
              <w:rPr>
                <w:color w:val="000000"/>
                <w:shd w:val="clear" w:color="auto" w:fill="FFFFFF"/>
              </w:rPr>
            </w:pPr>
            <w:r w:rsidRPr="00482044">
              <w:t>Sandėlis</w:t>
            </w:r>
            <w:r>
              <w:t xml:space="preserve">. Sugriautas </w:t>
            </w:r>
          </w:p>
        </w:tc>
      </w:tr>
      <w:tr w:rsidR="003329B6" w:rsidRPr="00A5539F" w14:paraId="48D7021B" w14:textId="77777777" w:rsidTr="00605DB0">
        <w:trPr>
          <w:jc w:val="center"/>
        </w:trPr>
        <w:tc>
          <w:tcPr>
            <w:tcW w:w="528" w:type="pct"/>
          </w:tcPr>
          <w:p w14:paraId="2615A830" w14:textId="77777777" w:rsidR="003329B6" w:rsidRPr="00A5539F" w:rsidRDefault="003329B6" w:rsidP="003329B6">
            <w:pPr>
              <w:pStyle w:val="Lenteles"/>
              <w:jc w:val="center"/>
            </w:pPr>
            <w:r w:rsidRPr="00A5539F">
              <w:t>3.</w:t>
            </w:r>
          </w:p>
        </w:tc>
        <w:tc>
          <w:tcPr>
            <w:tcW w:w="680" w:type="pct"/>
          </w:tcPr>
          <w:p w14:paraId="49CCCEB4" w14:textId="49FE9EE1" w:rsidR="003329B6" w:rsidRPr="00A5539F" w:rsidRDefault="003329B6" w:rsidP="003329B6">
            <w:pPr>
              <w:pStyle w:val="Lenteles"/>
              <w:rPr>
                <w:sz w:val="24"/>
                <w:szCs w:val="24"/>
              </w:rPr>
            </w:pPr>
            <w:r w:rsidRPr="00482044">
              <w:t>6136988</w:t>
            </w:r>
          </w:p>
        </w:tc>
        <w:tc>
          <w:tcPr>
            <w:tcW w:w="817" w:type="pct"/>
          </w:tcPr>
          <w:p w14:paraId="27E200D9" w14:textId="4821EFB6" w:rsidR="003329B6" w:rsidRPr="00A5539F" w:rsidRDefault="003329B6" w:rsidP="003329B6">
            <w:pPr>
              <w:pStyle w:val="Lenteles"/>
              <w:rPr>
                <w:sz w:val="24"/>
                <w:szCs w:val="24"/>
              </w:rPr>
            </w:pPr>
            <w:r w:rsidRPr="00482044">
              <w:t>581365</w:t>
            </w:r>
          </w:p>
        </w:tc>
        <w:tc>
          <w:tcPr>
            <w:tcW w:w="1583" w:type="pct"/>
          </w:tcPr>
          <w:p w14:paraId="24473C48" w14:textId="46A4B1ED" w:rsidR="003329B6" w:rsidRPr="00AF2DCB" w:rsidRDefault="003329B6" w:rsidP="003329B6">
            <w:pPr>
              <w:pStyle w:val="Lenteles"/>
              <w:rPr>
                <w:i/>
              </w:rPr>
            </w:pPr>
            <w:r w:rsidRPr="00482044">
              <w:t>Alantos sen., Kazlų k.</w:t>
            </w:r>
          </w:p>
        </w:tc>
        <w:tc>
          <w:tcPr>
            <w:tcW w:w="1392" w:type="pct"/>
          </w:tcPr>
          <w:p w14:paraId="5BE05984" w14:textId="374AA013" w:rsidR="003329B6" w:rsidRPr="00A5539F" w:rsidRDefault="003329B6" w:rsidP="003329B6">
            <w:pPr>
              <w:pStyle w:val="Lenteles"/>
              <w:rPr>
                <w:color w:val="000000"/>
                <w:shd w:val="clear" w:color="auto" w:fill="FFFFFF"/>
              </w:rPr>
            </w:pPr>
            <w:r w:rsidRPr="00482044">
              <w:t>Sandėlis</w:t>
            </w:r>
            <w:r>
              <w:t>. Gaisravietė</w:t>
            </w:r>
          </w:p>
        </w:tc>
      </w:tr>
      <w:tr w:rsidR="003329B6" w:rsidRPr="00A5539F" w14:paraId="26E6F9D0" w14:textId="77777777" w:rsidTr="00605DB0">
        <w:trPr>
          <w:jc w:val="center"/>
        </w:trPr>
        <w:tc>
          <w:tcPr>
            <w:tcW w:w="528" w:type="pct"/>
          </w:tcPr>
          <w:p w14:paraId="7B78A7E3" w14:textId="77777777" w:rsidR="003329B6" w:rsidRPr="00A5539F" w:rsidRDefault="003329B6" w:rsidP="003329B6">
            <w:pPr>
              <w:pStyle w:val="Lenteles"/>
              <w:jc w:val="center"/>
            </w:pPr>
            <w:r w:rsidRPr="00A5539F">
              <w:t>4.</w:t>
            </w:r>
          </w:p>
        </w:tc>
        <w:tc>
          <w:tcPr>
            <w:tcW w:w="680" w:type="pct"/>
          </w:tcPr>
          <w:p w14:paraId="3A474828" w14:textId="58F5E804" w:rsidR="003329B6" w:rsidRPr="00A5539F" w:rsidRDefault="003329B6" w:rsidP="003329B6">
            <w:pPr>
              <w:pStyle w:val="Lenteles"/>
              <w:rPr>
                <w:sz w:val="24"/>
                <w:szCs w:val="24"/>
              </w:rPr>
            </w:pPr>
            <w:r w:rsidRPr="00482044">
              <w:t>6108066</w:t>
            </w:r>
          </w:p>
        </w:tc>
        <w:tc>
          <w:tcPr>
            <w:tcW w:w="817" w:type="pct"/>
          </w:tcPr>
          <w:p w14:paraId="5ECDA6C0" w14:textId="6CD2C58E" w:rsidR="003329B6" w:rsidRPr="00A5539F" w:rsidRDefault="003329B6" w:rsidP="003329B6">
            <w:pPr>
              <w:pStyle w:val="Lenteles"/>
              <w:rPr>
                <w:sz w:val="24"/>
                <w:szCs w:val="24"/>
              </w:rPr>
            </w:pPr>
            <w:r w:rsidRPr="00482044">
              <w:t>607155</w:t>
            </w:r>
          </w:p>
        </w:tc>
        <w:tc>
          <w:tcPr>
            <w:tcW w:w="1583" w:type="pct"/>
          </w:tcPr>
          <w:p w14:paraId="1282F430" w14:textId="44EBBD9D" w:rsidR="003329B6" w:rsidRPr="00AF2DCB" w:rsidRDefault="003329B6" w:rsidP="003329B6">
            <w:pPr>
              <w:pStyle w:val="Lenteles"/>
              <w:rPr>
                <w:i/>
              </w:rPr>
            </w:pPr>
            <w:r w:rsidRPr="00482044">
              <w:t>Joniškio sen., Žaugėdų k.</w:t>
            </w:r>
          </w:p>
        </w:tc>
        <w:tc>
          <w:tcPr>
            <w:tcW w:w="1392" w:type="pct"/>
          </w:tcPr>
          <w:p w14:paraId="44DE8026" w14:textId="22D5F92B" w:rsidR="003329B6" w:rsidRPr="00A5539F" w:rsidRDefault="003329B6" w:rsidP="003329B6">
            <w:pPr>
              <w:pStyle w:val="Lenteles"/>
              <w:rPr>
                <w:color w:val="000000"/>
                <w:shd w:val="clear" w:color="auto" w:fill="FFFFFF"/>
              </w:rPr>
            </w:pPr>
            <w:r w:rsidRPr="00482044">
              <w:t>Sandėlis</w:t>
            </w:r>
            <w:r>
              <w:t xml:space="preserve">. Sugriautas </w:t>
            </w:r>
          </w:p>
        </w:tc>
      </w:tr>
      <w:tr w:rsidR="003329B6" w:rsidRPr="00A5539F" w14:paraId="0DE2B507" w14:textId="77777777" w:rsidTr="00605DB0">
        <w:trPr>
          <w:jc w:val="center"/>
        </w:trPr>
        <w:tc>
          <w:tcPr>
            <w:tcW w:w="528" w:type="pct"/>
          </w:tcPr>
          <w:p w14:paraId="060A6966" w14:textId="77777777" w:rsidR="003329B6" w:rsidRPr="00A5539F" w:rsidRDefault="003329B6" w:rsidP="003329B6">
            <w:pPr>
              <w:pStyle w:val="Lenteles"/>
              <w:jc w:val="center"/>
            </w:pPr>
            <w:r w:rsidRPr="00A5539F">
              <w:t>5.</w:t>
            </w:r>
          </w:p>
        </w:tc>
        <w:tc>
          <w:tcPr>
            <w:tcW w:w="680" w:type="pct"/>
          </w:tcPr>
          <w:p w14:paraId="57680B14" w14:textId="6CF1CC33" w:rsidR="003329B6" w:rsidRPr="00A5539F" w:rsidRDefault="003329B6" w:rsidP="003329B6">
            <w:pPr>
              <w:pStyle w:val="Lenteles"/>
              <w:rPr>
                <w:sz w:val="24"/>
                <w:szCs w:val="24"/>
              </w:rPr>
            </w:pPr>
            <w:r w:rsidRPr="00482044">
              <w:t>6135104</w:t>
            </w:r>
          </w:p>
        </w:tc>
        <w:tc>
          <w:tcPr>
            <w:tcW w:w="817" w:type="pct"/>
          </w:tcPr>
          <w:p w14:paraId="587A1072" w14:textId="1333A4DC" w:rsidR="003329B6" w:rsidRPr="00A5539F" w:rsidRDefault="003329B6" w:rsidP="003329B6">
            <w:pPr>
              <w:pStyle w:val="Lenteles"/>
              <w:rPr>
                <w:sz w:val="24"/>
                <w:szCs w:val="24"/>
              </w:rPr>
            </w:pPr>
            <w:r w:rsidRPr="00482044">
              <w:t>584632</w:t>
            </w:r>
          </w:p>
        </w:tc>
        <w:tc>
          <w:tcPr>
            <w:tcW w:w="1583" w:type="pct"/>
          </w:tcPr>
          <w:p w14:paraId="5DD5CD90" w14:textId="05C4A4E4" w:rsidR="003329B6" w:rsidRPr="00AF2DCB" w:rsidRDefault="003329B6" w:rsidP="003329B6">
            <w:pPr>
              <w:pStyle w:val="Lenteles"/>
              <w:rPr>
                <w:i/>
              </w:rPr>
            </w:pPr>
            <w:r w:rsidRPr="00482044">
              <w:t xml:space="preserve"> Alantos sen., Naujasodžio k</w:t>
            </w:r>
          </w:p>
        </w:tc>
        <w:tc>
          <w:tcPr>
            <w:tcW w:w="1392" w:type="pct"/>
          </w:tcPr>
          <w:p w14:paraId="6E3BF995" w14:textId="63F67021" w:rsidR="003329B6" w:rsidRPr="00A5539F" w:rsidRDefault="003329B6" w:rsidP="003329B6">
            <w:pPr>
              <w:pStyle w:val="Lenteles"/>
              <w:rPr>
                <w:color w:val="000000"/>
                <w:shd w:val="clear" w:color="auto" w:fill="FFFFFF"/>
              </w:rPr>
            </w:pPr>
            <w:r w:rsidRPr="00482044">
              <w:t>Sandėlis</w:t>
            </w:r>
            <w:r>
              <w:t xml:space="preserve">. Sugriautas </w:t>
            </w:r>
          </w:p>
        </w:tc>
      </w:tr>
      <w:tr w:rsidR="003329B6" w:rsidRPr="00A5539F" w14:paraId="54BF57C3" w14:textId="77777777" w:rsidTr="00605DB0">
        <w:trPr>
          <w:jc w:val="center"/>
        </w:trPr>
        <w:tc>
          <w:tcPr>
            <w:tcW w:w="528" w:type="pct"/>
          </w:tcPr>
          <w:p w14:paraId="4D479699" w14:textId="77777777" w:rsidR="003329B6" w:rsidRPr="00A5539F" w:rsidRDefault="003329B6" w:rsidP="003329B6">
            <w:pPr>
              <w:pStyle w:val="Lenteles"/>
              <w:jc w:val="center"/>
            </w:pPr>
            <w:r w:rsidRPr="00A5539F">
              <w:t>6.</w:t>
            </w:r>
          </w:p>
        </w:tc>
        <w:tc>
          <w:tcPr>
            <w:tcW w:w="680" w:type="pct"/>
          </w:tcPr>
          <w:p w14:paraId="7233FA52" w14:textId="3F4847CA" w:rsidR="003329B6" w:rsidRPr="00A5539F" w:rsidRDefault="003329B6" w:rsidP="003329B6">
            <w:pPr>
              <w:pStyle w:val="Lenteles"/>
              <w:rPr>
                <w:sz w:val="24"/>
                <w:szCs w:val="24"/>
              </w:rPr>
            </w:pPr>
            <w:r w:rsidRPr="00482044">
              <w:t>6135059</w:t>
            </w:r>
          </w:p>
        </w:tc>
        <w:tc>
          <w:tcPr>
            <w:tcW w:w="817" w:type="pct"/>
          </w:tcPr>
          <w:p w14:paraId="4E69493E" w14:textId="52F6EF3E" w:rsidR="003329B6" w:rsidRPr="00A5539F" w:rsidRDefault="003329B6" w:rsidP="003329B6">
            <w:pPr>
              <w:pStyle w:val="Lenteles"/>
              <w:rPr>
                <w:sz w:val="24"/>
                <w:szCs w:val="24"/>
              </w:rPr>
            </w:pPr>
            <w:r w:rsidRPr="00482044">
              <w:t>583108</w:t>
            </w:r>
          </w:p>
        </w:tc>
        <w:tc>
          <w:tcPr>
            <w:tcW w:w="1583" w:type="pct"/>
          </w:tcPr>
          <w:p w14:paraId="7E57E317" w14:textId="00388FC3" w:rsidR="003329B6" w:rsidRPr="00AF2DCB" w:rsidRDefault="003329B6" w:rsidP="003329B6">
            <w:pPr>
              <w:pStyle w:val="Lenteles"/>
              <w:rPr>
                <w:i/>
              </w:rPr>
            </w:pPr>
            <w:r w:rsidRPr="00482044">
              <w:t>Alantos sen., Naujasodžio k.</w:t>
            </w:r>
          </w:p>
        </w:tc>
        <w:tc>
          <w:tcPr>
            <w:tcW w:w="1392" w:type="pct"/>
          </w:tcPr>
          <w:p w14:paraId="0CAFF10E" w14:textId="14EFE34A" w:rsidR="003329B6" w:rsidRPr="00A5539F" w:rsidRDefault="003329B6" w:rsidP="003329B6">
            <w:pPr>
              <w:pStyle w:val="Lenteles"/>
              <w:rPr>
                <w:color w:val="000000"/>
                <w:shd w:val="clear" w:color="auto" w:fill="FFFFFF"/>
              </w:rPr>
            </w:pPr>
            <w:r w:rsidRPr="00482044">
              <w:t>Valymo įrenginiai</w:t>
            </w:r>
            <w:r>
              <w:t>, Veikiantys</w:t>
            </w:r>
          </w:p>
        </w:tc>
      </w:tr>
    </w:tbl>
    <w:p w14:paraId="03A011BF" w14:textId="77777777" w:rsidR="0033441C" w:rsidRPr="00A5539F" w:rsidRDefault="0033441C" w:rsidP="0033441C">
      <w:pPr>
        <w:ind w:left="737" w:firstLine="0"/>
      </w:pPr>
    </w:p>
    <w:p w14:paraId="2ED58C27" w14:textId="60771CEA" w:rsidR="0033441C" w:rsidRPr="00A5539F" w:rsidRDefault="0033441C" w:rsidP="00390D80">
      <w:pPr>
        <w:ind w:firstLine="567"/>
      </w:pPr>
      <w:r w:rsidRPr="00A5539F">
        <w:t xml:space="preserve">Matavimo vietos </w:t>
      </w:r>
      <w:r w:rsidR="00390D80" w:rsidRPr="00A5539F">
        <w:t>M</w:t>
      </w:r>
      <w:r w:rsidR="00EE7612" w:rsidRPr="00A5539F">
        <w:t>olėtų</w:t>
      </w:r>
      <w:r w:rsidRPr="00A5539F">
        <w:t xml:space="preserve"> rajono savivaldybėje parinktos skirtingose </w:t>
      </w:r>
      <w:r w:rsidR="00390D80" w:rsidRPr="00A5539F">
        <w:t>M</w:t>
      </w:r>
      <w:r w:rsidR="00EE7612" w:rsidRPr="00A5539F">
        <w:t xml:space="preserve">olėtų </w:t>
      </w:r>
      <w:r w:rsidRPr="00A5539F">
        <w:t>miesto ir rajono vietovėse siekiant, kad rezultatai kuo objektyviau reprezentuotų transporto, pramonės įtaką, apibūdintų užterštumo lygį miest</w:t>
      </w:r>
      <w:r w:rsidR="00101C05" w:rsidRPr="00A5539F">
        <w:t>o</w:t>
      </w:r>
      <w:r w:rsidRPr="00A5539F">
        <w:t xml:space="preserve"> centr</w:t>
      </w:r>
      <w:r w:rsidR="00101C05" w:rsidRPr="00A5539F">
        <w:t>e</w:t>
      </w:r>
      <w:r w:rsidRPr="00A5539F">
        <w:t xml:space="preserve"> – dažnai ir gausiai žmonių lankomose vietose.</w:t>
      </w:r>
    </w:p>
    <w:p w14:paraId="054E86F6" w14:textId="77777777" w:rsidR="0033441C" w:rsidRPr="00A5539F" w:rsidRDefault="0033441C" w:rsidP="00C17D68">
      <w:pPr>
        <w:ind w:firstLine="567"/>
      </w:pPr>
    </w:p>
    <w:p w14:paraId="0E870BCA" w14:textId="42937240" w:rsidR="00280F11" w:rsidRPr="00A5539F" w:rsidRDefault="00280F11" w:rsidP="00C17D68">
      <w:pPr>
        <w:pStyle w:val="Heading2"/>
      </w:pPr>
      <w:bookmarkStart w:id="46" w:name="_Toc61602514"/>
      <w:r w:rsidRPr="00A5539F">
        <w:lastRenderedPageBreak/>
        <w:t>6.6 Metodai ir procedūros</w:t>
      </w:r>
      <w:bookmarkEnd w:id="46"/>
    </w:p>
    <w:p w14:paraId="2D92E8E1" w14:textId="557128E2" w:rsidR="00C17D68" w:rsidRPr="00A5539F" w:rsidRDefault="00C17D68" w:rsidP="00C17D68">
      <w:pPr>
        <w:ind w:firstLine="567"/>
      </w:pPr>
    </w:p>
    <w:p w14:paraId="7D3536D6" w14:textId="77777777" w:rsidR="00390D80" w:rsidRPr="00A5539F" w:rsidRDefault="00390D80" w:rsidP="00390D80">
      <w:pPr>
        <w:ind w:firstLine="567"/>
      </w:pPr>
      <w:r w:rsidRPr="00A5539F">
        <w:t>Siekiant, kad būtų užtikrinta dirvožemio mėginių tyrimų kokybė ir rezultatų palyginamumas, tyrimai privalo būti atlikti pagal galiojančius reikalavimus, nurodytus teisės aktuose ir standartuose:</w:t>
      </w:r>
    </w:p>
    <w:p w14:paraId="438CFB84" w14:textId="43DD32E4" w:rsidR="008F4CE8" w:rsidRPr="00A5539F" w:rsidRDefault="008F4CE8" w:rsidP="008F4CE8">
      <w:pPr>
        <w:widowControl w:val="0"/>
        <w:numPr>
          <w:ilvl w:val="0"/>
          <w:numId w:val="15"/>
        </w:numPr>
        <w:tabs>
          <w:tab w:val="num" w:pos="1276"/>
        </w:tabs>
        <w:autoSpaceDE w:val="0"/>
        <w:autoSpaceDN w:val="0"/>
        <w:adjustRightInd w:val="0"/>
        <w:ind w:right="178"/>
      </w:pPr>
      <w:r w:rsidRPr="00A5539F">
        <w:t xml:space="preserve">ISO 18400-101:2017. Soil quality </w:t>
      </w:r>
      <w:r w:rsidR="00910814" w:rsidRPr="00A5539F">
        <w:t>–</w:t>
      </w:r>
      <w:r w:rsidRPr="00A5539F">
        <w:t xml:space="preserve"> Sampling Framework for the preparation and application of a sampling plan</w:t>
      </w:r>
      <w:r w:rsidR="00910814" w:rsidRPr="00A5539F">
        <w:t>.</w:t>
      </w:r>
    </w:p>
    <w:p w14:paraId="17F63FAE" w14:textId="195E398E" w:rsidR="00910814" w:rsidRPr="00A5539F" w:rsidRDefault="00910814" w:rsidP="00910814">
      <w:pPr>
        <w:widowControl w:val="0"/>
        <w:numPr>
          <w:ilvl w:val="0"/>
          <w:numId w:val="15"/>
        </w:numPr>
        <w:tabs>
          <w:tab w:val="num" w:pos="1276"/>
        </w:tabs>
        <w:autoSpaceDE w:val="0"/>
        <w:autoSpaceDN w:val="0"/>
        <w:adjustRightInd w:val="0"/>
        <w:ind w:right="178"/>
      </w:pPr>
      <w:r w:rsidRPr="00A5539F">
        <w:t>ISO 18400-103:2017. Soil quality – Sampling Safety.</w:t>
      </w:r>
    </w:p>
    <w:p w14:paraId="4ED2CA83" w14:textId="5773FB4C" w:rsidR="00910814" w:rsidRPr="00A5539F" w:rsidRDefault="00910814" w:rsidP="00910814">
      <w:pPr>
        <w:widowControl w:val="0"/>
        <w:numPr>
          <w:ilvl w:val="0"/>
          <w:numId w:val="15"/>
        </w:numPr>
        <w:tabs>
          <w:tab w:val="num" w:pos="1276"/>
        </w:tabs>
        <w:autoSpaceDE w:val="0"/>
        <w:autoSpaceDN w:val="0"/>
        <w:adjustRightInd w:val="0"/>
        <w:ind w:right="178"/>
      </w:pPr>
      <w:r w:rsidRPr="00A5539F">
        <w:t>ISO 18400-104:2018. Soil quality – Sampling Strategies.</w:t>
      </w:r>
    </w:p>
    <w:p w14:paraId="177C8A46" w14:textId="2181040A" w:rsidR="00910814" w:rsidRPr="00A5539F" w:rsidRDefault="00910814" w:rsidP="00910814">
      <w:pPr>
        <w:widowControl w:val="0"/>
        <w:numPr>
          <w:ilvl w:val="0"/>
          <w:numId w:val="15"/>
        </w:numPr>
        <w:tabs>
          <w:tab w:val="num" w:pos="1276"/>
        </w:tabs>
        <w:autoSpaceDE w:val="0"/>
        <w:autoSpaceDN w:val="0"/>
        <w:adjustRightInd w:val="0"/>
        <w:ind w:right="178"/>
      </w:pPr>
      <w:r w:rsidRPr="00A5539F">
        <w:t>ISO 18400-107:2017. Soil quality – Sampling Recording and reporting.</w:t>
      </w:r>
    </w:p>
    <w:p w14:paraId="6D84A72E" w14:textId="0E9B6775" w:rsidR="00910814" w:rsidRPr="00A5539F" w:rsidRDefault="00910814" w:rsidP="00910814">
      <w:pPr>
        <w:widowControl w:val="0"/>
        <w:numPr>
          <w:ilvl w:val="0"/>
          <w:numId w:val="15"/>
        </w:numPr>
        <w:tabs>
          <w:tab w:val="num" w:pos="1276"/>
        </w:tabs>
        <w:autoSpaceDE w:val="0"/>
        <w:autoSpaceDN w:val="0"/>
        <w:adjustRightInd w:val="0"/>
        <w:ind w:right="178"/>
      </w:pPr>
      <w:r w:rsidRPr="00A5539F">
        <w:t>ISO 18400-202:2018. Soil quality – Sampling Preliminary investigations.</w:t>
      </w:r>
    </w:p>
    <w:p w14:paraId="7ADC9CA3" w14:textId="7AD71D7E" w:rsidR="00910814" w:rsidRPr="00A5539F" w:rsidRDefault="00910814" w:rsidP="00910814">
      <w:pPr>
        <w:widowControl w:val="0"/>
        <w:numPr>
          <w:ilvl w:val="0"/>
          <w:numId w:val="15"/>
        </w:numPr>
        <w:tabs>
          <w:tab w:val="num" w:pos="1276"/>
        </w:tabs>
        <w:autoSpaceDE w:val="0"/>
        <w:autoSpaceDN w:val="0"/>
        <w:adjustRightInd w:val="0"/>
        <w:ind w:right="178"/>
      </w:pPr>
      <w:r w:rsidRPr="00A5539F">
        <w:t>ISO 18400-203:2018. Soil quality – Sampling Investigation of potentially contaminated sites.</w:t>
      </w:r>
    </w:p>
    <w:p w14:paraId="39EC0ADE" w14:textId="0D4820ED" w:rsidR="00390D80" w:rsidRPr="00A5539F" w:rsidRDefault="00390D80" w:rsidP="005E0854">
      <w:pPr>
        <w:widowControl w:val="0"/>
        <w:numPr>
          <w:ilvl w:val="0"/>
          <w:numId w:val="15"/>
        </w:numPr>
        <w:tabs>
          <w:tab w:val="num" w:pos="1276"/>
        </w:tabs>
        <w:autoSpaceDE w:val="0"/>
        <w:autoSpaceDN w:val="0"/>
        <w:adjustRightInd w:val="0"/>
        <w:ind w:right="178"/>
      </w:pPr>
      <w:r w:rsidRPr="00A5539F">
        <w:t>LST EN ISO 15175:201</w:t>
      </w:r>
      <w:r w:rsidR="005E0854" w:rsidRPr="00A5539F">
        <w:t>9</w:t>
      </w:r>
      <w:r w:rsidRPr="00A5539F">
        <w:t xml:space="preserve">. </w:t>
      </w:r>
      <w:r w:rsidR="005E0854" w:rsidRPr="00A5539F">
        <w:t>Dirvožemio kokybė. Užteršto dirvožemio apibūdinimas, susijęs su požeminio vandens apsauga (ISO 15175:2018)</w:t>
      </w:r>
      <w:r w:rsidRPr="00A5539F">
        <w:t>.</w:t>
      </w:r>
    </w:p>
    <w:p w14:paraId="2F69C968" w14:textId="58668A73" w:rsidR="00390D80" w:rsidRPr="00A5539F" w:rsidRDefault="00390D80" w:rsidP="0018505B">
      <w:pPr>
        <w:widowControl w:val="0"/>
        <w:numPr>
          <w:ilvl w:val="0"/>
          <w:numId w:val="15"/>
        </w:numPr>
        <w:tabs>
          <w:tab w:val="num" w:pos="1276"/>
        </w:tabs>
        <w:autoSpaceDE w:val="0"/>
        <w:autoSpaceDN w:val="0"/>
        <w:adjustRightInd w:val="0"/>
        <w:ind w:right="178"/>
      </w:pPr>
      <w:r w:rsidRPr="00A5539F">
        <w:t xml:space="preserve">LST ISO 11047:2004. </w:t>
      </w:r>
      <w:r w:rsidR="0018505B" w:rsidRPr="00A5539F">
        <w:t>Dirvožemio kokybė. Kadmio, chromo, kobalto, vario, švino, mangano, nikelio ir cinko nustatymas ekstrahuojant dirvožemį karališkuoju vandeniu. Liepsnos ir elektroterminės atominės absorbcijos spektrometriniai metodai (tpt ISO 11047:1998)</w:t>
      </w:r>
      <w:r w:rsidRPr="00A5539F">
        <w:t>.</w:t>
      </w:r>
    </w:p>
    <w:p w14:paraId="70DA3A29" w14:textId="21439E29" w:rsidR="0018505B" w:rsidRPr="00A5539F" w:rsidRDefault="0018505B" w:rsidP="0018505B">
      <w:pPr>
        <w:widowControl w:val="0"/>
        <w:numPr>
          <w:ilvl w:val="0"/>
          <w:numId w:val="15"/>
        </w:numPr>
        <w:tabs>
          <w:tab w:val="num" w:pos="1276"/>
        </w:tabs>
        <w:autoSpaceDE w:val="0"/>
        <w:autoSpaceDN w:val="0"/>
        <w:adjustRightInd w:val="0"/>
        <w:ind w:right="178"/>
      </w:pPr>
      <w:r w:rsidRPr="00A5539F">
        <w:t>LST EN ISO 23161:2019. Dirvožemio kokybė. Atrinktų alavo organinių junginių nustatymas. Dujų chromatografijos metodas (ISO 23161:2018).</w:t>
      </w:r>
    </w:p>
    <w:p w14:paraId="08605DB2" w14:textId="77777777" w:rsidR="00390D80" w:rsidRPr="00A5539F" w:rsidRDefault="00390D80" w:rsidP="0018505B">
      <w:pPr>
        <w:ind w:firstLine="567"/>
      </w:pPr>
      <w:r w:rsidRPr="00A5539F">
        <w:t>Vykdant programą galima naudoti ir kitus tyrimo metodus, kuriuos taikant gaunami lygiaverčiai nurodytam metodui rezultatai.</w:t>
      </w:r>
    </w:p>
    <w:p w14:paraId="73F73101" w14:textId="261BF5CA" w:rsidR="00390D80" w:rsidRPr="00A5539F" w:rsidRDefault="00390D80" w:rsidP="0018505B">
      <w:pPr>
        <w:ind w:firstLine="567"/>
        <w:rPr>
          <w:spacing w:val="-6"/>
        </w:rPr>
      </w:pPr>
      <w:r w:rsidRPr="00A5539F">
        <w:rPr>
          <w:spacing w:val="-6"/>
        </w:rPr>
        <w:t xml:space="preserve">Sunkieji metalai nustatomi taikant šiam tikslui skirtus standartizuotus analizės metodus šalies laboratorijose, turinčiose leidimus šiems tyrimams ir dalyvaujančiose atitinkamose tarptautinėse darbo kokybės patikros programose, arba užsienio laboratorijose, turinčiose tarptautinius sertifikatus, t. y. laboratorija turi turėti Aplinkos apsaugos agentūros, </w:t>
      </w:r>
      <w:r w:rsidRPr="00A5539F">
        <w:rPr>
          <w:spacing w:val="-6"/>
          <w:szCs w:val="24"/>
        </w:rPr>
        <w:t>Nacionalinio akreditacijos biuro arba atitinkamos užsienio šalies institucijos išduotą pažymėjimą kartu su priedu, suteikiantį teisę atlikti dirvožemio (grunto) mėginių ėmimą ir cheminius tyrimus šiems elementams: chromui, variui, nikeliui, švinui, cinkui</w:t>
      </w:r>
      <w:r w:rsidR="0018505B" w:rsidRPr="00A5539F">
        <w:rPr>
          <w:spacing w:val="-6"/>
          <w:szCs w:val="24"/>
        </w:rPr>
        <w:t>, manganui, alavui</w:t>
      </w:r>
      <w:r w:rsidRPr="00A5539F">
        <w:rPr>
          <w:spacing w:val="-6"/>
          <w:szCs w:val="24"/>
        </w:rPr>
        <w:t>.</w:t>
      </w:r>
    </w:p>
    <w:p w14:paraId="78AF623D" w14:textId="77777777" w:rsidR="00390D80" w:rsidRPr="00A5539F" w:rsidRDefault="00390D80" w:rsidP="00C17D68">
      <w:pPr>
        <w:ind w:firstLine="567"/>
      </w:pPr>
    </w:p>
    <w:p w14:paraId="737D1EA1" w14:textId="01BD3FC4" w:rsidR="00280F11" w:rsidRPr="00A5539F" w:rsidRDefault="00280F11" w:rsidP="00C17D68">
      <w:pPr>
        <w:pStyle w:val="Heading2"/>
      </w:pPr>
      <w:bookmarkStart w:id="47" w:name="_Toc61602515"/>
      <w:r w:rsidRPr="00A5539F">
        <w:t xml:space="preserve">6.7 Dirvožemio monitoringo </w:t>
      </w:r>
      <w:r w:rsidR="00B705A3" w:rsidRPr="00A5539F">
        <w:t>rezultatų vertinimo kriterijai</w:t>
      </w:r>
      <w:bookmarkEnd w:id="47"/>
    </w:p>
    <w:p w14:paraId="5443FCDF" w14:textId="55D85B30" w:rsidR="00C17D68" w:rsidRPr="00A5539F" w:rsidRDefault="00C17D68" w:rsidP="00C17D68">
      <w:pPr>
        <w:ind w:firstLine="567"/>
      </w:pPr>
    </w:p>
    <w:p w14:paraId="7E716737" w14:textId="1E50076B" w:rsidR="008F4CE8" w:rsidRPr="00A5539F" w:rsidRDefault="008F4CE8" w:rsidP="0018505B">
      <w:pPr>
        <w:ind w:firstLine="567"/>
      </w:pPr>
      <w:r w:rsidRPr="00A5539F">
        <w:t xml:space="preserve">Gyvenamųjų ir rekreacinių teritorijų bei žemės ūkiui naudojamam dirvožemiui įvertinti tyrimų rezultatai lyginami su foniniais sunkiųjų metalų kiekiais ir </w:t>
      </w:r>
      <w:r w:rsidR="0018505B" w:rsidRPr="00A5539F">
        <w:t>ribinėmis vertėmis</w:t>
      </w:r>
      <w:r w:rsidRPr="00A5539F">
        <w:t xml:space="preserve"> iš higienos normos „</w:t>
      </w:r>
      <w:r w:rsidR="0018505B" w:rsidRPr="00A5539F">
        <w:t>Pavojingųjų cheminių medžiagų ribinės vertės dirvožemyje</w:t>
      </w:r>
      <w:r w:rsidRPr="00A5539F">
        <w:t>“ (HN 60:20</w:t>
      </w:r>
      <w:r w:rsidR="0018505B" w:rsidRPr="00A5539F">
        <w:t>15</w:t>
      </w:r>
      <w:r w:rsidRPr="00A5539F">
        <w:t xml:space="preserve">). </w:t>
      </w:r>
    </w:p>
    <w:p w14:paraId="5CE8936D" w14:textId="77777777" w:rsidR="008F4CE8" w:rsidRPr="00A5539F" w:rsidRDefault="008F4CE8" w:rsidP="00C17D68">
      <w:pPr>
        <w:ind w:firstLine="567"/>
      </w:pPr>
    </w:p>
    <w:p w14:paraId="445DB23B" w14:textId="77777777" w:rsidR="008F4CE8" w:rsidRPr="00A5539F" w:rsidRDefault="008F4CE8">
      <w:pPr>
        <w:spacing w:after="200" w:line="276" w:lineRule="auto"/>
        <w:ind w:firstLine="0"/>
        <w:jc w:val="left"/>
        <w:rPr>
          <w:rFonts w:ascii="Times New Roman Bold" w:eastAsia="Times New Roman" w:hAnsi="Times New Roman Bold" w:cs="Times New Roman"/>
          <w:b/>
          <w:bCs/>
          <w:caps/>
          <w:color w:val="0070C0"/>
          <w:sz w:val="28"/>
          <w:szCs w:val="20"/>
        </w:rPr>
      </w:pPr>
      <w:r w:rsidRPr="00A5539F">
        <w:br w:type="page"/>
      </w:r>
    </w:p>
    <w:p w14:paraId="59083534" w14:textId="642E13E1" w:rsidR="004135E8" w:rsidRPr="00A5539F" w:rsidRDefault="008C7470" w:rsidP="004135E8">
      <w:pPr>
        <w:pStyle w:val="Heading1"/>
      </w:pPr>
      <w:bookmarkStart w:id="48" w:name="_Toc61602516"/>
      <w:r w:rsidRPr="00A5539F">
        <w:lastRenderedPageBreak/>
        <w:t>7</w:t>
      </w:r>
      <w:r w:rsidR="0073271F">
        <w:t xml:space="preserve"> </w:t>
      </w:r>
      <w:r w:rsidR="004135E8" w:rsidRPr="00A5539F">
        <w:t xml:space="preserve"> </w:t>
      </w:r>
      <w:r w:rsidR="00C17D68" w:rsidRPr="00A5539F">
        <w:t>gyvosios gamtos</w:t>
      </w:r>
      <w:r w:rsidR="004135E8" w:rsidRPr="00A5539F">
        <w:t xml:space="preserve"> MONITORINGAS</w:t>
      </w:r>
      <w:bookmarkEnd w:id="48"/>
    </w:p>
    <w:p w14:paraId="2AEDFD69" w14:textId="2A49CDE2" w:rsidR="00736BDB" w:rsidRPr="00A5539F" w:rsidRDefault="008C7470" w:rsidP="00736BDB">
      <w:pPr>
        <w:pStyle w:val="Heading2"/>
      </w:pPr>
      <w:bookmarkStart w:id="49" w:name="_Toc61602517"/>
      <w:r w:rsidRPr="00A5539F">
        <w:t>7</w:t>
      </w:r>
      <w:r w:rsidR="00736BDB" w:rsidRPr="00A5539F">
        <w:t>.1</w:t>
      </w:r>
      <w:r w:rsidR="0073271F">
        <w:t xml:space="preserve"> </w:t>
      </w:r>
      <w:r w:rsidR="00C17D68" w:rsidRPr="00A5539F">
        <w:t>Gyvosios gamtos</w:t>
      </w:r>
      <w:r w:rsidR="00736BDB" w:rsidRPr="00A5539F">
        <w:t xml:space="preserve"> monitoringo tikslas ir uždaviniai</w:t>
      </w:r>
      <w:bookmarkEnd w:id="49"/>
    </w:p>
    <w:p w14:paraId="071F5FBE" w14:textId="112865D1" w:rsidR="00736BDB" w:rsidRPr="00A5539F" w:rsidRDefault="00736BDB" w:rsidP="00C17D68">
      <w:pPr>
        <w:ind w:firstLine="567"/>
      </w:pPr>
    </w:p>
    <w:p w14:paraId="25F65F2B" w14:textId="77777777" w:rsidR="00695B65" w:rsidRPr="00A5539F" w:rsidRDefault="00695B65" w:rsidP="00695B65">
      <w:pPr>
        <w:widowControl w:val="0"/>
        <w:autoSpaceDE w:val="0"/>
        <w:autoSpaceDN w:val="0"/>
        <w:adjustRightInd w:val="0"/>
        <w:ind w:firstLine="567"/>
      </w:pPr>
      <w:r w:rsidRPr="00A5539F">
        <w:rPr>
          <w:i/>
          <w:iCs/>
        </w:rPr>
        <w:t>Svarbiau</w:t>
      </w:r>
      <w:r w:rsidRPr="00A5539F">
        <w:rPr>
          <w:i/>
          <w:iCs/>
          <w:spacing w:val="-5"/>
        </w:rPr>
        <w:t>s</w:t>
      </w:r>
      <w:r w:rsidRPr="00A5539F">
        <w:rPr>
          <w:i/>
          <w:iCs/>
        </w:rPr>
        <w:t>ias</w:t>
      </w:r>
      <w:r w:rsidRPr="00A5539F">
        <w:rPr>
          <w:i/>
          <w:iCs/>
          <w:spacing w:val="8"/>
        </w:rPr>
        <w:t xml:space="preserve"> </w:t>
      </w:r>
      <w:r w:rsidRPr="00A5539F">
        <w:rPr>
          <w:i/>
          <w:iCs/>
        </w:rPr>
        <w:t>gyvosios gamtos būklės monit</w:t>
      </w:r>
      <w:r w:rsidRPr="00A5539F">
        <w:rPr>
          <w:i/>
          <w:iCs/>
          <w:spacing w:val="5"/>
        </w:rPr>
        <w:t>o</w:t>
      </w:r>
      <w:r w:rsidRPr="00A5539F">
        <w:rPr>
          <w:i/>
          <w:iCs/>
        </w:rPr>
        <w:t>ringo</w:t>
      </w:r>
      <w:r w:rsidRPr="00A5539F">
        <w:rPr>
          <w:i/>
          <w:iCs/>
          <w:spacing w:val="8"/>
        </w:rPr>
        <w:t xml:space="preserve"> </w:t>
      </w:r>
      <w:r w:rsidRPr="00A5539F">
        <w:rPr>
          <w:i/>
          <w:iCs/>
        </w:rPr>
        <w:t>tik</w:t>
      </w:r>
      <w:r w:rsidRPr="00A5539F">
        <w:rPr>
          <w:i/>
          <w:iCs/>
          <w:spacing w:val="-5"/>
        </w:rPr>
        <w:t>s</w:t>
      </w:r>
      <w:r w:rsidRPr="00A5539F">
        <w:rPr>
          <w:i/>
          <w:iCs/>
          <w:spacing w:val="5"/>
        </w:rPr>
        <w:t>l</w:t>
      </w:r>
      <w:r w:rsidRPr="00A5539F">
        <w:rPr>
          <w:i/>
          <w:iCs/>
        </w:rPr>
        <w:t>as</w:t>
      </w:r>
      <w:r w:rsidRPr="00A5539F">
        <w:rPr>
          <w:i/>
          <w:iCs/>
          <w:spacing w:val="5"/>
        </w:rPr>
        <w:t xml:space="preserve"> </w:t>
      </w:r>
      <w:r w:rsidRPr="00A5539F">
        <w:t xml:space="preserve">– stebėti ir įvertinti natūralios bei antropogeniškai sąlygotos gyvūnijos rūšinės įvairovės, gausumo bei produktyvumo ir augalijos kaitų pagrindines tendencijas, rūšių ir bendrijų įvairovės pokyčius, parengti pokyčių prognozę. </w:t>
      </w:r>
    </w:p>
    <w:p w14:paraId="77ADACF7" w14:textId="77777777" w:rsidR="00695B65" w:rsidRPr="00A5539F" w:rsidRDefault="00695B65" w:rsidP="00695B65">
      <w:pPr>
        <w:autoSpaceDE w:val="0"/>
        <w:autoSpaceDN w:val="0"/>
        <w:adjustRightInd w:val="0"/>
        <w:ind w:firstLine="567"/>
        <w:rPr>
          <w:i/>
          <w:iCs/>
        </w:rPr>
      </w:pPr>
      <w:r w:rsidRPr="00A5539F">
        <w:rPr>
          <w:i/>
          <w:iCs/>
        </w:rPr>
        <w:t>Svarbiausi uždaviniai:</w:t>
      </w:r>
    </w:p>
    <w:p w14:paraId="5CD17059" w14:textId="77777777" w:rsidR="00695B65" w:rsidRPr="00A5539F" w:rsidRDefault="00695B65" w:rsidP="00695B65">
      <w:pPr>
        <w:numPr>
          <w:ilvl w:val="0"/>
          <w:numId w:val="8"/>
        </w:numPr>
        <w:tabs>
          <w:tab w:val="clear" w:pos="1117"/>
          <w:tab w:val="num" w:pos="1134"/>
        </w:tabs>
        <w:autoSpaceDE w:val="0"/>
        <w:autoSpaceDN w:val="0"/>
        <w:adjustRightInd w:val="0"/>
        <w:ind w:left="1134" w:hanging="377"/>
      </w:pPr>
      <w:r w:rsidRPr="00A5539F">
        <w:t>gauti informaciją apie gyvūnų rūšių populiacijų būklę, ypač apie rūšis, kurioms reikalinga nuolatinė ar sezoninė apsauga;</w:t>
      </w:r>
    </w:p>
    <w:p w14:paraId="69CFE078" w14:textId="77777777" w:rsidR="00695B65" w:rsidRPr="00A5539F" w:rsidRDefault="00695B65" w:rsidP="00695B65">
      <w:pPr>
        <w:numPr>
          <w:ilvl w:val="0"/>
          <w:numId w:val="17"/>
        </w:numPr>
        <w:tabs>
          <w:tab w:val="num" w:pos="1134"/>
        </w:tabs>
        <w:autoSpaceDE w:val="0"/>
        <w:autoSpaceDN w:val="0"/>
        <w:adjustRightInd w:val="0"/>
        <w:ind w:left="1134" w:hanging="377"/>
      </w:pPr>
      <w:r w:rsidRPr="00A5539F">
        <w:t>gauti informaciją apie intensyviai naudojamas ir ekonominę vertę turinčias gyvūnų rūšis; indikatorines rūšis bei invazines rūšis;</w:t>
      </w:r>
    </w:p>
    <w:p w14:paraId="66E34923" w14:textId="77777777" w:rsidR="00695B65" w:rsidRPr="00A5539F" w:rsidRDefault="00695B65" w:rsidP="00695B65">
      <w:pPr>
        <w:numPr>
          <w:ilvl w:val="0"/>
          <w:numId w:val="17"/>
        </w:numPr>
        <w:tabs>
          <w:tab w:val="num" w:pos="1134"/>
        </w:tabs>
        <w:autoSpaceDE w:val="0"/>
        <w:autoSpaceDN w:val="0"/>
        <w:adjustRightInd w:val="0"/>
        <w:ind w:left="1134" w:hanging="377"/>
      </w:pPr>
      <w:r w:rsidRPr="00A5539F">
        <w:t>parengti segetalinės (laukų), miškų, pievų, pelkių ir vandens augalijos monitoringo schemas;</w:t>
      </w:r>
    </w:p>
    <w:p w14:paraId="3879B2FC" w14:textId="77777777" w:rsidR="00695B65" w:rsidRPr="00A5539F" w:rsidRDefault="00695B65" w:rsidP="00695B65">
      <w:pPr>
        <w:numPr>
          <w:ilvl w:val="0"/>
          <w:numId w:val="17"/>
        </w:numPr>
        <w:tabs>
          <w:tab w:val="num" w:pos="1134"/>
        </w:tabs>
        <w:ind w:left="1134" w:hanging="377"/>
      </w:pPr>
      <w:r w:rsidRPr="00A5539F">
        <w:t>parengti retųjų, nykstančiųjų ir invazinių augalų rūšių monitoringo schemas;</w:t>
      </w:r>
    </w:p>
    <w:p w14:paraId="2FD43D46" w14:textId="77777777" w:rsidR="00695B65" w:rsidRPr="00A5539F" w:rsidRDefault="00695B65" w:rsidP="00695B65">
      <w:pPr>
        <w:numPr>
          <w:ilvl w:val="0"/>
          <w:numId w:val="17"/>
        </w:numPr>
        <w:tabs>
          <w:tab w:val="num" w:pos="1134"/>
        </w:tabs>
        <w:ind w:left="1134" w:hanging="377"/>
      </w:pPr>
      <w:r w:rsidRPr="00A5539F">
        <w:t>atlikti natūrinius darbus parenkant stacionarias augalijos monitoringo aikšteles;</w:t>
      </w:r>
    </w:p>
    <w:p w14:paraId="7C3F6418" w14:textId="77777777" w:rsidR="00695B65" w:rsidRPr="00A5539F" w:rsidRDefault="00695B65" w:rsidP="00695B65">
      <w:pPr>
        <w:numPr>
          <w:ilvl w:val="0"/>
          <w:numId w:val="17"/>
        </w:numPr>
        <w:tabs>
          <w:tab w:val="num" w:pos="1134"/>
        </w:tabs>
        <w:ind w:left="1134" w:hanging="377"/>
      </w:pPr>
      <w:r w:rsidRPr="00A5539F">
        <w:t>atlikti pirminius augalų rūšių ir bendrijų tyrimus, įvertinant rūšių įvairovę ir nustatant kiekybinius parametrus;</w:t>
      </w:r>
    </w:p>
    <w:p w14:paraId="26EFD95E" w14:textId="77777777" w:rsidR="00695B65" w:rsidRPr="00A5539F" w:rsidRDefault="00695B65" w:rsidP="00695B65">
      <w:pPr>
        <w:numPr>
          <w:ilvl w:val="0"/>
          <w:numId w:val="17"/>
        </w:numPr>
        <w:tabs>
          <w:tab w:val="num" w:pos="1134"/>
        </w:tabs>
        <w:ind w:left="1134" w:hanging="377"/>
      </w:pPr>
      <w:r w:rsidRPr="00A5539F">
        <w:t xml:space="preserve">pateikti tyrimų rezultatus kaupimui duomenų bazėse ir atlikti surinktos medžiagos analizę. </w:t>
      </w:r>
    </w:p>
    <w:p w14:paraId="41322E72" w14:textId="77777777" w:rsidR="00373C34" w:rsidRPr="00A5539F" w:rsidRDefault="00373C34" w:rsidP="00C17D68">
      <w:pPr>
        <w:ind w:firstLine="567"/>
      </w:pPr>
    </w:p>
    <w:p w14:paraId="3D2CAF25" w14:textId="29FD307E" w:rsidR="004135E8" w:rsidRPr="00A5539F" w:rsidRDefault="008C7470" w:rsidP="004135E8">
      <w:pPr>
        <w:pStyle w:val="Heading2"/>
      </w:pPr>
      <w:bookmarkStart w:id="50" w:name="_Toc61602518"/>
      <w:r w:rsidRPr="00A5539F">
        <w:t>7</w:t>
      </w:r>
      <w:r w:rsidR="004135E8" w:rsidRPr="00A5539F">
        <w:t>.</w:t>
      </w:r>
      <w:r w:rsidR="00736BDB" w:rsidRPr="00A5539F">
        <w:t>2</w:t>
      </w:r>
      <w:r w:rsidR="0073271F">
        <w:t xml:space="preserve"> </w:t>
      </w:r>
      <w:r w:rsidR="004135E8" w:rsidRPr="00A5539F">
        <w:t xml:space="preserve"> Esamos būklės analizė ir monitoringo poreikio pagrindimas</w:t>
      </w:r>
      <w:bookmarkEnd w:id="50"/>
    </w:p>
    <w:p w14:paraId="4EC060ED" w14:textId="77B29424" w:rsidR="00C17D68" w:rsidRPr="00A5539F" w:rsidRDefault="00C17D68" w:rsidP="00C17D68">
      <w:pPr>
        <w:ind w:firstLine="567"/>
      </w:pPr>
    </w:p>
    <w:p w14:paraId="348B42E1" w14:textId="77777777" w:rsidR="008B2254" w:rsidRPr="00A5539F" w:rsidRDefault="008B2254" w:rsidP="008B2254">
      <w:pPr>
        <w:ind w:firstLine="720"/>
      </w:pPr>
      <w:r w:rsidRPr="00A5539F">
        <w:t>Lietuvos gamtiniai turizmo potencialo ypatumai – natūrali, mažai urbanizuota aplinka, biologinė ir kraštovaizdžio įvairovė, gamtos vertybes darniai papildantys kultūros paveldo ir kiti objektai, laisvo keliavimo galimybė.</w:t>
      </w:r>
    </w:p>
    <w:p w14:paraId="5D917519" w14:textId="77777777" w:rsidR="008B2254" w:rsidRPr="00A5539F" w:rsidRDefault="008B2254" w:rsidP="008B2254">
      <w:pPr>
        <w:ind w:firstLine="720"/>
      </w:pPr>
      <w:r w:rsidRPr="00A5539F">
        <w:t>Molėtų rajone esantys gamtiniai turizmo ištekliai yra gausūs, tačiau pasiskirstę netolygiai. Įspūdingiausi gamtiniai turizmui patrauklūs ištekliai bei didžiausios jų sankaupos telkiasi Molėtų rajono šiaurės rytų, rytų bei pietų dalyse. Šiose dalyse yra susitelkę didžiausi bei patraukliausi ežerai ir didžiausi miškų masyvai (miškų masyvai viso užima apie ketvirtadalį –26 proc., rajono teritorijos). Tai įtakoja ir turizmo infrastruktūros gausą šiose rajono dalyse. Kraštovaizdis taip pat pasižymi ežerų ir upelių, patenkančių į Šventosios ir Žeimenos upių baseinus, gausa. Rajone yra 227 ežerai, kurių bendras plotas 11.561 ha, tai sudaro daugiau nei 7 % rajono teritorijos. Rajone randamas ilgiausias ir antras pagal gylį ežerai Lietuvoje.</w:t>
      </w:r>
    </w:p>
    <w:p w14:paraId="3046253D" w14:textId="77777777" w:rsidR="008B2254" w:rsidRDefault="008B2254" w:rsidP="008B2254">
      <w:pPr>
        <w:ind w:firstLine="720"/>
      </w:pPr>
      <w:r w:rsidRPr="00A5539F">
        <w:t>Didžiausi ežerai: ilgiausiu Lietuvos ežeru laikomas – Asvejos ežeras</w:t>
      </w:r>
      <w:r>
        <w:t xml:space="preserve"> </w:t>
      </w:r>
      <w:r w:rsidRPr="00A5539F">
        <w:t xml:space="preserve">(1015,1 ha, iš jų Molėtų rajone 444 ha), kurio ilgis Molėtų rajone siekia net 30 km bei antras pagal gylį Lietuvoje Malkėstaičio ežeras (57 m), Stirnių ežeras (891 ha), Baltieji Lakajai (703,8 ha), Galuonai (591,5 ha), Kertuojai (545,7 ha), Siesartis (538,8 ha). Kiti ežerai - Aisetas, Alaušai, Alnis, Bebrusai, Dūriai, Juodieji Lakajai, Kertuojai, Kiementas, </w:t>
      </w:r>
      <w:r w:rsidRPr="00A5539F">
        <w:lastRenderedPageBreak/>
        <w:t xml:space="preserve">Makys, Malkėstas, Vastapas, Virintai, Želvos ir kt. Didžiausios upės – Siesartis (65 km) ir Virinta (59,1 km) (abi jos – Šventosios intakai) mažesnės: upės - Alanta, Grabuosta, Pusnė, Vastapa. Molėtų ežeruose ir jų apylinkėse peri laukinės antys, kirai, narai, gulbės, vandens vištelės, garniai, apsistoja praskrendantys paukščiai, upėse ir ežeruose žvejai pagauna lydekų, ešerių, kuojų, aukšlių, raudžių, starkių, lynų, karpių, seliavų, šamų, karšių, vėgėlių, ungurių, upėtakių, kiršlių. Miškai rajono teritorijoje paplitę netolygiai, miškingiausios pietinė ir rytinė rajono dalys, vyrauja spygliuočių (pušynai, eglynai) ir mišrūs miškai. Didžiausi miškai telkiasi rytinėje rajono dalyje, kurie jungiasi su Labanoro giria ir kartu su ežerynais sudaro patrauklią rekreacinę zoną. Pietinėje rajono dalyje kiti didžiausi miškai plėtojasi link Asvejos regioninio parko bei pačio parko teritorijoje. Nemaža dalis rajono teritorijos yra saugomose teritorijose – valstybiniuose parkuose ir draustiniuose, kuriuose gamtiniai turizmo ištekliai yra patys patraukliausi, tačiau jų naudojimas yra reglamentuotas, t.y., teritoriškai diferencijuotas ir tikslingai orientuotas į kraštovaizdžio ir biologinės įvairovės išsaugojimą. </w:t>
      </w:r>
    </w:p>
    <w:p w14:paraId="0E0F50E2" w14:textId="77777777" w:rsidR="008B2254" w:rsidRDefault="008B2254" w:rsidP="008B2254">
      <w:pPr>
        <w:ind w:firstLine="720"/>
      </w:pPr>
    </w:p>
    <w:p w14:paraId="7C9E98A8" w14:textId="77777777" w:rsidR="008B2254" w:rsidRDefault="008B2254" w:rsidP="008B2254">
      <w:pPr>
        <w:pStyle w:val="body"/>
        <w:ind w:firstLine="720"/>
        <w:jc w:val="center"/>
        <w:rPr>
          <w:b/>
          <w:sz w:val="24"/>
          <w:szCs w:val="24"/>
        </w:rPr>
      </w:pPr>
      <w:r>
        <w:rPr>
          <w:b/>
          <w:sz w:val="24"/>
          <w:szCs w:val="24"/>
        </w:rPr>
        <w:t>Lietuvos s</w:t>
      </w:r>
      <w:r w:rsidRPr="006F3434">
        <w:rPr>
          <w:b/>
          <w:sz w:val="24"/>
          <w:szCs w:val="24"/>
        </w:rPr>
        <w:t>augomos teritorijos</w:t>
      </w:r>
    </w:p>
    <w:p w14:paraId="6B536BD3" w14:textId="77777777" w:rsidR="008B2254" w:rsidRDefault="008B2254" w:rsidP="008B2254">
      <w:pPr>
        <w:ind w:firstLine="720"/>
      </w:pPr>
    </w:p>
    <w:p w14:paraId="7A5C7529" w14:textId="77777777" w:rsidR="008B2254" w:rsidRDefault="008B2254" w:rsidP="008B2254">
      <w:pPr>
        <w:ind w:firstLine="720"/>
      </w:pPr>
      <w:r w:rsidRPr="00B977CC">
        <w:t>Molėtų rajono savivaldybėje yra išskirt</w:t>
      </w:r>
      <w:r>
        <w:t>a</w:t>
      </w:r>
      <w:r w:rsidRPr="00B977CC">
        <w:t xml:space="preserve"> 30 saugomų teritorijų: 28 konservacinio apsaugos prioriteto ir 2 kompleksinio apsaugos prioriteto (7.1 lentelė). </w:t>
      </w:r>
    </w:p>
    <w:p w14:paraId="48079B4F" w14:textId="77777777" w:rsidR="008B2254" w:rsidRPr="006F3434" w:rsidRDefault="008B2254" w:rsidP="008B2254">
      <w:pPr>
        <w:ind w:firstLine="720"/>
      </w:pPr>
    </w:p>
    <w:p w14:paraId="66DDF173" w14:textId="77777777" w:rsidR="008B2254" w:rsidRPr="007031DC" w:rsidRDefault="008B2254" w:rsidP="008B2254">
      <w:r>
        <w:rPr>
          <w:b/>
        </w:rPr>
        <w:t xml:space="preserve">7.1 </w:t>
      </w:r>
      <w:r w:rsidRPr="007031DC">
        <w:rPr>
          <w:b/>
        </w:rPr>
        <w:t xml:space="preserve"> lentelė.</w:t>
      </w:r>
      <w:r w:rsidRPr="007031DC">
        <w:t xml:space="preserve"> Saugomos teritorijos </w:t>
      </w:r>
      <w:r>
        <w:t>Molėtų rajono</w:t>
      </w:r>
      <w:r w:rsidRPr="007031DC">
        <w:t xml:space="preserve"> savivaldybėje</w:t>
      </w:r>
    </w:p>
    <w:tbl>
      <w:tblPr>
        <w:tblW w:w="10376"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737"/>
        <w:gridCol w:w="2126"/>
        <w:gridCol w:w="1560"/>
        <w:gridCol w:w="5953"/>
      </w:tblGrid>
      <w:tr w:rsidR="008B2254" w:rsidRPr="007031DC" w14:paraId="71E24FE2" w14:textId="77777777" w:rsidTr="00482044">
        <w:tc>
          <w:tcPr>
            <w:tcW w:w="737" w:type="dxa"/>
            <w:tcBorders>
              <w:top w:val="single" w:sz="12" w:space="0" w:color="auto"/>
              <w:left w:val="single" w:sz="12" w:space="0" w:color="auto"/>
              <w:bottom w:val="single" w:sz="12" w:space="0" w:color="auto"/>
              <w:right w:val="single" w:sz="6" w:space="0" w:color="auto"/>
            </w:tcBorders>
          </w:tcPr>
          <w:p w14:paraId="6B84BB1E" w14:textId="77777777" w:rsidR="008B2254" w:rsidRDefault="008B2254" w:rsidP="00482044">
            <w:pPr>
              <w:spacing w:line="240" w:lineRule="auto"/>
              <w:ind w:firstLine="0"/>
              <w:jc w:val="center"/>
              <w:rPr>
                <w:b/>
              </w:rPr>
            </w:pPr>
            <w:r>
              <w:rPr>
                <w:b/>
              </w:rPr>
              <w:t>E</w:t>
            </w:r>
            <w:r w:rsidRPr="007031DC">
              <w:rPr>
                <w:b/>
              </w:rPr>
              <w:t>il.</w:t>
            </w:r>
          </w:p>
          <w:p w14:paraId="5E0B4EC7" w14:textId="77777777" w:rsidR="008B2254" w:rsidRPr="007031DC" w:rsidRDefault="008B2254" w:rsidP="00482044">
            <w:pPr>
              <w:spacing w:line="240" w:lineRule="auto"/>
              <w:ind w:firstLine="0"/>
              <w:jc w:val="center"/>
              <w:rPr>
                <w:b/>
              </w:rPr>
            </w:pPr>
            <w:r>
              <w:rPr>
                <w:b/>
              </w:rPr>
              <w:t>N</w:t>
            </w:r>
            <w:r w:rsidRPr="007031DC">
              <w:rPr>
                <w:b/>
              </w:rPr>
              <w:t>r.</w:t>
            </w:r>
          </w:p>
        </w:tc>
        <w:tc>
          <w:tcPr>
            <w:tcW w:w="2126" w:type="dxa"/>
            <w:tcBorders>
              <w:top w:val="single" w:sz="12" w:space="0" w:color="auto"/>
              <w:left w:val="single" w:sz="6" w:space="0" w:color="auto"/>
              <w:bottom w:val="single" w:sz="12" w:space="0" w:color="auto"/>
              <w:right w:val="single" w:sz="6" w:space="0" w:color="auto"/>
            </w:tcBorders>
          </w:tcPr>
          <w:p w14:paraId="72DA233F" w14:textId="77777777" w:rsidR="008B2254" w:rsidRPr="007031DC" w:rsidRDefault="008B2254" w:rsidP="00482044">
            <w:pPr>
              <w:spacing w:line="240" w:lineRule="auto"/>
              <w:ind w:firstLine="0"/>
              <w:jc w:val="center"/>
              <w:rPr>
                <w:b/>
              </w:rPr>
            </w:pPr>
            <w:r>
              <w:rPr>
                <w:b/>
              </w:rPr>
              <w:t>Saugomos teritorijos p</w:t>
            </w:r>
            <w:r w:rsidRPr="007031DC">
              <w:rPr>
                <w:b/>
              </w:rPr>
              <w:t>avadinimas</w:t>
            </w:r>
          </w:p>
        </w:tc>
        <w:tc>
          <w:tcPr>
            <w:tcW w:w="1560" w:type="dxa"/>
            <w:tcBorders>
              <w:top w:val="single" w:sz="12" w:space="0" w:color="auto"/>
              <w:left w:val="single" w:sz="6" w:space="0" w:color="auto"/>
              <w:bottom w:val="single" w:sz="12" w:space="0" w:color="auto"/>
              <w:right w:val="single" w:sz="6" w:space="0" w:color="auto"/>
            </w:tcBorders>
          </w:tcPr>
          <w:p w14:paraId="35872ADD" w14:textId="77777777" w:rsidR="008B2254" w:rsidRPr="007031DC" w:rsidRDefault="008B2254" w:rsidP="00482044">
            <w:pPr>
              <w:spacing w:line="240" w:lineRule="auto"/>
              <w:ind w:firstLine="0"/>
              <w:jc w:val="center"/>
              <w:rPr>
                <w:b/>
              </w:rPr>
            </w:pPr>
            <w:r>
              <w:rPr>
                <w:b/>
              </w:rPr>
              <w:t>Savivaldybė</w:t>
            </w:r>
          </w:p>
        </w:tc>
        <w:tc>
          <w:tcPr>
            <w:tcW w:w="5953" w:type="dxa"/>
            <w:tcBorders>
              <w:top w:val="single" w:sz="12" w:space="0" w:color="auto"/>
              <w:left w:val="single" w:sz="6" w:space="0" w:color="auto"/>
              <w:bottom w:val="single" w:sz="12" w:space="0" w:color="auto"/>
              <w:right w:val="single" w:sz="6" w:space="0" w:color="auto"/>
            </w:tcBorders>
          </w:tcPr>
          <w:p w14:paraId="1D84273F" w14:textId="77777777" w:rsidR="008B2254" w:rsidRPr="007031DC" w:rsidRDefault="008B2254" w:rsidP="00482044">
            <w:pPr>
              <w:spacing w:line="240" w:lineRule="auto"/>
              <w:ind w:firstLine="0"/>
              <w:jc w:val="center"/>
              <w:rPr>
                <w:b/>
              </w:rPr>
            </w:pPr>
            <w:r>
              <w:rPr>
                <w:b/>
              </w:rPr>
              <w:t>Steigimo</w:t>
            </w:r>
            <w:r w:rsidRPr="007031DC">
              <w:rPr>
                <w:b/>
              </w:rPr>
              <w:t xml:space="preserve"> tikslai</w:t>
            </w:r>
          </w:p>
        </w:tc>
      </w:tr>
      <w:tr w:rsidR="008B2254" w:rsidRPr="006F3434" w14:paraId="606C6B34" w14:textId="77777777" w:rsidTr="00482044">
        <w:tc>
          <w:tcPr>
            <w:tcW w:w="10376" w:type="dxa"/>
            <w:gridSpan w:val="4"/>
            <w:tcBorders>
              <w:top w:val="single" w:sz="8" w:space="0" w:color="auto"/>
              <w:left w:val="single" w:sz="12" w:space="0" w:color="auto"/>
              <w:bottom w:val="single" w:sz="8" w:space="0" w:color="auto"/>
              <w:right w:val="single" w:sz="4" w:space="0" w:color="auto"/>
            </w:tcBorders>
          </w:tcPr>
          <w:p w14:paraId="121F938E" w14:textId="77777777" w:rsidR="008B2254" w:rsidRPr="00985497" w:rsidRDefault="008B2254" w:rsidP="00482044">
            <w:pPr>
              <w:spacing w:line="240" w:lineRule="auto"/>
              <w:ind w:firstLine="0"/>
              <w:jc w:val="center"/>
              <w:rPr>
                <w:rFonts w:ascii="Times New Roman Bold" w:hAnsi="Times New Roman Bold"/>
                <w:b/>
                <w:caps/>
              </w:rPr>
            </w:pPr>
            <w:r w:rsidRPr="00985497">
              <w:rPr>
                <w:rFonts w:ascii="Times New Roman Bold" w:hAnsi="Times New Roman Bold"/>
                <w:b/>
                <w:caps/>
              </w:rPr>
              <w:t xml:space="preserve">Konservacinio </w:t>
            </w:r>
            <w:r>
              <w:rPr>
                <w:rFonts w:ascii="Times New Roman Bold" w:hAnsi="Times New Roman Bold"/>
                <w:b/>
                <w:caps/>
              </w:rPr>
              <w:t xml:space="preserve">apsaugos </w:t>
            </w:r>
            <w:r w:rsidRPr="00985497">
              <w:rPr>
                <w:rFonts w:ascii="Times New Roman Bold" w:hAnsi="Times New Roman Bold"/>
                <w:b/>
                <w:caps/>
              </w:rPr>
              <w:t>prioriteto teritorijos</w:t>
            </w:r>
          </w:p>
        </w:tc>
      </w:tr>
      <w:tr w:rsidR="008B2254" w:rsidRPr="006F3434" w14:paraId="16D1D21A" w14:textId="77777777" w:rsidTr="00482044">
        <w:tc>
          <w:tcPr>
            <w:tcW w:w="10376" w:type="dxa"/>
            <w:gridSpan w:val="4"/>
            <w:tcBorders>
              <w:top w:val="single" w:sz="8" w:space="0" w:color="auto"/>
              <w:left w:val="single" w:sz="12" w:space="0" w:color="auto"/>
              <w:bottom w:val="single" w:sz="8" w:space="0" w:color="auto"/>
              <w:right w:val="single" w:sz="4" w:space="0" w:color="auto"/>
            </w:tcBorders>
          </w:tcPr>
          <w:p w14:paraId="3A5981B5" w14:textId="77777777" w:rsidR="008B2254" w:rsidRPr="00304AE5" w:rsidRDefault="008B2254" w:rsidP="00482044">
            <w:pPr>
              <w:spacing w:line="240" w:lineRule="auto"/>
              <w:ind w:firstLine="0"/>
              <w:jc w:val="center"/>
              <w:rPr>
                <w:b/>
              </w:rPr>
            </w:pPr>
            <w:r w:rsidRPr="00304AE5">
              <w:rPr>
                <w:b/>
              </w:rPr>
              <w:t>Rezervatai</w:t>
            </w:r>
          </w:p>
        </w:tc>
      </w:tr>
      <w:tr w:rsidR="008B2254" w:rsidRPr="006F3434" w14:paraId="128F916A" w14:textId="77777777" w:rsidTr="00482044">
        <w:tc>
          <w:tcPr>
            <w:tcW w:w="737" w:type="dxa"/>
            <w:tcBorders>
              <w:top w:val="single" w:sz="8" w:space="0" w:color="auto"/>
              <w:left w:val="single" w:sz="12" w:space="0" w:color="auto"/>
              <w:bottom w:val="single" w:sz="8" w:space="0" w:color="auto"/>
              <w:right w:val="single" w:sz="6" w:space="0" w:color="auto"/>
            </w:tcBorders>
          </w:tcPr>
          <w:p w14:paraId="0A75DEA7" w14:textId="77777777" w:rsidR="008B2254" w:rsidRPr="007031DC" w:rsidRDefault="008B2254" w:rsidP="00482044">
            <w:pPr>
              <w:spacing w:line="240" w:lineRule="auto"/>
              <w:ind w:firstLine="0"/>
              <w:jc w:val="center"/>
            </w:pPr>
            <w:r>
              <w:t>1.</w:t>
            </w:r>
          </w:p>
        </w:tc>
        <w:tc>
          <w:tcPr>
            <w:tcW w:w="2126" w:type="dxa"/>
            <w:tcBorders>
              <w:top w:val="single" w:sz="8" w:space="0" w:color="auto"/>
              <w:left w:val="single" w:sz="6" w:space="0" w:color="auto"/>
              <w:bottom w:val="single" w:sz="8" w:space="0" w:color="auto"/>
              <w:right w:val="single" w:sz="4" w:space="0" w:color="auto"/>
            </w:tcBorders>
          </w:tcPr>
          <w:p w14:paraId="66EB70C7" w14:textId="77777777" w:rsidR="008B2254" w:rsidRDefault="008B2254" w:rsidP="00482044">
            <w:pPr>
              <w:spacing w:line="240" w:lineRule="auto"/>
              <w:ind w:firstLine="0"/>
              <w:jc w:val="left"/>
            </w:pPr>
            <w:r>
              <w:t>Šakymo gamtinis rezervatas (Asvejos RP teritorijoje)</w:t>
            </w:r>
          </w:p>
        </w:tc>
        <w:tc>
          <w:tcPr>
            <w:tcW w:w="1560" w:type="dxa"/>
            <w:tcBorders>
              <w:top w:val="single" w:sz="8" w:space="0" w:color="auto"/>
              <w:left w:val="single" w:sz="4" w:space="0" w:color="auto"/>
              <w:bottom w:val="single" w:sz="8" w:space="0" w:color="auto"/>
              <w:right w:val="single" w:sz="4" w:space="0" w:color="auto"/>
            </w:tcBorders>
          </w:tcPr>
          <w:p w14:paraId="71526066"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00492EA8" w14:textId="77777777" w:rsidR="008B2254" w:rsidRDefault="008B2254" w:rsidP="00482044">
            <w:pPr>
              <w:spacing w:line="240" w:lineRule="auto"/>
              <w:ind w:firstLine="0"/>
              <w:jc w:val="left"/>
            </w:pPr>
            <w:r>
              <w:t>Išsaugoti Asvejos ežero ir Žalktynės įlankos suformuoto pusiasalio gamtinę ekosistemą, kaip vertingiausių natūralių Lietuvos ekosistemų etaloną su brandžiais ąžuolynais, saugomų paukščių (erelio žuvininko ir juodojo peslio) perimvietėmis</w:t>
            </w:r>
          </w:p>
        </w:tc>
      </w:tr>
      <w:tr w:rsidR="008B2254" w:rsidRPr="006F3434" w14:paraId="74F9A0BE" w14:textId="77777777" w:rsidTr="00482044">
        <w:tc>
          <w:tcPr>
            <w:tcW w:w="10376" w:type="dxa"/>
            <w:gridSpan w:val="4"/>
            <w:tcBorders>
              <w:top w:val="single" w:sz="8" w:space="0" w:color="auto"/>
              <w:left w:val="single" w:sz="12" w:space="0" w:color="auto"/>
              <w:bottom w:val="single" w:sz="8" w:space="0" w:color="auto"/>
              <w:right w:val="single" w:sz="4" w:space="0" w:color="auto"/>
            </w:tcBorders>
          </w:tcPr>
          <w:p w14:paraId="28CA53B2" w14:textId="77777777" w:rsidR="008B2254" w:rsidRPr="00304AE5" w:rsidRDefault="008B2254" w:rsidP="00482044">
            <w:pPr>
              <w:spacing w:line="240" w:lineRule="auto"/>
              <w:ind w:firstLine="0"/>
              <w:jc w:val="center"/>
              <w:rPr>
                <w:b/>
              </w:rPr>
            </w:pPr>
            <w:r w:rsidRPr="00304AE5">
              <w:rPr>
                <w:b/>
              </w:rPr>
              <w:t>Draustiniai</w:t>
            </w:r>
          </w:p>
        </w:tc>
      </w:tr>
      <w:tr w:rsidR="008B2254" w:rsidRPr="006F3434" w14:paraId="24E1D051" w14:textId="77777777" w:rsidTr="00482044">
        <w:tc>
          <w:tcPr>
            <w:tcW w:w="10376" w:type="dxa"/>
            <w:gridSpan w:val="4"/>
            <w:tcBorders>
              <w:top w:val="single" w:sz="8" w:space="0" w:color="auto"/>
              <w:left w:val="single" w:sz="12" w:space="0" w:color="auto"/>
              <w:bottom w:val="single" w:sz="8" w:space="0" w:color="auto"/>
              <w:right w:val="single" w:sz="4" w:space="0" w:color="auto"/>
            </w:tcBorders>
          </w:tcPr>
          <w:p w14:paraId="27989D93" w14:textId="77777777" w:rsidR="008B2254" w:rsidRPr="00304AE5" w:rsidRDefault="008B2254" w:rsidP="00482044">
            <w:pPr>
              <w:spacing w:line="240" w:lineRule="auto"/>
              <w:ind w:firstLine="0"/>
              <w:jc w:val="center"/>
              <w:rPr>
                <w:u w:val="single"/>
              </w:rPr>
            </w:pPr>
            <w:r w:rsidRPr="00304AE5">
              <w:rPr>
                <w:u w:val="single"/>
              </w:rPr>
              <w:t>Valstybiniai</w:t>
            </w:r>
          </w:p>
        </w:tc>
      </w:tr>
      <w:tr w:rsidR="008B2254" w:rsidRPr="006F3434" w14:paraId="0474EAC7" w14:textId="77777777" w:rsidTr="00482044">
        <w:tc>
          <w:tcPr>
            <w:tcW w:w="737" w:type="dxa"/>
            <w:tcBorders>
              <w:top w:val="single" w:sz="8" w:space="0" w:color="auto"/>
              <w:left w:val="single" w:sz="12" w:space="0" w:color="auto"/>
              <w:bottom w:val="single" w:sz="8" w:space="0" w:color="auto"/>
              <w:right w:val="single" w:sz="6" w:space="0" w:color="auto"/>
            </w:tcBorders>
          </w:tcPr>
          <w:p w14:paraId="06018AF2" w14:textId="77777777" w:rsidR="008B2254" w:rsidRPr="007031DC" w:rsidRDefault="008B2254" w:rsidP="00482044">
            <w:pPr>
              <w:spacing w:line="240" w:lineRule="auto"/>
              <w:ind w:firstLine="0"/>
              <w:jc w:val="center"/>
            </w:pPr>
            <w:r>
              <w:t>1.</w:t>
            </w:r>
          </w:p>
        </w:tc>
        <w:tc>
          <w:tcPr>
            <w:tcW w:w="2126" w:type="dxa"/>
            <w:tcBorders>
              <w:top w:val="single" w:sz="8" w:space="0" w:color="auto"/>
              <w:left w:val="single" w:sz="6" w:space="0" w:color="auto"/>
              <w:bottom w:val="single" w:sz="8" w:space="0" w:color="auto"/>
              <w:right w:val="single" w:sz="4" w:space="0" w:color="auto"/>
            </w:tcBorders>
          </w:tcPr>
          <w:p w14:paraId="043C1F63" w14:textId="77777777" w:rsidR="008B2254" w:rsidRDefault="008B2254" w:rsidP="00482044">
            <w:pPr>
              <w:spacing w:line="240" w:lineRule="auto"/>
              <w:ind w:firstLine="0"/>
              <w:jc w:val="left"/>
            </w:pPr>
            <w:r>
              <w:t>Kamastos kraštovaizdžio</w:t>
            </w:r>
          </w:p>
        </w:tc>
        <w:tc>
          <w:tcPr>
            <w:tcW w:w="1560" w:type="dxa"/>
            <w:tcBorders>
              <w:top w:val="single" w:sz="8" w:space="0" w:color="auto"/>
              <w:left w:val="single" w:sz="4" w:space="0" w:color="auto"/>
              <w:bottom w:val="single" w:sz="8" w:space="0" w:color="auto"/>
              <w:right w:val="single" w:sz="4" w:space="0" w:color="auto"/>
            </w:tcBorders>
          </w:tcPr>
          <w:p w14:paraId="118CD8A8"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636067A4" w14:textId="77777777" w:rsidR="008B2254" w:rsidRDefault="008B2254" w:rsidP="00482044">
            <w:pPr>
              <w:spacing w:line="240" w:lineRule="auto"/>
              <w:ind w:firstLine="0"/>
              <w:jc w:val="left"/>
            </w:pPr>
            <w:r>
              <w:t>Išsaugoti Aukštaičių ežeruoto moreninio kalvyno kraštovaizdį</w:t>
            </w:r>
          </w:p>
        </w:tc>
      </w:tr>
      <w:tr w:rsidR="008B2254" w:rsidRPr="006F3434" w14:paraId="5A0EEC24" w14:textId="77777777" w:rsidTr="00482044">
        <w:tc>
          <w:tcPr>
            <w:tcW w:w="737" w:type="dxa"/>
            <w:tcBorders>
              <w:top w:val="single" w:sz="8" w:space="0" w:color="auto"/>
              <w:left w:val="single" w:sz="12" w:space="0" w:color="auto"/>
              <w:bottom w:val="single" w:sz="8" w:space="0" w:color="auto"/>
              <w:right w:val="single" w:sz="6" w:space="0" w:color="auto"/>
            </w:tcBorders>
          </w:tcPr>
          <w:p w14:paraId="145F92DC" w14:textId="77777777" w:rsidR="008B2254" w:rsidRPr="007031DC" w:rsidRDefault="008B2254" w:rsidP="00482044">
            <w:pPr>
              <w:spacing w:line="240" w:lineRule="auto"/>
              <w:ind w:firstLine="0"/>
              <w:jc w:val="center"/>
            </w:pPr>
            <w:r>
              <w:t>2.</w:t>
            </w:r>
          </w:p>
        </w:tc>
        <w:tc>
          <w:tcPr>
            <w:tcW w:w="2126" w:type="dxa"/>
            <w:tcBorders>
              <w:top w:val="single" w:sz="8" w:space="0" w:color="auto"/>
              <w:left w:val="single" w:sz="6" w:space="0" w:color="auto"/>
              <w:bottom w:val="single" w:sz="8" w:space="0" w:color="auto"/>
              <w:right w:val="single" w:sz="4" w:space="0" w:color="auto"/>
            </w:tcBorders>
          </w:tcPr>
          <w:p w14:paraId="3191CF19" w14:textId="77777777" w:rsidR="008B2254" w:rsidRDefault="008B2254" w:rsidP="00482044">
            <w:pPr>
              <w:spacing w:line="240" w:lineRule="auto"/>
              <w:ind w:firstLine="0"/>
              <w:jc w:val="left"/>
            </w:pPr>
            <w:r>
              <w:t>Žalvarių geologinis</w:t>
            </w:r>
          </w:p>
        </w:tc>
        <w:tc>
          <w:tcPr>
            <w:tcW w:w="1560" w:type="dxa"/>
            <w:tcBorders>
              <w:top w:val="single" w:sz="8" w:space="0" w:color="auto"/>
              <w:left w:val="single" w:sz="4" w:space="0" w:color="auto"/>
              <w:bottom w:val="single" w:sz="8" w:space="0" w:color="auto"/>
              <w:right w:val="single" w:sz="4" w:space="0" w:color="auto"/>
            </w:tcBorders>
          </w:tcPr>
          <w:p w14:paraId="41C2CF5E"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699A2874" w14:textId="77777777" w:rsidR="008B2254" w:rsidRDefault="008B2254" w:rsidP="00482044">
            <w:pPr>
              <w:spacing w:line="240" w:lineRule="auto"/>
              <w:ind w:firstLine="0"/>
              <w:jc w:val="left"/>
            </w:pPr>
            <w:r>
              <w:t>Išsaugoti</w:t>
            </w:r>
            <w:r w:rsidRPr="003E688D">
              <w:t xml:space="preserve"> ledyno palikt</w:t>
            </w:r>
            <w:r>
              <w:t>ą riedulyną</w:t>
            </w:r>
          </w:p>
        </w:tc>
      </w:tr>
      <w:tr w:rsidR="008B2254" w:rsidRPr="006F3434" w14:paraId="1AA9CE3B" w14:textId="77777777" w:rsidTr="00482044">
        <w:tc>
          <w:tcPr>
            <w:tcW w:w="737" w:type="dxa"/>
            <w:tcBorders>
              <w:top w:val="single" w:sz="8" w:space="0" w:color="auto"/>
              <w:left w:val="single" w:sz="12" w:space="0" w:color="auto"/>
              <w:bottom w:val="single" w:sz="8" w:space="0" w:color="auto"/>
              <w:right w:val="single" w:sz="6" w:space="0" w:color="auto"/>
            </w:tcBorders>
          </w:tcPr>
          <w:p w14:paraId="0986008A" w14:textId="77777777" w:rsidR="008B2254" w:rsidRPr="007031DC" w:rsidRDefault="008B2254" w:rsidP="00482044">
            <w:pPr>
              <w:spacing w:line="240" w:lineRule="auto"/>
              <w:ind w:firstLine="0"/>
              <w:jc w:val="center"/>
            </w:pPr>
            <w:r>
              <w:t>3.</w:t>
            </w:r>
          </w:p>
        </w:tc>
        <w:tc>
          <w:tcPr>
            <w:tcW w:w="2126" w:type="dxa"/>
            <w:tcBorders>
              <w:top w:val="single" w:sz="8" w:space="0" w:color="auto"/>
              <w:left w:val="single" w:sz="6" w:space="0" w:color="auto"/>
              <w:bottom w:val="single" w:sz="8" w:space="0" w:color="auto"/>
              <w:right w:val="single" w:sz="4" w:space="0" w:color="auto"/>
            </w:tcBorders>
          </w:tcPr>
          <w:p w14:paraId="74CF7157" w14:textId="77777777" w:rsidR="008B2254" w:rsidRDefault="008B2254" w:rsidP="00482044">
            <w:pPr>
              <w:spacing w:line="240" w:lineRule="auto"/>
              <w:ind w:firstLine="0"/>
              <w:jc w:val="left"/>
            </w:pPr>
            <w:r>
              <w:t>Malkėstaičio hidrografinis</w:t>
            </w:r>
          </w:p>
        </w:tc>
        <w:tc>
          <w:tcPr>
            <w:tcW w:w="1560" w:type="dxa"/>
            <w:tcBorders>
              <w:top w:val="single" w:sz="8" w:space="0" w:color="auto"/>
              <w:left w:val="single" w:sz="4" w:space="0" w:color="auto"/>
              <w:bottom w:val="single" w:sz="8" w:space="0" w:color="auto"/>
              <w:right w:val="single" w:sz="4" w:space="0" w:color="auto"/>
            </w:tcBorders>
          </w:tcPr>
          <w:p w14:paraId="553C142F"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7CDF3965" w14:textId="77777777" w:rsidR="008B2254" w:rsidRDefault="008B2254" w:rsidP="00482044">
            <w:pPr>
              <w:spacing w:line="240" w:lineRule="auto"/>
              <w:ind w:firstLine="0"/>
              <w:jc w:val="left"/>
            </w:pPr>
            <w:r>
              <w:t>Išsaugoti Malkėstaičio bei Vadinėlio ežerų duburius pasižyminčius</w:t>
            </w:r>
            <w:r w:rsidRPr="00CA4530">
              <w:t xml:space="preserve"> unikaliu skerspj</w:t>
            </w:r>
            <w:r>
              <w:t>ū</w:t>
            </w:r>
            <w:r w:rsidRPr="00CA4530">
              <w:t>vio bei gylio santykiu</w:t>
            </w:r>
          </w:p>
        </w:tc>
      </w:tr>
      <w:tr w:rsidR="008B2254" w:rsidRPr="006F3434" w14:paraId="7DC23FA4" w14:textId="77777777" w:rsidTr="00482044">
        <w:tc>
          <w:tcPr>
            <w:tcW w:w="737" w:type="dxa"/>
            <w:tcBorders>
              <w:top w:val="single" w:sz="8" w:space="0" w:color="auto"/>
              <w:left w:val="single" w:sz="12" w:space="0" w:color="auto"/>
              <w:bottom w:val="single" w:sz="8" w:space="0" w:color="auto"/>
              <w:right w:val="single" w:sz="6" w:space="0" w:color="auto"/>
            </w:tcBorders>
          </w:tcPr>
          <w:p w14:paraId="7F596EB1" w14:textId="77777777" w:rsidR="008B2254" w:rsidRPr="007031DC" w:rsidRDefault="008B2254" w:rsidP="00482044">
            <w:pPr>
              <w:spacing w:line="240" w:lineRule="auto"/>
              <w:ind w:firstLine="0"/>
              <w:jc w:val="center"/>
            </w:pPr>
            <w:r>
              <w:t>4.</w:t>
            </w:r>
          </w:p>
        </w:tc>
        <w:tc>
          <w:tcPr>
            <w:tcW w:w="2126" w:type="dxa"/>
            <w:tcBorders>
              <w:top w:val="single" w:sz="8" w:space="0" w:color="auto"/>
              <w:left w:val="single" w:sz="6" w:space="0" w:color="auto"/>
              <w:bottom w:val="single" w:sz="8" w:space="0" w:color="auto"/>
              <w:right w:val="single" w:sz="4" w:space="0" w:color="auto"/>
            </w:tcBorders>
          </w:tcPr>
          <w:p w14:paraId="24F88486" w14:textId="77777777" w:rsidR="008B2254" w:rsidRDefault="008B2254" w:rsidP="00482044">
            <w:pPr>
              <w:spacing w:line="240" w:lineRule="auto"/>
              <w:ind w:firstLine="0"/>
              <w:jc w:val="left"/>
            </w:pPr>
            <w:r>
              <w:t>Baldono geomorfologinis</w:t>
            </w:r>
          </w:p>
        </w:tc>
        <w:tc>
          <w:tcPr>
            <w:tcW w:w="1560" w:type="dxa"/>
            <w:tcBorders>
              <w:top w:val="single" w:sz="8" w:space="0" w:color="auto"/>
              <w:left w:val="single" w:sz="4" w:space="0" w:color="auto"/>
              <w:bottom w:val="single" w:sz="8" w:space="0" w:color="auto"/>
              <w:right w:val="single" w:sz="4" w:space="0" w:color="auto"/>
            </w:tcBorders>
          </w:tcPr>
          <w:p w14:paraId="6D00C4D8" w14:textId="77777777" w:rsidR="008B2254" w:rsidRDefault="008B2254" w:rsidP="00482044">
            <w:pPr>
              <w:spacing w:line="240" w:lineRule="auto"/>
              <w:ind w:firstLine="0"/>
              <w:jc w:val="left"/>
            </w:pPr>
            <w:r>
              <w:t>Molėtų r.,</w:t>
            </w:r>
          </w:p>
          <w:p w14:paraId="518C8D33" w14:textId="77777777" w:rsidR="008B2254" w:rsidRDefault="008B2254" w:rsidP="00482044">
            <w:pPr>
              <w:spacing w:line="240" w:lineRule="auto"/>
              <w:ind w:firstLine="0"/>
              <w:jc w:val="left"/>
            </w:pPr>
            <w:r>
              <w:t>Anykščių r.</w:t>
            </w:r>
          </w:p>
        </w:tc>
        <w:tc>
          <w:tcPr>
            <w:tcW w:w="5953" w:type="dxa"/>
            <w:tcBorders>
              <w:top w:val="single" w:sz="8" w:space="0" w:color="auto"/>
              <w:left w:val="single" w:sz="4" w:space="0" w:color="auto"/>
              <w:bottom w:val="single" w:sz="8" w:space="0" w:color="auto"/>
              <w:right w:val="single" w:sz="4" w:space="0" w:color="auto"/>
            </w:tcBorders>
          </w:tcPr>
          <w:p w14:paraId="1811CBC0" w14:textId="77777777" w:rsidR="008B2254" w:rsidRDefault="008B2254" w:rsidP="00482044">
            <w:pPr>
              <w:spacing w:line="240" w:lineRule="auto"/>
              <w:ind w:firstLine="0"/>
              <w:jc w:val="left"/>
            </w:pPr>
            <w:r>
              <w:t>Išsaugoti gilų ežeruotą dubaklonį Aukštaičių moreninėje aukštumoje</w:t>
            </w:r>
          </w:p>
        </w:tc>
      </w:tr>
      <w:tr w:rsidR="008B2254" w:rsidRPr="006F3434" w14:paraId="4F42CC92" w14:textId="77777777" w:rsidTr="00482044">
        <w:tc>
          <w:tcPr>
            <w:tcW w:w="737" w:type="dxa"/>
            <w:tcBorders>
              <w:top w:val="single" w:sz="8" w:space="0" w:color="auto"/>
              <w:left w:val="single" w:sz="12" w:space="0" w:color="auto"/>
              <w:bottom w:val="single" w:sz="8" w:space="0" w:color="auto"/>
              <w:right w:val="single" w:sz="6" w:space="0" w:color="auto"/>
            </w:tcBorders>
          </w:tcPr>
          <w:p w14:paraId="20106DF1" w14:textId="77777777" w:rsidR="008B2254" w:rsidRPr="007031DC" w:rsidRDefault="008B2254" w:rsidP="00482044">
            <w:pPr>
              <w:spacing w:line="240" w:lineRule="auto"/>
              <w:ind w:firstLine="0"/>
              <w:jc w:val="center"/>
            </w:pPr>
            <w:r>
              <w:t>5.</w:t>
            </w:r>
          </w:p>
        </w:tc>
        <w:tc>
          <w:tcPr>
            <w:tcW w:w="2126" w:type="dxa"/>
            <w:tcBorders>
              <w:top w:val="single" w:sz="8" w:space="0" w:color="auto"/>
              <w:left w:val="single" w:sz="6" w:space="0" w:color="auto"/>
              <w:bottom w:val="single" w:sz="8" w:space="0" w:color="auto"/>
              <w:right w:val="single" w:sz="4" w:space="0" w:color="auto"/>
            </w:tcBorders>
          </w:tcPr>
          <w:p w14:paraId="315677AA" w14:textId="77777777" w:rsidR="008B2254" w:rsidRDefault="008B2254" w:rsidP="00482044">
            <w:pPr>
              <w:spacing w:line="240" w:lineRule="auto"/>
              <w:ind w:firstLine="0"/>
              <w:jc w:val="left"/>
            </w:pPr>
            <w:r>
              <w:t>Virintos hidrografinis</w:t>
            </w:r>
          </w:p>
        </w:tc>
        <w:tc>
          <w:tcPr>
            <w:tcW w:w="1560" w:type="dxa"/>
            <w:tcBorders>
              <w:top w:val="single" w:sz="8" w:space="0" w:color="auto"/>
              <w:left w:val="single" w:sz="4" w:space="0" w:color="auto"/>
              <w:bottom w:val="single" w:sz="8" w:space="0" w:color="auto"/>
              <w:right w:val="single" w:sz="4" w:space="0" w:color="auto"/>
            </w:tcBorders>
          </w:tcPr>
          <w:p w14:paraId="5D3988AD" w14:textId="77777777" w:rsidR="008B2254" w:rsidRDefault="008B2254" w:rsidP="00482044">
            <w:pPr>
              <w:spacing w:line="240" w:lineRule="auto"/>
              <w:ind w:firstLine="0"/>
              <w:jc w:val="left"/>
            </w:pPr>
            <w:r>
              <w:t>Molėtų r.,</w:t>
            </w:r>
          </w:p>
          <w:p w14:paraId="033D3F7A" w14:textId="77777777" w:rsidR="008B2254" w:rsidRDefault="008B2254" w:rsidP="00482044">
            <w:pPr>
              <w:spacing w:line="240" w:lineRule="auto"/>
              <w:ind w:firstLine="0"/>
              <w:jc w:val="left"/>
            </w:pPr>
            <w:r>
              <w:t>Anykščių r.</w:t>
            </w:r>
          </w:p>
        </w:tc>
        <w:tc>
          <w:tcPr>
            <w:tcW w:w="5953" w:type="dxa"/>
            <w:tcBorders>
              <w:top w:val="single" w:sz="8" w:space="0" w:color="auto"/>
              <w:left w:val="single" w:sz="4" w:space="0" w:color="auto"/>
              <w:bottom w:val="single" w:sz="8" w:space="0" w:color="auto"/>
              <w:right w:val="single" w:sz="4" w:space="0" w:color="auto"/>
            </w:tcBorders>
          </w:tcPr>
          <w:p w14:paraId="5FB8CAA4" w14:textId="77777777" w:rsidR="008B2254" w:rsidRDefault="008B2254" w:rsidP="00482044">
            <w:pPr>
              <w:spacing w:line="240" w:lineRule="auto"/>
              <w:ind w:firstLine="0"/>
              <w:jc w:val="left"/>
            </w:pPr>
            <w:r>
              <w:t>Išsaugoti</w:t>
            </w:r>
            <w:r w:rsidRPr="00996B56">
              <w:t xml:space="preserve"> gilaus salpinio sl</w:t>
            </w:r>
            <w:r>
              <w:t>ė</w:t>
            </w:r>
            <w:r w:rsidRPr="00996B56">
              <w:t>nio stipriai vingiuotos Virintos vidurupio atkarp</w:t>
            </w:r>
            <w:r>
              <w:t>ą</w:t>
            </w:r>
          </w:p>
        </w:tc>
      </w:tr>
      <w:tr w:rsidR="008B2254" w:rsidRPr="006F3434" w14:paraId="613F2756" w14:textId="77777777" w:rsidTr="00482044">
        <w:tc>
          <w:tcPr>
            <w:tcW w:w="10376" w:type="dxa"/>
            <w:gridSpan w:val="4"/>
            <w:tcBorders>
              <w:top w:val="single" w:sz="8" w:space="0" w:color="auto"/>
              <w:left w:val="single" w:sz="12" w:space="0" w:color="auto"/>
              <w:bottom w:val="single" w:sz="8" w:space="0" w:color="auto"/>
              <w:right w:val="single" w:sz="4" w:space="0" w:color="auto"/>
            </w:tcBorders>
          </w:tcPr>
          <w:p w14:paraId="50AEE976" w14:textId="77777777" w:rsidR="008B2254" w:rsidRPr="00304AE5" w:rsidRDefault="008B2254" w:rsidP="00482044">
            <w:pPr>
              <w:spacing w:line="240" w:lineRule="auto"/>
              <w:ind w:firstLine="0"/>
              <w:jc w:val="center"/>
              <w:rPr>
                <w:u w:val="single"/>
              </w:rPr>
            </w:pPr>
            <w:r w:rsidRPr="00304AE5">
              <w:rPr>
                <w:u w:val="single"/>
              </w:rPr>
              <w:t>Patenkantys į regioninius parkus</w:t>
            </w:r>
          </w:p>
        </w:tc>
      </w:tr>
      <w:tr w:rsidR="008B2254" w:rsidRPr="006F3434" w14:paraId="467BFA86" w14:textId="77777777" w:rsidTr="00482044">
        <w:tc>
          <w:tcPr>
            <w:tcW w:w="737" w:type="dxa"/>
            <w:tcBorders>
              <w:top w:val="single" w:sz="8" w:space="0" w:color="auto"/>
              <w:left w:val="single" w:sz="12" w:space="0" w:color="auto"/>
              <w:bottom w:val="single" w:sz="8" w:space="0" w:color="auto"/>
              <w:right w:val="single" w:sz="6" w:space="0" w:color="auto"/>
            </w:tcBorders>
          </w:tcPr>
          <w:p w14:paraId="4ED4F56B" w14:textId="77777777" w:rsidR="008B2254" w:rsidRPr="007031DC" w:rsidRDefault="008B2254" w:rsidP="00482044">
            <w:pPr>
              <w:spacing w:line="240" w:lineRule="auto"/>
              <w:ind w:firstLine="0"/>
              <w:jc w:val="center"/>
            </w:pPr>
            <w:r>
              <w:lastRenderedPageBreak/>
              <w:t>1.</w:t>
            </w:r>
          </w:p>
        </w:tc>
        <w:tc>
          <w:tcPr>
            <w:tcW w:w="2126" w:type="dxa"/>
            <w:tcBorders>
              <w:top w:val="single" w:sz="8" w:space="0" w:color="auto"/>
              <w:left w:val="single" w:sz="6" w:space="0" w:color="auto"/>
              <w:bottom w:val="single" w:sz="8" w:space="0" w:color="auto"/>
              <w:right w:val="single" w:sz="4" w:space="0" w:color="auto"/>
            </w:tcBorders>
          </w:tcPr>
          <w:p w14:paraId="5AD7E848" w14:textId="77777777" w:rsidR="008B2254" w:rsidRDefault="008B2254" w:rsidP="00482044">
            <w:pPr>
              <w:spacing w:line="240" w:lineRule="auto"/>
              <w:ind w:firstLine="0"/>
              <w:jc w:val="left"/>
            </w:pPr>
            <w:r>
              <w:t>Asvejos hidrografinis (Asvejos RP)</w:t>
            </w:r>
          </w:p>
        </w:tc>
        <w:tc>
          <w:tcPr>
            <w:tcW w:w="1560" w:type="dxa"/>
            <w:tcBorders>
              <w:top w:val="single" w:sz="8" w:space="0" w:color="auto"/>
              <w:left w:val="single" w:sz="4" w:space="0" w:color="auto"/>
              <w:bottom w:val="single" w:sz="8" w:space="0" w:color="auto"/>
              <w:right w:val="single" w:sz="4" w:space="0" w:color="auto"/>
            </w:tcBorders>
          </w:tcPr>
          <w:p w14:paraId="27F6E6E7" w14:textId="77777777" w:rsidR="008B2254" w:rsidRDefault="008B2254" w:rsidP="00482044">
            <w:pPr>
              <w:spacing w:line="240" w:lineRule="auto"/>
              <w:ind w:firstLine="0"/>
              <w:jc w:val="left"/>
            </w:pPr>
            <w:r>
              <w:t>Molėtų r., Vilniaus r., Švenčionių r.</w:t>
            </w:r>
          </w:p>
        </w:tc>
        <w:tc>
          <w:tcPr>
            <w:tcW w:w="5953" w:type="dxa"/>
            <w:tcBorders>
              <w:top w:val="single" w:sz="8" w:space="0" w:color="auto"/>
              <w:left w:val="single" w:sz="4" w:space="0" w:color="auto"/>
              <w:bottom w:val="single" w:sz="8" w:space="0" w:color="auto"/>
              <w:right w:val="single" w:sz="4" w:space="0" w:color="auto"/>
            </w:tcBorders>
          </w:tcPr>
          <w:p w14:paraId="4604F01A" w14:textId="77777777" w:rsidR="008B2254" w:rsidRDefault="008B2254" w:rsidP="00482044">
            <w:pPr>
              <w:spacing w:line="240" w:lineRule="auto"/>
              <w:ind w:firstLine="0"/>
              <w:jc w:val="left"/>
            </w:pPr>
            <w:r>
              <w:t>Išsaugoti unikalų Asvejos dubaklonio kraštovaizdį su viena ilgiausių Lietuvoje rininių ežerų sistema, gausiais gamtos ir kultūros paveldo objektais, vertingomis buveinėmis, retų rūšių augalija ir gyvūnija</w:t>
            </w:r>
          </w:p>
        </w:tc>
      </w:tr>
      <w:tr w:rsidR="008B2254" w:rsidRPr="006F3434" w14:paraId="3A5B4B8E" w14:textId="77777777" w:rsidTr="00482044">
        <w:tc>
          <w:tcPr>
            <w:tcW w:w="737" w:type="dxa"/>
            <w:tcBorders>
              <w:top w:val="single" w:sz="8" w:space="0" w:color="auto"/>
              <w:left w:val="single" w:sz="12" w:space="0" w:color="auto"/>
              <w:bottom w:val="single" w:sz="8" w:space="0" w:color="auto"/>
              <w:right w:val="single" w:sz="6" w:space="0" w:color="auto"/>
            </w:tcBorders>
          </w:tcPr>
          <w:p w14:paraId="1D46C1CC" w14:textId="77777777" w:rsidR="008B2254" w:rsidRPr="007031DC" w:rsidRDefault="008B2254" w:rsidP="00482044">
            <w:pPr>
              <w:spacing w:line="240" w:lineRule="auto"/>
              <w:ind w:firstLine="0"/>
              <w:jc w:val="center"/>
            </w:pPr>
            <w:r>
              <w:t>2.</w:t>
            </w:r>
          </w:p>
        </w:tc>
        <w:tc>
          <w:tcPr>
            <w:tcW w:w="2126" w:type="dxa"/>
            <w:tcBorders>
              <w:top w:val="single" w:sz="8" w:space="0" w:color="auto"/>
              <w:left w:val="single" w:sz="6" w:space="0" w:color="auto"/>
              <w:bottom w:val="single" w:sz="8" w:space="0" w:color="auto"/>
              <w:right w:val="single" w:sz="4" w:space="0" w:color="auto"/>
            </w:tcBorders>
          </w:tcPr>
          <w:p w14:paraId="3E855DCA" w14:textId="77777777" w:rsidR="008B2254" w:rsidRDefault="008B2254" w:rsidP="00482044">
            <w:pPr>
              <w:spacing w:line="240" w:lineRule="auto"/>
              <w:ind w:firstLine="0"/>
              <w:jc w:val="left"/>
            </w:pPr>
            <w:r>
              <w:t>Dubingių urbanistinis (Asvejos RP)</w:t>
            </w:r>
          </w:p>
        </w:tc>
        <w:tc>
          <w:tcPr>
            <w:tcW w:w="1560" w:type="dxa"/>
            <w:tcBorders>
              <w:top w:val="single" w:sz="8" w:space="0" w:color="auto"/>
              <w:left w:val="single" w:sz="4" w:space="0" w:color="auto"/>
              <w:bottom w:val="single" w:sz="8" w:space="0" w:color="auto"/>
              <w:right w:val="single" w:sz="4" w:space="0" w:color="auto"/>
            </w:tcBorders>
          </w:tcPr>
          <w:p w14:paraId="1D6BEE71"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50A739A5" w14:textId="77777777" w:rsidR="008B2254" w:rsidRDefault="008B2254" w:rsidP="00482044">
            <w:pPr>
              <w:spacing w:line="240" w:lineRule="auto"/>
              <w:ind w:firstLine="0"/>
              <w:jc w:val="left"/>
            </w:pPr>
            <w:r>
              <w:t>Išsaugoti Dubingių miestelio istorinės dalies urbanistinę (planinę erdvinę, tūrinę) struktūrą, tradicinį visos teritorijos ir joje esančių atskirų sklypų užstatymo tipą (-us), tradicinę statinių architektūrinę išraišką, unikalią, ypatingos istorinės, memorialinės ir archeologinės vertės Dubingių piliavietę, kitus jame esančius kultūros paveldo objektus ir jų aplinką</w:t>
            </w:r>
          </w:p>
        </w:tc>
      </w:tr>
      <w:tr w:rsidR="008B2254" w:rsidRPr="006F3434" w14:paraId="2408E1B4" w14:textId="77777777" w:rsidTr="00482044">
        <w:tc>
          <w:tcPr>
            <w:tcW w:w="737" w:type="dxa"/>
            <w:tcBorders>
              <w:top w:val="single" w:sz="8" w:space="0" w:color="auto"/>
              <w:left w:val="single" w:sz="12" w:space="0" w:color="auto"/>
              <w:bottom w:val="single" w:sz="8" w:space="0" w:color="auto"/>
              <w:right w:val="single" w:sz="6" w:space="0" w:color="auto"/>
            </w:tcBorders>
          </w:tcPr>
          <w:p w14:paraId="5B6E4D8B" w14:textId="77777777" w:rsidR="008B2254" w:rsidRPr="007031DC" w:rsidRDefault="008B2254" w:rsidP="00482044">
            <w:pPr>
              <w:spacing w:line="240" w:lineRule="auto"/>
              <w:ind w:firstLine="0"/>
              <w:jc w:val="center"/>
            </w:pPr>
            <w:r>
              <w:t>3.</w:t>
            </w:r>
          </w:p>
        </w:tc>
        <w:tc>
          <w:tcPr>
            <w:tcW w:w="2126" w:type="dxa"/>
            <w:tcBorders>
              <w:top w:val="single" w:sz="8" w:space="0" w:color="auto"/>
              <w:left w:val="single" w:sz="6" w:space="0" w:color="auto"/>
              <w:bottom w:val="single" w:sz="8" w:space="0" w:color="auto"/>
              <w:right w:val="single" w:sz="4" w:space="0" w:color="auto"/>
            </w:tcBorders>
          </w:tcPr>
          <w:p w14:paraId="31A1A7DC" w14:textId="77777777" w:rsidR="008B2254" w:rsidRDefault="008B2254" w:rsidP="00482044">
            <w:pPr>
              <w:spacing w:line="240" w:lineRule="auto"/>
              <w:ind w:firstLine="0"/>
              <w:jc w:val="left"/>
            </w:pPr>
            <w:r>
              <w:t>Baluošų kraštovaizdžio (Asvejos RP)</w:t>
            </w:r>
          </w:p>
        </w:tc>
        <w:tc>
          <w:tcPr>
            <w:tcW w:w="1560" w:type="dxa"/>
            <w:tcBorders>
              <w:top w:val="single" w:sz="8" w:space="0" w:color="auto"/>
              <w:left w:val="single" w:sz="4" w:space="0" w:color="auto"/>
              <w:bottom w:val="single" w:sz="8" w:space="0" w:color="auto"/>
              <w:right w:val="single" w:sz="4" w:space="0" w:color="auto"/>
            </w:tcBorders>
          </w:tcPr>
          <w:p w14:paraId="21B17F03" w14:textId="77777777" w:rsidR="008B2254" w:rsidRDefault="008B2254" w:rsidP="00482044">
            <w:pPr>
              <w:spacing w:line="240" w:lineRule="auto"/>
              <w:ind w:firstLine="0"/>
              <w:jc w:val="left"/>
            </w:pPr>
            <w:r>
              <w:t>Molėtų r., Švenčionių r.</w:t>
            </w:r>
          </w:p>
        </w:tc>
        <w:tc>
          <w:tcPr>
            <w:tcW w:w="5953" w:type="dxa"/>
            <w:tcBorders>
              <w:top w:val="single" w:sz="8" w:space="0" w:color="auto"/>
              <w:left w:val="single" w:sz="4" w:space="0" w:color="auto"/>
              <w:bottom w:val="single" w:sz="8" w:space="0" w:color="auto"/>
              <w:right w:val="single" w:sz="4" w:space="0" w:color="auto"/>
            </w:tcBorders>
          </w:tcPr>
          <w:p w14:paraId="316252A2" w14:textId="77777777" w:rsidR="008B2254" w:rsidRDefault="008B2254" w:rsidP="00482044">
            <w:pPr>
              <w:spacing w:line="240" w:lineRule="auto"/>
              <w:ind w:firstLine="0"/>
              <w:jc w:val="left"/>
            </w:pPr>
            <w:r>
              <w:t>Išsaugoti Baluošų, Jagomanto, Velniuko ir Išrūginės ežerų ir apyežerių kraštovaizdį – ežeringo miškingo kraštovaizdžio etaloną su brandžiais pušynais, vandens ir plėšriesiems paukščiams vertingais biotopais, Jutonių ir Purviniškių pilkapynų kompleksu, Baluošų piliakalniu, kitomis gamtos ir kultūros paveldo vertybėmis</w:t>
            </w:r>
          </w:p>
        </w:tc>
      </w:tr>
      <w:tr w:rsidR="008B2254" w:rsidRPr="006F3434" w14:paraId="4B55DA18" w14:textId="77777777" w:rsidTr="00482044">
        <w:tc>
          <w:tcPr>
            <w:tcW w:w="737" w:type="dxa"/>
            <w:tcBorders>
              <w:top w:val="single" w:sz="8" w:space="0" w:color="auto"/>
              <w:left w:val="single" w:sz="12" w:space="0" w:color="auto"/>
              <w:bottom w:val="single" w:sz="8" w:space="0" w:color="auto"/>
              <w:right w:val="single" w:sz="6" w:space="0" w:color="auto"/>
            </w:tcBorders>
          </w:tcPr>
          <w:p w14:paraId="03C7697F" w14:textId="77777777" w:rsidR="008B2254" w:rsidRPr="007031DC" w:rsidRDefault="008B2254" w:rsidP="00482044">
            <w:pPr>
              <w:spacing w:line="240" w:lineRule="auto"/>
              <w:ind w:firstLine="0"/>
              <w:jc w:val="center"/>
            </w:pPr>
            <w:r>
              <w:t>4.</w:t>
            </w:r>
          </w:p>
        </w:tc>
        <w:tc>
          <w:tcPr>
            <w:tcW w:w="2126" w:type="dxa"/>
            <w:tcBorders>
              <w:top w:val="single" w:sz="8" w:space="0" w:color="auto"/>
              <w:left w:val="single" w:sz="6" w:space="0" w:color="auto"/>
              <w:bottom w:val="single" w:sz="8" w:space="0" w:color="auto"/>
              <w:right w:val="single" w:sz="4" w:space="0" w:color="auto"/>
            </w:tcBorders>
          </w:tcPr>
          <w:p w14:paraId="1426DBF8" w14:textId="77777777" w:rsidR="008B2254" w:rsidRDefault="008B2254" w:rsidP="00482044">
            <w:pPr>
              <w:spacing w:line="240" w:lineRule="auto"/>
              <w:ind w:firstLine="0"/>
              <w:jc w:val="left"/>
            </w:pPr>
            <w:r>
              <w:t>Beržos kraštovaizdžio (Asvejos RP)</w:t>
            </w:r>
          </w:p>
        </w:tc>
        <w:tc>
          <w:tcPr>
            <w:tcW w:w="1560" w:type="dxa"/>
            <w:tcBorders>
              <w:top w:val="single" w:sz="8" w:space="0" w:color="auto"/>
              <w:left w:val="single" w:sz="4" w:space="0" w:color="auto"/>
              <w:bottom w:val="single" w:sz="8" w:space="0" w:color="auto"/>
              <w:right w:val="single" w:sz="4" w:space="0" w:color="auto"/>
            </w:tcBorders>
          </w:tcPr>
          <w:p w14:paraId="31D180BA"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4D442BEC" w14:textId="77777777" w:rsidR="008B2254" w:rsidRDefault="008B2254" w:rsidP="00482044">
            <w:pPr>
              <w:spacing w:line="240" w:lineRule="auto"/>
              <w:ind w:firstLine="0"/>
              <w:jc w:val="left"/>
            </w:pPr>
            <w:r>
              <w:t>Išsaugoti ežeringo pelkėto dubaklonio kraštovaizdžio etaloną su didele retų ir nykstančių augalų augaviečių įvairove, sodybų etnografiniais elementais ir kultūros paveldo vertybėmis</w:t>
            </w:r>
          </w:p>
        </w:tc>
      </w:tr>
      <w:tr w:rsidR="008B2254" w:rsidRPr="006F3434" w14:paraId="1B17D7B3" w14:textId="77777777" w:rsidTr="00482044">
        <w:tc>
          <w:tcPr>
            <w:tcW w:w="737" w:type="dxa"/>
            <w:tcBorders>
              <w:top w:val="single" w:sz="8" w:space="0" w:color="auto"/>
              <w:left w:val="single" w:sz="12" w:space="0" w:color="auto"/>
              <w:bottom w:val="single" w:sz="8" w:space="0" w:color="auto"/>
              <w:right w:val="single" w:sz="6" w:space="0" w:color="auto"/>
            </w:tcBorders>
          </w:tcPr>
          <w:p w14:paraId="379CB0FF" w14:textId="77777777" w:rsidR="008B2254" w:rsidRPr="007031DC" w:rsidRDefault="008B2254" w:rsidP="00482044">
            <w:pPr>
              <w:spacing w:line="240" w:lineRule="auto"/>
              <w:ind w:firstLine="0"/>
              <w:jc w:val="center"/>
            </w:pPr>
            <w:r>
              <w:t>5.</w:t>
            </w:r>
          </w:p>
        </w:tc>
        <w:tc>
          <w:tcPr>
            <w:tcW w:w="2126" w:type="dxa"/>
            <w:tcBorders>
              <w:top w:val="single" w:sz="8" w:space="0" w:color="auto"/>
              <w:left w:val="single" w:sz="6" w:space="0" w:color="auto"/>
              <w:bottom w:val="single" w:sz="8" w:space="0" w:color="auto"/>
              <w:right w:val="single" w:sz="4" w:space="0" w:color="auto"/>
            </w:tcBorders>
          </w:tcPr>
          <w:p w14:paraId="113EFE28" w14:textId="77777777" w:rsidR="008B2254" w:rsidRDefault="008B2254" w:rsidP="00482044">
            <w:pPr>
              <w:spacing w:line="240" w:lineRule="auto"/>
              <w:ind w:firstLine="0"/>
              <w:jc w:val="left"/>
            </w:pPr>
            <w:r>
              <w:t>Žvėrmos hidrografinis (Asvejos RP)</w:t>
            </w:r>
          </w:p>
        </w:tc>
        <w:tc>
          <w:tcPr>
            <w:tcW w:w="1560" w:type="dxa"/>
            <w:tcBorders>
              <w:top w:val="single" w:sz="8" w:space="0" w:color="auto"/>
              <w:left w:val="single" w:sz="4" w:space="0" w:color="auto"/>
              <w:bottom w:val="single" w:sz="8" w:space="0" w:color="auto"/>
              <w:right w:val="single" w:sz="4" w:space="0" w:color="auto"/>
            </w:tcBorders>
          </w:tcPr>
          <w:p w14:paraId="38A8FE01"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46252C0D" w14:textId="77777777" w:rsidR="008B2254" w:rsidRDefault="008B2254" w:rsidP="00482044">
            <w:pPr>
              <w:spacing w:line="240" w:lineRule="auto"/>
              <w:ind w:firstLine="0"/>
              <w:jc w:val="left"/>
            </w:pPr>
            <w:r>
              <w:t>Išsaugoti Žvernos upelio hidrografinę struktūrą, slėnį, kaip natūralaus ežeringų ir miškingų aukštumų upelio etaloną su brandžiais ąžuolynais paslėnio zonoje</w:t>
            </w:r>
          </w:p>
        </w:tc>
      </w:tr>
      <w:tr w:rsidR="008B2254" w:rsidRPr="006F3434" w14:paraId="5A81974F" w14:textId="77777777" w:rsidTr="00482044">
        <w:tc>
          <w:tcPr>
            <w:tcW w:w="737" w:type="dxa"/>
            <w:tcBorders>
              <w:top w:val="single" w:sz="8" w:space="0" w:color="auto"/>
              <w:left w:val="single" w:sz="12" w:space="0" w:color="auto"/>
              <w:bottom w:val="single" w:sz="8" w:space="0" w:color="auto"/>
              <w:right w:val="single" w:sz="6" w:space="0" w:color="auto"/>
            </w:tcBorders>
          </w:tcPr>
          <w:p w14:paraId="7CBAB3DB" w14:textId="77777777" w:rsidR="008B2254" w:rsidRDefault="008B2254" w:rsidP="00482044">
            <w:pPr>
              <w:spacing w:line="240" w:lineRule="auto"/>
              <w:ind w:firstLine="0"/>
              <w:jc w:val="center"/>
            </w:pPr>
            <w:r>
              <w:t>6.</w:t>
            </w:r>
          </w:p>
        </w:tc>
        <w:tc>
          <w:tcPr>
            <w:tcW w:w="2126" w:type="dxa"/>
            <w:tcBorders>
              <w:top w:val="single" w:sz="8" w:space="0" w:color="auto"/>
              <w:left w:val="single" w:sz="6" w:space="0" w:color="auto"/>
              <w:bottom w:val="single" w:sz="8" w:space="0" w:color="auto"/>
              <w:right w:val="single" w:sz="4" w:space="0" w:color="auto"/>
            </w:tcBorders>
          </w:tcPr>
          <w:p w14:paraId="2192E3DA" w14:textId="77777777" w:rsidR="008B2254" w:rsidRDefault="008B2254" w:rsidP="00482044">
            <w:pPr>
              <w:spacing w:line="240" w:lineRule="auto"/>
              <w:ind w:firstLine="0"/>
              <w:jc w:val="left"/>
            </w:pPr>
            <w:r>
              <w:t>Maldžiūnų geomorfologinis (Labanoro RP)</w:t>
            </w:r>
          </w:p>
        </w:tc>
        <w:tc>
          <w:tcPr>
            <w:tcW w:w="1560" w:type="dxa"/>
            <w:tcBorders>
              <w:top w:val="single" w:sz="8" w:space="0" w:color="auto"/>
              <w:left w:val="single" w:sz="4" w:space="0" w:color="auto"/>
              <w:bottom w:val="single" w:sz="8" w:space="0" w:color="auto"/>
              <w:right w:val="single" w:sz="4" w:space="0" w:color="auto"/>
            </w:tcBorders>
          </w:tcPr>
          <w:p w14:paraId="1B3BEF73" w14:textId="77777777" w:rsidR="008B2254" w:rsidRDefault="008B2254" w:rsidP="00482044">
            <w:pPr>
              <w:spacing w:line="240" w:lineRule="auto"/>
              <w:ind w:firstLine="0"/>
              <w:jc w:val="left"/>
            </w:pPr>
            <w:r>
              <w:t>Molėtų r., Švenčionių r.</w:t>
            </w:r>
          </w:p>
        </w:tc>
        <w:tc>
          <w:tcPr>
            <w:tcW w:w="5953" w:type="dxa"/>
            <w:tcBorders>
              <w:top w:val="single" w:sz="8" w:space="0" w:color="auto"/>
              <w:left w:val="single" w:sz="4" w:space="0" w:color="auto"/>
              <w:bottom w:val="single" w:sz="8" w:space="0" w:color="auto"/>
              <w:right w:val="single" w:sz="4" w:space="0" w:color="auto"/>
            </w:tcBorders>
          </w:tcPr>
          <w:p w14:paraId="655DCCAB" w14:textId="77777777" w:rsidR="008B2254" w:rsidRDefault="008B2254" w:rsidP="00482044">
            <w:pPr>
              <w:spacing w:line="240" w:lineRule="auto"/>
              <w:ind w:firstLine="0"/>
            </w:pPr>
          </w:p>
        </w:tc>
      </w:tr>
      <w:tr w:rsidR="008B2254" w:rsidRPr="006F3434" w14:paraId="4BD93D11" w14:textId="77777777" w:rsidTr="00482044">
        <w:tc>
          <w:tcPr>
            <w:tcW w:w="737" w:type="dxa"/>
            <w:tcBorders>
              <w:top w:val="single" w:sz="8" w:space="0" w:color="auto"/>
              <w:left w:val="single" w:sz="12" w:space="0" w:color="auto"/>
              <w:bottom w:val="single" w:sz="8" w:space="0" w:color="auto"/>
              <w:right w:val="single" w:sz="6" w:space="0" w:color="auto"/>
            </w:tcBorders>
          </w:tcPr>
          <w:p w14:paraId="38968DB6" w14:textId="77777777" w:rsidR="008B2254" w:rsidRDefault="008B2254" w:rsidP="00482044">
            <w:pPr>
              <w:spacing w:line="240" w:lineRule="auto"/>
              <w:ind w:firstLine="0"/>
              <w:jc w:val="center"/>
            </w:pPr>
            <w:r>
              <w:t>7.</w:t>
            </w:r>
          </w:p>
        </w:tc>
        <w:tc>
          <w:tcPr>
            <w:tcW w:w="2126" w:type="dxa"/>
            <w:tcBorders>
              <w:top w:val="single" w:sz="8" w:space="0" w:color="auto"/>
              <w:left w:val="single" w:sz="6" w:space="0" w:color="auto"/>
              <w:bottom w:val="single" w:sz="8" w:space="0" w:color="auto"/>
              <w:right w:val="single" w:sz="4" w:space="0" w:color="auto"/>
            </w:tcBorders>
          </w:tcPr>
          <w:p w14:paraId="02C75B0F" w14:textId="77777777" w:rsidR="008B2254" w:rsidRDefault="008B2254" w:rsidP="00482044">
            <w:pPr>
              <w:spacing w:line="240" w:lineRule="auto"/>
              <w:ind w:firstLine="0"/>
              <w:jc w:val="left"/>
            </w:pPr>
            <w:r>
              <w:t>Ešerinio II telmologinis (Labanoro RP)</w:t>
            </w:r>
          </w:p>
        </w:tc>
        <w:tc>
          <w:tcPr>
            <w:tcW w:w="1560" w:type="dxa"/>
            <w:tcBorders>
              <w:top w:val="single" w:sz="8" w:space="0" w:color="auto"/>
              <w:left w:val="single" w:sz="4" w:space="0" w:color="auto"/>
              <w:bottom w:val="single" w:sz="8" w:space="0" w:color="auto"/>
              <w:right w:val="single" w:sz="4" w:space="0" w:color="auto"/>
            </w:tcBorders>
          </w:tcPr>
          <w:p w14:paraId="34FCFD0E"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6884DB2D" w14:textId="77777777" w:rsidR="008B2254" w:rsidRDefault="008B2254" w:rsidP="00482044">
            <w:pPr>
              <w:spacing w:line="240" w:lineRule="auto"/>
              <w:ind w:firstLine="0"/>
            </w:pPr>
          </w:p>
        </w:tc>
      </w:tr>
      <w:tr w:rsidR="008B2254" w:rsidRPr="006F3434" w14:paraId="7570CD1F" w14:textId="77777777" w:rsidTr="00482044">
        <w:tc>
          <w:tcPr>
            <w:tcW w:w="737" w:type="dxa"/>
            <w:tcBorders>
              <w:top w:val="single" w:sz="8" w:space="0" w:color="auto"/>
              <w:left w:val="single" w:sz="12" w:space="0" w:color="auto"/>
              <w:bottom w:val="single" w:sz="8" w:space="0" w:color="auto"/>
              <w:right w:val="single" w:sz="6" w:space="0" w:color="auto"/>
            </w:tcBorders>
          </w:tcPr>
          <w:p w14:paraId="68088858" w14:textId="77777777" w:rsidR="008B2254" w:rsidRDefault="008B2254" w:rsidP="00482044">
            <w:pPr>
              <w:spacing w:line="240" w:lineRule="auto"/>
              <w:ind w:firstLine="0"/>
              <w:jc w:val="center"/>
            </w:pPr>
            <w:r>
              <w:t>8.</w:t>
            </w:r>
          </w:p>
        </w:tc>
        <w:tc>
          <w:tcPr>
            <w:tcW w:w="2126" w:type="dxa"/>
            <w:tcBorders>
              <w:top w:val="single" w:sz="8" w:space="0" w:color="auto"/>
              <w:left w:val="single" w:sz="6" w:space="0" w:color="auto"/>
              <w:bottom w:val="single" w:sz="8" w:space="0" w:color="auto"/>
              <w:right w:val="single" w:sz="4" w:space="0" w:color="auto"/>
            </w:tcBorders>
          </w:tcPr>
          <w:p w14:paraId="2A6389A3" w14:textId="77777777" w:rsidR="008B2254" w:rsidRDefault="008B2254" w:rsidP="00482044">
            <w:pPr>
              <w:spacing w:line="240" w:lineRule="auto"/>
              <w:ind w:firstLine="0"/>
              <w:jc w:val="left"/>
            </w:pPr>
            <w:r>
              <w:t>Kertuojų hidrografinis (Labanoro RP)</w:t>
            </w:r>
          </w:p>
        </w:tc>
        <w:tc>
          <w:tcPr>
            <w:tcW w:w="1560" w:type="dxa"/>
            <w:tcBorders>
              <w:top w:val="single" w:sz="8" w:space="0" w:color="auto"/>
              <w:left w:val="single" w:sz="4" w:space="0" w:color="auto"/>
              <w:bottom w:val="single" w:sz="8" w:space="0" w:color="auto"/>
              <w:right w:val="single" w:sz="4" w:space="0" w:color="auto"/>
            </w:tcBorders>
          </w:tcPr>
          <w:p w14:paraId="47A3FABF"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78D744A1" w14:textId="77777777" w:rsidR="008B2254" w:rsidRDefault="008B2254" w:rsidP="00482044">
            <w:pPr>
              <w:spacing w:line="240" w:lineRule="auto"/>
              <w:ind w:firstLine="0"/>
            </w:pPr>
          </w:p>
        </w:tc>
      </w:tr>
      <w:tr w:rsidR="008B2254" w:rsidRPr="006F3434" w14:paraId="748C3212" w14:textId="77777777" w:rsidTr="00482044">
        <w:tc>
          <w:tcPr>
            <w:tcW w:w="737" w:type="dxa"/>
            <w:tcBorders>
              <w:top w:val="single" w:sz="8" w:space="0" w:color="auto"/>
              <w:left w:val="single" w:sz="12" w:space="0" w:color="auto"/>
              <w:bottom w:val="single" w:sz="8" w:space="0" w:color="auto"/>
              <w:right w:val="single" w:sz="6" w:space="0" w:color="auto"/>
            </w:tcBorders>
          </w:tcPr>
          <w:p w14:paraId="037A0930" w14:textId="77777777" w:rsidR="008B2254" w:rsidRDefault="008B2254" w:rsidP="00482044">
            <w:pPr>
              <w:spacing w:line="240" w:lineRule="auto"/>
              <w:ind w:firstLine="0"/>
              <w:jc w:val="center"/>
            </w:pPr>
            <w:r>
              <w:t>9.</w:t>
            </w:r>
          </w:p>
        </w:tc>
        <w:tc>
          <w:tcPr>
            <w:tcW w:w="2126" w:type="dxa"/>
            <w:tcBorders>
              <w:top w:val="single" w:sz="8" w:space="0" w:color="auto"/>
              <w:left w:val="single" w:sz="6" w:space="0" w:color="auto"/>
              <w:bottom w:val="single" w:sz="8" w:space="0" w:color="auto"/>
              <w:right w:val="single" w:sz="4" w:space="0" w:color="auto"/>
            </w:tcBorders>
          </w:tcPr>
          <w:p w14:paraId="7BBF31B4" w14:textId="77777777" w:rsidR="008B2254" w:rsidRDefault="008B2254" w:rsidP="00482044">
            <w:pPr>
              <w:spacing w:line="240" w:lineRule="auto"/>
              <w:ind w:firstLine="0"/>
              <w:jc w:val="left"/>
            </w:pPr>
            <w:r>
              <w:t>Lakajų kraštovaizdžio (Labanoro RP)</w:t>
            </w:r>
          </w:p>
        </w:tc>
        <w:tc>
          <w:tcPr>
            <w:tcW w:w="1560" w:type="dxa"/>
            <w:tcBorders>
              <w:top w:val="single" w:sz="8" w:space="0" w:color="auto"/>
              <w:left w:val="single" w:sz="4" w:space="0" w:color="auto"/>
              <w:bottom w:val="single" w:sz="8" w:space="0" w:color="auto"/>
              <w:right w:val="single" w:sz="4" w:space="0" w:color="auto"/>
            </w:tcBorders>
          </w:tcPr>
          <w:p w14:paraId="70E2BA3A" w14:textId="77777777" w:rsidR="008B2254" w:rsidRDefault="008B2254" w:rsidP="00482044">
            <w:pPr>
              <w:spacing w:line="240" w:lineRule="auto"/>
              <w:ind w:firstLine="0"/>
              <w:jc w:val="left"/>
            </w:pPr>
            <w:r>
              <w:t xml:space="preserve">Molėtų r., Švenčionių r. </w:t>
            </w:r>
          </w:p>
        </w:tc>
        <w:tc>
          <w:tcPr>
            <w:tcW w:w="5953" w:type="dxa"/>
            <w:tcBorders>
              <w:top w:val="single" w:sz="8" w:space="0" w:color="auto"/>
              <w:left w:val="single" w:sz="4" w:space="0" w:color="auto"/>
              <w:bottom w:val="single" w:sz="8" w:space="0" w:color="auto"/>
              <w:right w:val="single" w:sz="4" w:space="0" w:color="auto"/>
            </w:tcBorders>
          </w:tcPr>
          <w:p w14:paraId="450F3C61" w14:textId="77777777" w:rsidR="008B2254" w:rsidRDefault="008B2254" w:rsidP="00482044">
            <w:pPr>
              <w:spacing w:line="240" w:lineRule="auto"/>
              <w:ind w:firstLine="0"/>
            </w:pPr>
          </w:p>
        </w:tc>
      </w:tr>
      <w:tr w:rsidR="008B2254" w:rsidRPr="006F3434" w14:paraId="1FE14F30" w14:textId="77777777" w:rsidTr="00482044">
        <w:tc>
          <w:tcPr>
            <w:tcW w:w="737" w:type="dxa"/>
            <w:tcBorders>
              <w:top w:val="single" w:sz="8" w:space="0" w:color="auto"/>
              <w:left w:val="single" w:sz="12" w:space="0" w:color="auto"/>
              <w:bottom w:val="single" w:sz="8" w:space="0" w:color="auto"/>
              <w:right w:val="single" w:sz="6" w:space="0" w:color="auto"/>
            </w:tcBorders>
          </w:tcPr>
          <w:p w14:paraId="4169DEC4" w14:textId="77777777" w:rsidR="008B2254" w:rsidRDefault="008B2254" w:rsidP="00482044">
            <w:pPr>
              <w:spacing w:line="240" w:lineRule="auto"/>
              <w:ind w:firstLine="0"/>
              <w:jc w:val="center"/>
            </w:pPr>
            <w:r>
              <w:t>10.</w:t>
            </w:r>
          </w:p>
        </w:tc>
        <w:tc>
          <w:tcPr>
            <w:tcW w:w="2126" w:type="dxa"/>
            <w:tcBorders>
              <w:top w:val="single" w:sz="8" w:space="0" w:color="auto"/>
              <w:left w:val="single" w:sz="6" w:space="0" w:color="auto"/>
              <w:bottom w:val="single" w:sz="8" w:space="0" w:color="auto"/>
              <w:right w:val="single" w:sz="4" w:space="0" w:color="auto"/>
            </w:tcBorders>
          </w:tcPr>
          <w:p w14:paraId="1593D35B" w14:textId="77777777" w:rsidR="008B2254" w:rsidRDefault="008B2254" w:rsidP="00482044">
            <w:pPr>
              <w:spacing w:line="240" w:lineRule="auto"/>
              <w:ind w:firstLine="0"/>
              <w:jc w:val="left"/>
            </w:pPr>
            <w:r>
              <w:t>Urkio telmologinis (Labanoro RP)</w:t>
            </w:r>
          </w:p>
        </w:tc>
        <w:tc>
          <w:tcPr>
            <w:tcW w:w="1560" w:type="dxa"/>
            <w:tcBorders>
              <w:top w:val="single" w:sz="8" w:space="0" w:color="auto"/>
              <w:left w:val="single" w:sz="4" w:space="0" w:color="auto"/>
              <w:bottom w:val="single" w:sz="8" w:space="0" w:color="auto"/>
              <w:right w:val="single" w:sz="4" w:space="0" w:color="auto"/>
            </w:tcBorders>
          </w:tcPr>
          <w:p w14:paraId="63200ED7"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5FE64491" w14:textId="77777777" w:rsidR="008B2254" w:rsidRDefault="008B2254" w:rsidP="00482044">
            <w:pPr>
              <w:spacing w:line="240" w:lineRule="auto"/>
              <w:ind w:firstLine="0"/>
            </w:pPr>
          </w:p>
        </w:tc>
      </w:tr>
      <w:tr w:rsidR="008B2254" w:rsidRPr="006F3434" w14:paraId="4B7249E1" w14:textId="77777777" w:rsidTr="00482044">
        <w:tc>
          <w:tcPr>
            <w:tcW w:w="737" w:type="dxa"/>
            <w:tcBorders>
              <w:top w:val="single" w:sz="8" w:space="0" w:color="auto"/>
              <w:left w:val="single" w:sz="12" w:space="0" w:color="auto"/>
              <w:bottom w:val="single" w:sz="8" w:space="0" w:color="auto"/>
              <w:right w:val="single" w:sz="6" w:space="0" w:color="auto"/>
            </w:tcBorders>
          </w:tcPr>
          <w:p w14:paraId="21A7961E" w14:textId="77777777" w:rsidR="008B2254" w:rsidRDefault="008B2254" w:rsidP="00482044">
            <w:pPr>
              <w:spacing w:line="240" w:lineRule="auto"/>
              <w:ind w:firstLine="0"/>
              <w:jc w:val="center"/>
            </w:pPr>
            <w:r>
              <w:t>11.</w:t>
            </w:r>
          </w:p>
        </w:tc>
        <w:tc>
          <w:tcPr>
            <w:tcW w:w="2126" w:type="dxa"/>
            <w:tcBorders>
              <w:top w:val="single" w:sz="8" w:space="0" w:color="auto"/>
              <w:left w:val="single" w:sz="6" w:space="0" w:color="auto"/>
              <w:bottom w:val="single" w:sz="8" w:space="0" w:color="auto"/>
              <w:right w:val="single" w:sz="4" w:space="0" w:color="auto"/>
            </w:tcBorders>
          </w:tcPr>
          <w:p w14:paraId="3536C0C9" w14:textId="77777777" w:rsidR="008B2254" w:rsidRDefault="008B2254" w:rsidP="00482044">
            <w:pPr>
              <w:spacing w:line="240" w:lineRule="auto"/>
              <w:ind w:firstLine="0"/>
              <w:jc w:val="left"/>
            </w:pPr>
            <w:r>
              <w:t>Siesarties hidrografinis (Labanoro RP)</w:t>
            </w:r>
          </w:p>
        </w:tc>
        <w:tc>
          <w:tcPr>
            <w:tcW w:w="1560" w:type="dxa"/>
            <w:tcBorders>
              <w:top w:val="single" w:sz="8" w:space="0" w:color="auto"/>
              <w:left w:val="single" w:sz="4" w:space="0" w:color="auto"/>
              <w:bottom w:val="single" w:sz="8" w:space="0" w:color="auto"/>
              <w:right w:val="single" w:sz="4" w:space="0" w:color="auto"/>
            </w:tcBorders>
          </w:tcPr>
          <w:p w14:paraId="108EA83A"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4BD87E4E" w14:textId="77777777" w:rsidR="008B2254" w:rsidRDefault="008B2254" w:rsidP="00482044">
            <w:pPr>
              <w:spacing w:line="240" w:lineRule="auto"/>
              <w:ind w:firstLine="0"/>
            </w:pPr>
          </w:p>
        </w:tc>
      </w:tr>
      <w:tr w:rsidR="008B2254" w:rsidRPr="006F3434" w14:paraId="41629049" w14:textId="77777777" w:rsidTr="00482044">
        <w:tc>
          <w:tcPr>
            <w:tcW w:w="737" w:type="dxa"/>
            <w:tcBorders>
              <w:top w:val="single" w:sz="8" w:space="0" w:color="auto"/>
              <w:left w:val="single" w:sz="12" w:space="0" w:color="auto"/>
              <w:bottom w:val="single" w:sz="8" w:space="0" w:color="auto"/>
              <w:right w:val="single" w:sz="6" w:space="0" w:color="auto"/>
            </w:tcBorders>
          </w:tcPr>
          <w:p w14:paraId="7A892AE1" w14:textId="77777777" w:rsidR="008B2254" w:rsidRDefault="008B2254" w:rsidP="00482044">
            <w:pPr>
              <w:spacing w:line="240" w:lineRule="auto"/>
              <w:ind w:firstLine="0"/>
              <w:jc w:val="center"/>
            </w:pPr>
            <w:r>
              <w:t>12.</w:t>
            </w:r>
          </w:p>
        </w:tc>
        <w:tc>
          <w:tcPr>
            <w:tcW w:w="2126" w:type="dxa"/>
            <w:tcBorders>
              <w:top w:val="single" w:sz="8" w:space="0" w:color="auto"/>
              <w:left w:val="single" w:sz="6" w:space="0" w:color="auto"/>
              <w:bottom w:val="single" w:sz="8" w:space="0" w:color="auto"/>
              <w:right w:val="single" w:sz="4" w:space="0" w:color="auto"/>
            </w:tcBorders>
          </w:tcPr>
          <w:p w14:paraId="7B3EFA63" w14:textId="77777777" w:rsidR="008B2254" w:rsidRDefault="008B2254" w:rsidP="00482044">
            <w:pPr>
              <w:spacing w:line="240" w:lineRule="auto"/>
              <w:ind w:firstLine="0"/>
              <w:jc w:val="left"/>
            </w:pPr>
            <w:r>
              <w:t>Tramių telmologinis (Labanoro RP)</w:t>
            </w:r>
          </w:p>
        </w:tc>
        <w:tc>
          <w:tcPr>
            <w:tcW w:w="1560" w:type="dxa"/>
            <w:tcBorders>
              <w:top w:val="single" w:sz="8" w:space="0" w:color="auto"/>
              <w:left w:val="single" w:sz="4" w:space="0" w:color="auto"/>
              <w:bottom w:val="single" w:sz="8" w:space="0" w:color="auto"/>
              <w:right w:val="single" w:sz="4" w:space="0" w:color="auto"/>
            </w:tcBorders>
          </w:tcPr>
          <w:p w14:paraId="3A18A386"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5E461362" w14:textId="77777777" w:rsidR="008B2254" w:rsidRDefault="008B2254" w:rsidP="00482044">
            <w:pPr>
              <w:spacing w:line="240" w:lineRule="auto"/>
              <w:ind w:firstLine="0"/>
            </w:pPr>
          </w:p>
        </w:tc>
      </w:tr>
      <w:tr w:rsidR="008B2254" w:rsidRPr="006F3434" w14:paraId="5C30F0C9" w14:textId="77777777" w:rsidTr="00482044">
        <w:tc>
          <w:tcPr>
            <w:tcW w:w="737" w:type="dxa"/>
            <w:tcBorders>
              <w:top w:val="single" w:sz="8" w:space="0" w:color="auto"/>
              <w:left w:val="single" w:sz="12" w:space="0" w:color="auto"/>
              <w:bottom w:val="single" w:sz="8" w:space="0" w:color="auto"/>
              <w:right w:val="single" w:sz="6" w:space="0" w:color="auto"/>
            </w:tcBorders>
          </w:tcPr>
          <w:p w14:paraId="7D4619C1" w14:textId="77777777" w:rsidR="008B2254" w:rsidRDefault="008B2254" w:rsidP="00482044">
            <w:pPr>
              <w:spacing w:line="240" w:lineRule="auto"/>
              <w:ind w:firstLine="0"/>
              <w:jc w:val="center"/>
            </w:pPr>
            <w:r>
              <w:t>13.</w:t>
            </w:r>
          </w:p>
        </w:tc>
        <w:tc>
          <w:tcPr>
            <w:tcW w:w="2126" w:type="dxa"/>
            <w:tcBorders>
              <w:top w:val="single" w:sz="8" w:space="0" w:color="auto"/>
              <w:left w:val="single" w:sz="6" w:space="0" w:color="auto"/>
              <w:bottom w:val="single" w:sz="8" w:space="0" w:color="auto"/>
              <w:right w:val="single" w:sz="4" w:space="0" w:color="auto"/>
            </w:tcBorders>
          </w:tcPr>
          <w:p w14:paraId="05570E22" w14:textId="77777777" w:rsidR="008B2254" w:rsidRDefault="008B2254" w:rsidP="00482044">
            <w:pPr>
              <w:spacing w:line="240" w:lineRule="auto"/>
              <w:ind w:firstLine="0"/>
              <w:jc w:val="left"/>
            </w:pPr>
            <w:r>
              <w:t>Siesarties hidrografinis (Labanoro RP)</w:t>
            </w:r>
          </w:p>
        </w:tc>
        <w:tc>
          <w:tcPr>
            <w:tcW w:w="1560" w:type="dxa"/>
            <w:tcBorders>
              <w:top w:val="single" w:sz="8" w:space="0" w:color="auto"/>
              <w:left w:val="single" w:sz="4" w:space="0" w:color="auto"/>
              <w:bottom w:val="single" w:sz="8" w:space="0" w:color="auto"/>
              <w:right w:val="single" w:sz="4" w:space="0" w:color="auto"/>
            </w:tcBorders>
          </w:tcPr>
          <w:p w14:paraId="77C5DC21"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7C9ADD83" w14:textId="77777777" w:rsidR="008B2254" w:rsidRDefault="008B2254" w:rsidP="00482044">
            <w:pPr>
              <w:spacing w:line="240" w:lineRule="auto"/>
              <w:ind w:firstLine="0"/>
            </w:pPr>
          </w:p>
        </w:tc>
      </w:tr>
      <w:tr w:rsidR="008B2254" w:rsidRPr="006F3434" w14:paraId="6AA506B1" w14:textId="77777777" w:rsidTr="00482044">
        <w:tc>
          <w:tcPr>
            <w:tcW w:w="737" w:type="dxa"/>
            <w:tcBorders>
              <w:top w:val="single" w:sz="8" w:space="0" w:color="auto"/>
              <w:left w:val="single" w:sz="12" w:space="0" w:color="auto"/>
              <w:bottom w:val="single" w:sz="8" w:space="0" w:color="auto"/>
              <w:right w:val="single" w:sz="6" w:space="0" w:color="auto"/>
            </w:tcBorders>
          </w:tcPr>
          <w:p w14:paraId="5C923525" w14:textId="77777777" w:rsidR="008B2254" w:rsidRDefault="008B2254" w:rsidP="00482044">
            <w:pPr>
              <w:spacing w:line="240" w:lineRule="auto"/>
              <w:ind w:firstLine="0"/>
              <w:jc w:val="center"/>
            </w:pPr>
            <w:r>
              <w:t>14.</w:t>
            </w:r>
          </w:p>
        </w:tc>
        <w:tc>
          <w:tcPr>
            <w:tcW w:w="2126" w:type="dxa"/>
            <w:tcBorders>
              <w:top w:val="single" w:sz="8" w:space="0" w:color="auto"/>
              <w:left w:val="single" w:sz="6" w:space="0" w:color="auto"/>
              <w:bottom w:val="single" w:sz="8" w:space="0" w:color="auto"/>
              <w:right w:val="single" w:sz="4" w:space="0" w:color="auto"/>
            </w:tcBorders>
          </w:tcPr>
          <w:p w14:paraId="700DBC62" w14:textId="77777777" w:rsidR="008B2254" w:rsidRDefault="008B2254" w:rsidP="00482044">
            <w:pPr>
              <w:spacing w:line="240" w:lineRule="auto"/>
              <w:ind w:firstLine="0"/>
              <w:jc w:val="left"/>
            </w:pPr>
            <w:r>
              <w:t>Kulionių kraštovaizdžio (Labanoro RP)</w:t>
            </w:r>
          </w:p>
        </w:tc>
        <w:tc>
          <w:tcPr>
            <w:tcW w:w="1560" w:type="dxa"/>
            <w:tcBorders>
              <w:top w:val="single" w:sz="8" w:space="0" w:color="auto"/>
              <w:left w:val="single" w:sz="4" w:space="0" w:color="auto"/>
              <w:bottom w:val="single" w:sz="8" w:space="0" w:color="auto"/>
              <w:right w:val="single" w:sz="4" w:space="0" w:color="auto"/>
            </w:tcBorders>
          </w:tcPr>
          <w:p w14:paraId="5A00E3AD" w14:textId="77777777" w:rsidR="008B2254" w:rsidRDefault="008B2254" w:rsidP="00482044">
            <w:pPr>
              <w:spacing w:line="240" w:lineRule="auto"/>
              <w:ind w:firstLine="0"/>
              <w:jc w:val="left"/>
            </w:pPr>
            <w:r>
              <w:t xml:space="preserve">Molėtų r. </w:t>
            </w:r>
          </w:p>
        </w:tc>
        <w:tc>
          <w:tcPr>
            <w:tcW w:w="5953" w:type="dxa"/>
            <w:tcBorders>
              <w:top w:val="single" w:sz="8" w:space="0" w:color="auto"/>
              <w:left w:val="single" w:sz="4" w:space="0" w:color="auto"/>
              <w:bottom w:val="single" w:sz="8" w:space="0" w:color="auto"/>
              <w:right w:val="single" w:sz="4" w:space="0" w:color="auto"/>
            </w:tcBorders>
          </w:tcPr>
          <w:p w14:paraId="6F2B4939" w14:textId="77777777" w:rsidR="008B2254" w:rsidRDefault="008B2254" w:rsidP="00482044">
            <w:pPr>
              <w:spacing w:line="240" w:lineRule="auto"/>
              <w:ind w:firstLine="0"/>
            </w:pPr>
          </w:p>
        </w:tc>
      </w:tr>
      <w:tr w:rsidR="008B2254" w:rsidRPr="006F3434" w14:paraId="0016A639" w14:textId="77777777" w:rsidTr="00482044">
        <w:tc>
          <w:tcPr>
            <w:tcW w:w="737" w:type="dxa"/>
            <w:tcBorders>
              <w:top w:val="single" w:sz="8" w:space="0" w:color="auto"/>
              <w:left w:val="single" w:sz="12" w:space="0" w:color="auto"/>
              <w:bottom w:val="single" w:sz="8" w:space="0" w:color="auto"/>
              <w:right w:val="single" w:sz="6" w:space="0" w:color="auto"/>
            </w:tcBorders>
          </w:tcPr>
          <w:p w14:paraId="57FE9F39" w14:textId="77777777" w:rsidR="008B2254" w:rsidRDefault="008B2254" w:rsidP="00482044">
            <w:pPr>
              <w:spacing w:line="240" w:lineRule="auto"/>
              <w:ind w:firstLine="0"/>
              <w:jc w:val="center"/>
            </w:pPr>
            <w:r>
              <w:t>15.</w:t>
            </w:r>
          </w:p>
        </w:tc>
        <w:tc>
          <w:tcPr>
            <w:tcW w:w="2126" w:type="dxa"/>
            <w:tcBorders>
              <w:top w:val="single" w:sz="8" w:space="0" w:color="auto"/>
              <w:left w:val="single" w:sz="6" w:space="0" w:color="auto"/>
              <w:bottom w:val="single" w:sz="8" w:space="0" w:color="auto"/>
              <w:right w:val="single" w:sz="4" w:space="0" w:color="auto"/>
            </w:tcBorders>
          </w:tcPr>
          <w:p w14:paraId="5E2F2F43" w14:textId="77777777" w:rsidR="008B2254" w:rsidRDefault="008B2254" w:rsidP="00482044">
            <w:pPr>
              <w:spacing w:line="240" w:lineRule="auto"/>
              <w:ind w:firstLine="0"/>
              <w:jc w:val="left"/>
            </w:pPr>
            <w:r>
              <w:t>Vadokšno telmologinis (Labanoro RP)</w:t>
            </w:r>
          </w:p>
        </w:tc>
        <w:tc>
          <w:tcPr>
            <w:tcW w:w="1560" w:type="dxa"/>
            <w:tcBorders>
              <w:top w:val="single" w:sz="8" w:space="0" w:color="auto"/>
              <w:left w:val="single" w:sz="4" w:space="0" w:color="auto"/>
              <w:bottom w:val="single" w:sz="8" w:space="0" w:color="auto"/>
              <w:right w:val="single" w:sz="4" w:space="0" w:color="auto"/>
            </w:tcBorders>
          </w:tcPr>
          <w:p w14:paraId="53350A36"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34D59089" w14:textId="77777777" w:rsidR="008B2254" w:rsidRDefault="008B2254" w:rsidP="00482044">
            <w:pPr>
              <w:spacing w:line="240" w:lineRule="auto"/>
              <w:ind w:firstLine="0"/>
            </w:pPr>
          </w:p>
        </w:tc>
      </w:tr>
      <w:tr w:rsidR="008B2254" w:rsidRPr="006F3434" w14:paraId="4872EAA4" w14:textId="77777777" w:rsidTr="00482044">
        <w:tc>
          <w:tcPr>
            <w:tcW w:w="737" w:type="dxa"/>
            <w:tcBorders>
              <w:top w:val="single" w:sz="8" w:space="0" w:color="auto"/>
              <w:left w:val="single" w:sz="12" w:space="0" w:color="auto"/>
              <w:bottom w:val="single" w:sz="8" w:space="0" w:color="auto"/>
              <w:right w:val="single" w:sz="6" w:space="0" w:color="auto"/>
            </w:tcBorders>
          </w:tcPr>
          <w:p w14:paraId="7FF392FF" w14:textId="77777777" w:rsidR="008B2254" w:rsidRDefault="008B2254" w:rsidP="00482044">
            <w:pPr>
              <w:spacing w:line="240" w:lineRule="auto"/>
              <w:ind w:firstLine="0"/>
              <w:jc w:val="center"/>
            </w:pPr>
            <w:r>
              <w:lastRenderedPageBreak/>
              <w:t>16.</w:t>
            </w:r>
          </w:p>
        </w:tc>
        <w:tc>
          <w:tcPr>
            <w:tcW w:w="2126" w:type="dxa"/>
            <w:tcBorders>
              <w:top w:val="single" w:sz="8" w:space="0" w:color="auto"/>
              <w:left w:val="single" w:sz="6" w:space="0" w:color="auto"/>
              <w:bottom w:val="single" w:sz="8" w:space="0" w:color="auto"/>
              <w:right w:val="single" w:sz="4" w:space="0" w:color="auto"/>
            </w:tcBorders>
          </w:tcPr>
          <w:p w14:paraId="3E5B4CFB" w14:textId="77777777" w:rsidR="008B2254" w:rsidRDefault="008B2254" w:rsidP="00482044">
            <w:pPr>
              <w:spacing w:line="240" w:lineRule="auto"/>
              <w:ind w:firstLine="0"/>
              <w:jc w:val="left"/>
            </w:pPr>
            <w:r>
              <w:t>Plėšiškių geomorfologinis (Labanoro RP)</w:t>
            </w:r>
          </w:p>
        </w:tc>
        <w:tc>
          <w:tcPr>
            <w:tcW w:w="1560" w:type="dxa"/>
            <w:tcBorders>
              <w:top w:val="single" w:sz="8" w:space="0" w:color="auto"/>
              <w:left w:val="single" w:sz="4" w:space="0" w:color="auto"/>
              <w:bottom w:val="single" w:sz="8" w:space="0" w:color="auto"/>
              <w:right w:val="single" w:sz="4" w:space="0" w:color="auto"/>
            </w:tcBorders>
          </w:tcPr>
          <w:p w14:paraId="4FA5028A"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085F3B4F" w14:textId="77777777" w:rsidR="008B2254" w:rsidRDefault="008B2254" w:rsidP="00482044">
            <w:pPr>
              <w:spacing w:line="240" w:lineRule="auto"/>
              <w:ind w:firstLine="0"/>
            </w:pPr>
          </w:p>
        </w:tc>
      </w:tr>
      <w:tr w:rsidR="008B2254" w:rsidRPr="006F3434" w14:paraId="392765B5" w14:textId="77777777" w:rsidTr="00482044">
        <w:tc>
          <w:tcPr>
            <w:tcW w:w="737" w:type="dxa"/>
            <w:tcBorders>
              <w:top w:val="single" w:sz="8" w:space="0" w:color="auto"/>
              <w:left w:val="single" w:sz="12" w:space="0" w:color="auto"/>
              <w:bottom w:val="single" w:sz="8" w:space="0" w:color="auto"/>
              <w:right w:val="single" w:sz="6" w:space="0" w:color="auto"/>
            </w:tcBorders>
          </w:tcPr>
          <w:p w14:paraId="7BA05E1B" w14:textId="77777777" w:rsidR="008B2254" w:rsidRDefault="008B2254" w:rsidP="00482044">
            <w:pPr>
              <w:spacing w:line="240" w:lineRule="auto"/>
              <w:ind w:firstLine="0"/>
              <w:jc w:val="center"/>
            </w:pPr>
            <w:r>
              <w:t>17.</w:t>
            </w:r>
          </w:p>
        </w:tc>
        <w:tc>
          <w:tcPr>
            <w:tcW w:w="2126" w:type="dxa"/>
            <w:tcBorders>
              <w:top w:val="single" w:sz="8" w:space="0" w:color="auto"/>
              <w:left w:val="single" w:sz="6" w:space="0" w:color="auto"/>
              <w:bottom w:val="single" w:sz="8" w:space="0" w:color="auto"/>
              <w:right w:val="single" w:sz="4" w:space="0" w:color="auto"/>
            </w:tcBorders>
          </w:tcPr>
          <w:p w14:paraId="52472B6B" w14:textId="77777777" w:rsidR="008B2254" w:rsidRDefault="008B2254" w:rsidP="00482044">
            <w:pPr>
              <w:spacing w:line="240" w:lineRule="auto"/>
              <w:ind w:firstLine="0"/>
              <w:jc w:val="left"/>
            </w:pPr>
            <w:r>
              <w:t>Obelynės kraštovaizdžio (Labanoro RP)</w:t>
            </w:r>
          </w:p>
        </w:tc>
        <w:tc>
          <w:tcPr>
            <w:tcW w:w="1560" w:type="dxa"/>
            <w:tcBorders>
              <w:top w:val="single" w:sz="8" w:space="0" w:color="auto"/>
              <w:left w:val="single" w:sz="4" w:space="0" w:color="auto"/>
              <w:bottom w:val="single" w:sz="8" w:space="0" w:color="auto"/>
              <w:right w:val="single" w:sz="4" w:space="0" w:color="auto"/>
            </w:tcBorders>
          </w:tcPr>
          <w:p w14:paraId="0F597A38"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76B281B8" w14:textId="77777777" w:rsidR="008B2254" w:rsidRDefault="008B2254" w:rsidP="00482044">
            <w:pPr>
              <w:spacing w:line="240" w:lineRule="auto"/>
              <w:ind w:firstLine="0"/>
            </w:pPr>
          </w:p>
        </w:tc>
      </w:tr>
      <w:tr w:rsidR="008B2254" w:rsidRPr="006F3434" w14:paraId="70D04664" w14:textId="77777777" w:rsidTr="00482044">
        <w:tc>
          <w:tcPr>
            <w:tcW w:w="737" w:type="dxa"/>
            <w:tcBorders>
              <w:top w:val="single" w:sz="8" w:space="0" w:color="auto"/>
              <w:left w:val="single" w:sz="12" w:space="0" w:color="auto"/>
              <w:bottom w:val="single" w:sz="8" w:space="0" w:color="auto"/>
              <w:right w:val="single" w:sz="6" w:space="0" w:color="auto"/>
            </w:tcBorders>
          </w:tcPr>
          <w:p w14:paraId="37759FF4" w14:textId="77777777" w:rsidR="008B2254" w:rsidRDefault="008B2254" w:rsidP="00482044">
            <w:pPr>
              <w:spacing w:line="240" w:lineRule="auto"/>
              <w:ind w:firstLine="0"/>
              <w:jc w:val="center"/>
            </w:pPr>
            <w:r>
              <w:t>18.</w:t>
            </w:r>
          </w:p>
        </w:tc>
        <w:tc>
          <w:tcPr>
            <w:tcW w:w="2126" w:type="dxa"/>
            <w:tcBorders>
              <w:top w:val="single" w:sz="8" w:space="0" w:color="auto"/>
              <w:left w:val="single" w:sz="6" w:space="0" w:color="auto"/>
              <w:bottom w:val="single" w:sz="8" w:space="0" w:color="auto"/>
              <w:right w:val="single" w:sz="4" w:space="0" w:color="auto"/>
            </w:tcBorders>
          </w:tcPr>
          <w:p w14:paraId="36862D41" w14:textId="77777777" w:rsidR="008B2254" w:rsidRDefault="008B2254" w:rsidP="00482044">
            <w:pPr>
              <w:spacing w:line="240" w:lineRule="auto"/>
              <w:ind w:firstLine="0"/>
              <w:jc w:val="left"/>
            </w:pPr>
            <w:r>
              <w:t>Alnio hidrografinis (Labanoro RP)</w:t>
            </w:r>
          </w:p>
        </w:tc>
        <w:tc>
          <w:tcPr>
            <w:tcW w:w="1560" w:type="dxa"/>
            <w:tcBorders>
              <w:top w:val="single" w:sz="8" w:space="0" w:color="auto"/>
              <w:left w:val="single" w:sz="4" w:space="0" w:color="auto"/>
              <w:bottom w:val="single" w:sz="8" w:space="0" w:color="auto"/>
              <w:right w:val="single" w:sz="4" w:space="0" w:color="auto"/>
            </w:tcBorders>
          </w:tcPr>
          <w:p w14:paraId="5482F9BE" w14:textId="77777777" w:rsidR="008B2254" w:rsidRDefault="008B2254" w:rsidP="00482044">
            <w:pPr>
              <w:spacing w:line="240" w:lineRule="auto"/>
              <w:ind w:firstLine="0"/>
              <w:jc w:val="left"/>
            </w:pPr>
            <w:r>
              <w:t>Molėtų r., Švenčionių r.</w:t>
            </w:r>
          </w:p>
        </w:tc>
        <w:tc>
          <w:tcPr>
            <w:tcW w:w="5953" w:type="dxa"/>
            <w:tcBorders>
              <w:top w:val="single" w:sz="8" w:space="0" w:color="auto"/>
              <w:left w:val="single" w:sz="4" w:space="0" w:color="auto"/>
              <w:bottom w:val="single" w:sz="8" w:space="0" w:color="auto"/>
              <w:right w:val="single" w:sz="4" w:space="0" w:color="auto"/>
            </w:tcBorders>
          </w:tcPr>
          <w:p w14:paraId="3FB3D3C7" w14:textId="77777777" w:rsidR="008B2254" w:rsidRDefault="008B2254" w:rsidP="00482044">
            <w:pPr>
              <w:spacing w:line="240" w:lineRule="auto"/>
              <w:ind w:firstLine="0"/>
            </w:pPr>
          </w:p>
        </w:tc>
      </w:tr>
      <w:tr w:rsidR="008B2254" w:rsidRPr="006F3434" w14:paraId="5C32B192" w14:textId="77777777" w:rsidTr="00482044">
        <w:tc>
          <w:tcPr>
            <w:tcW w:w="737" w:type="dxa"/>
            <w:tcBorders>
              <w:top w:val="single" w:sz="8" w:space="0" w:color="auto"/>
              <w:left w:val="single" w:sz="12" w:space="0" w:color="auto"/>
              <w:bottom w:val="single" w:sz="8" w:space="0" w:color="auto"/>
              <w:right w:val="single" w:sz="6" w:space="0" w:color="auto"/>
            </w:tcBorders>
          </w:tcPr>
          <w:p w14:paraId="01296703" w14:textId="77777777" w:rsidR="008B2254" w:rsidRDefault="008B2254" w:rsidP="00482044">
            <w:pPr>
              <w:spacing w:line="240" w:lineRule="auto"/>
              <w:ind w:firstLine="0"/>
              <w:jc w:val="center"/>
            </w:pPr>
            <w:r>
              <w:t>19.</w:t>
            </w:r>
          </w:p>
        </w:tc>
        <w:tc>
          <w:tcPr>
            <w:tcW w:w="2126" w:type="dxa"/>
            <w:tcBorders>
              <w:top w:val="single" w:sz="8" w:space="0" w:color="auto"/>
              <w:left w:val="single" w:sz="6" w:space="0" w:color="auto"/>
              <w:bottom w:val="single" w:sz="8" w:space="0" w:color="auto"/>
              <w:right w:val="single" w:sz="4" w:space="0" w:color="auto"/>
            </w:tcBorders>
          </w:tcPr>
          <w:p w14:paraId="2C619B28" w14:textId="77777777" w:rsidR="008B2254" w:rsidRDefault="008B2254" w:rsidP="00482044">
            <w:pPr>
              <w:spacing w:line="240" w:lineRule="auto"/>
              <w:ind w:firstLine="0"/>
              <w:jc w:val="left"/>
            </w:pPr>
            <w:r>
              <w:t>Aiseto kraštovaizdžio (Labanoro RP)</w:t>
            </w:r>
          </w:p>
        </w:tc>
        <w:tc>
          <w:tcPr>
            <w:tcW w:w="1560" w:type="dxa"/>
            <w:tcBorders>
              <w:top w:val="single" w:sz="8" w:space="0" w:color="auto"/>
              <w:left w:val="single" w:sz="4" w:space="0" w:color="auto"/>
              <w:bottom w:val="single" w:sz="8" w:space="0" w:color="auto"/>
              <w:right w:val="single" w:sz="4" w:space="0" w:color="auto"/>
            </w:tcBorders>
          </w:tcPr>
          <w:p w14:paraId="378A28CC" w14:textId="77777777" w:rsidR="008B2254" w:rsidRDefault="008B2254" w:rsidP="00482044">
            <w:pPr>
              <w:spacing w:line="240" w:lineRule="auto"/>
              <w:ind w:firstLine="0"/>
              <w:jc w:val="left"/>
            </w:pPr>
            <w:r>
              <w:t>Molėtų r., Utenos r., Švenčionių r.</w:t>
            </w:r>
          </w:p>
        </w:tc>
        <w:tc>
          <w:tcPr>
            <w:tcW w:w="5953" w:type="dxa"/>
            <w:tcBorders>
              <w:top w:val="single" w:sz="8" w:space="0" w:color="auto"/>
              <w:left w:val="single" w:sz="4" w:space="0" w:color="auto"/>
              <w:bottom w:val="single" w:sz="8" w:space="0" w:color="auto"/>
              <w:right w:val="single" w:sz="4" w:space="0" w:color="auto"/>
            </w:tcBorders>
          </w:tcPr>
          <w:p w14:paraId="4A4BE23A" w14:textId="77777777" w:rsidR="008B2254" w:rsidRDefault="008B2254" w:rsidP="00482044">
            <w:pPr>
              <w:spacing w:line="240" w:lineRule="auto"/>
              <w:ind w:firstLine="0"/>
            </w:pPr>
          </w:p>
        </w:tc>
      </w:tr>
      <w:tr w:rsidR="008B2254" w:rsidRPr="006F3434" w14:paraId="7439F35C" w14:textId="77777777" w:rsidTr="00482044">
        <w:tc>
          <w:tcPr>
            <w:tcW w:w="737" w:type="dxa"/>
            <w:tcBorders>
              <w:top w:val="single" w:sz="8" w:space="0" w:color="auto"/>
              <w:left w:val="single" w:sz="12" w:space="0" w:color="auto"/>
              <w:bottom w:val="single" w:sz="8" w:space="0" w:color="auto"/>
              <w:right w:val="single" w:sz="6" w:space="0" w:color="auto"/>
            </w:tcBorders>
          </w:tcPr>
          <w:p w14:paraId="1FD31A76" w14:textId="77777777" w:rsidR="008B2254" w:rsidRDefault="008B2254" w:rsidP="00482044">
            <w:pPr>
              <w:spacing w:line="240" w:lineRule="auto"/>
              <w:ind w:firstLine="0"/>
              <w:jc w:val="center"/>
            </w:pPr>
            <w:r>
              <w:t>20.</w:t>
            </w:r>
          </w:p>
        </w:tc>
        <w:tc>
          <w:tcPr>
            <w:tcW w:w="2126" w:type="dxa"/>
            <w:tcBorders>
              <w:top w:val="single" w:sz="8" w:space="0" w:color="auto"/>
              <w:left w:val="single" w:sz="6" w:space="0" w:color="auto"/>
              <w:bottom w:val="single" w:sz="8" w:space="0" w:color="auto"/>
              <w:right w:val="single" w:sz="4" w:space="0" w:color="auto"/>
            </w:tcBorders>
          </w:tcPr>
          <w:p w14:paraId="00AAF457" w14:textId="77777777" w:rsidR="008B2254" w:rsidRDefault="008B2254" w:rsidP="00482044">
            <w:pPr>
              <w:spacing w:line="240" w:lineRule="auto"/>
              <w:ind w:firstLine="0"/>
              <w:jc w:val="left"/>
            </w:pPr>
            <w:r>
              <w:t>Dumblio telmologinis (Labanoro RP)</w:t>
            </w:r>
          </w:p>
        </w:tc>
        <w:tc>
          <w:tcPr>
            <w:tcW w:w="1560" w:type="dxa"/>
            <w:tcBorders>
              <w:top w:val="single" w:sz="8" w:space="0" w:color="auto"/>
              <w:left w:val="single" w:sz="4" w:space="0" w:color="auto"/>
              <w:bottom w:val="single" w:sz="8" w:space="0" w:color="auto"/>
              <w:right w:val="single" w:sz="4" w:space="0" w:color="auto"/>
            </w:tcBorders>
          </w:tcPr>
          <w:p w14:paraId="396C6E6B"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0FD4DD49" w14:textId="77777777" w:rsidR="008B2254" w:rsidRDefault="008B2254" w:rsidP="00482044">
            <w:pPr>
              <w:spacing w:line="240" w:lineRule="auto"/>
              <w:ind w:firstLine="0"/>
            </w:pPr>
          </w:p>
        </w:tc>
      </w:tr>
      <w:tr w:rsidR="008B2254" w:rsidRPr="006F3434" w14:paraId="50E09238" w14:textId="77777777" w:rsidTr="00482044">
        <w:tc>
          <w:tcPr>
            <w:tcW w:w="737" w:type="dxa"/>
            <w:tcBorders>
              <w:top w:val="single" w:sz="8" w:space="0" w:color="auto"/>
              <w:left w:val="single" w:sz="12" w:space="0" w:color="auto"/>
              <w:bottom w:val="single" w:sz="8" w:space="0" w:color="auto"/>
              <w:right w:val="single" w:sz="6" w:space="0" w:color="auto"/>
            </w:tcBorders>
          </w:tcPr>
          <w:p w14:paraId="6E3A1950" w14:textId="77777777" w:rsidR="008B2254" w:rsidRDefault="008B2254" w:rsidP="00482044">
            <w:pPr>
              <w:spacing w:line="240" w:lineRule="auto"/>
              <w:ind w:firstLine="0"/>
              <w:jc w:val="center"/>
            </w:pPr>
            <w:r>
              <w:t>21.</w:t>
            </w:r>
          </w:p>
        </w:tc>
        <w:tc>
          <w:tcPr>
            <w:tcW w:w="2126" w:type="dxa"/>
            <w:tcBorders>
              <w:top w:val="single" w:sz="8" w:space="0" w:color="auto"/>
              <w:left w:val="single" w:sz="6" w:space="0" w:color="auto"/>
              <w:bottom w:val="single" w:sz="8" w:space="0" w:color="auto"/>
              <w:right w:val="single" w:sz="4" w:space="0" w:color="auto"/>
            </w:tcBorders>
          </w:tcPr>
          <w:p w14:paraId="45EA0CDF" w14:textId="77777777" w:rsidR="008B2254" w:rsidRDefault="008B2254" w:rsidP="00482044">
            <w:pPr>
              <w:spacing w:line="240" w:lineRule="auto"/>
              <w:ind w:firstLine="0"/>
              <w:jc w:val="left"/>
            </w:pPr>
            <w:r>
              <w:t>Mekšrinio botaninis (Labanoro RP)</w:t>
            </w:r>
          </w:p>
        </w:tc>
        <w:tc>
          <w:tcPr>
            <w:tcW w:w="1560" w:type="dxa"/>
            <w:tcBorders>
              <w:top w:val="single" w:sz="8" w:space="0" w:color="auto"/>
              <w:left w:val="single" w:sz="4" w:space="0" w:color="auto"/>
              <w:bottom w:val="single" w:sz="8" w:space="0" w:color="auto"/>
              <w:right w:val="single" w:sz="4" w:space="0" w:color="auto"/>
            </w:tcBorders>
          </w:tcPr>
          <w:p w14:paraId="3EFC95C3"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7B0A3001" w14:textId="77777777" w:rsidR="008B2254" w:rsidRDefault="008B2254" w:rsidP="00482044">
            <w:pPr>
              <w:spacing w:line="240" w:lineRule="auto"/>
              <w:ind w:firstLine="0"/>
            </w:pPr>
          </w:p>
        </w:tc>
      </w:tr>
      <w:tr w:rsidR="008B2254" w:rsidRPr="006F3434" w14:paraId="72DD842F" w14:textId="77777777" w:rsidTr="00482044">
        <w:tc>
          <w:tcPr>
            <w:tcW w:w="737" w:type="dxa"/>
            <w:tcBorders>
              <w:top w:val="single" w:sz="8" w:space="0" w:color="auto"/>
              <w:left w:val="single" w:sz="12" w:space="0" w:color="auto"/>
              <w:bottom w:val="single" w:sz="8" w:space="0" w:color="auto"/>
              <w:right w:val="single" w:sz="6" w:space="0" w:color="auto"/>
            </w:tcBorders>
          </w:tcPr>
          <w:p w14:paraId="525651EC" w14:textId="77777777" w:rsidR="008B2254" w:rsidRDefault="008B2254" w:rsidP="00482044">
            <w:pPr>
              <w:spacing w:line="240" w:lineRule="auto"/>
              <w:ind w:firstLine="0"/>
              <w:jc w:val="center"/>
            </w:pPr>
            <w:r>
              <w:t>22.</w:t>
            </w:r>
          </w:p>
        </w:tc>
        <w:tc>
          <w:tcPr>
            <w:tcW w:w="2126" w:type="dxa"/>
            <w:tcBorders>
              <w:top w:val="single" w:sz="8" w:space="0" w:color="auto"/>
              <w:left w:val="single" w:sz="6" w:space="0" w:color="auto"/>
              <w:bottom w:val="single" w:sz="8" w:space="0" w:color="auto"/>
              <w:right w:val="single" w:sz="4" w:space="0" w:color="auto"/>
            </w:tcBorders>
          </w:tcPr>
          <w:p w14:paraId="5491B3EF" w14:textId="77777777" w:rsidR="008B2254" w:rsidRDefault="008B2254" w:rsidP="00482044">
            <w:pPr>
              <w:spacing w:line="240" w:lineRule="auto"/>
              <w:ind w:firstLine="0"/>
              <w:jc w:val="left"/>
            </w:pPr>
            <w:r>
              <w:t>Panatryčio geomorfologinis (Labanoro RP)</w:t>
            </w:r>
          </w:p>
        </w:tc>
        <w:tc>
          <w:tcPr>
            <w:tcW w:w="1560" w:type="dxa"/>
            <w:tcBorders>
              <w:top w:val="single" w:sz="8" w:space="0" w:color="auto"/>
              <w:left w:val="single" w:sz="4" w:space="0" w:color="auto"/>
              <w:bottom w:val="single" w:sz="8" w:space="0" w:color="auto"/>
              <w:right w:val="single" w:sz="4" w:space="0" w:color="auto"/>
            </w:tcBorders>
          </w:tcPr>
          <w:p w14:paraId="74B0B28F" w14:textId="77777777" w:rsidR="008B2254" w:rsidRDefault="008B2254" w:rsidP="00482044">
            <w:pPr>
              <w:spacing w:line="240" w:lineRule="auto"/>
              <w:ind w:firstLine="0"/>
              <w:jc w:val="left"/>
            </w:pPr>
            <w:r>
              <w:t>Molėtų r.</w:t>
            </w:r>
          </w:p>
        </w:tc>
        <w:tc>
          <w:tcPr>
            <w:tcW w:w="5953" w:type="dxa"/>
            <w:tcBorders>
              <w:top w:val="single" w:sz="8" w:space="0" w:color="auto"/>
              <w:left w:val="single" w:sz="4" w:space="0" w:color="auto"/>
              <w:bottom w:val="single" w:sz="8" w:space="0" w:color="auto"/>
              <w:right w:val="single" w:sz="4" w:space="0" w:color="auto"/>
            </w:tcBorders>
          </w:tcPr>
          <w:p w14:paraId="39BF16E1" w14:textId="77777777" w:rsidR="008B2254" w:rsidRDefault="008B2254" w:rsidP="00482044">
            <w:pPr>
              <w:spacing w:line="240" w:lineRule="auto"/>
              <w:ind w:firstLine="0"/>
            </w:pPr>
          </w:p>
        </w:tc>
      </w:tr>
      <w:tr w:rsidR="008B2254" w:rsidRPr="006F3434" w14:paraId="2267ACD9" w14:textId="77777777" w:rsidTr="00482044">
        <w:tc>
          <w:tcPr>
            <w:tcW w:w="10376" w:type="dxa"/>
            <w:gridSpan w:val="4"/>
            <w:tcBorders>
              <w:top w:val="single" w:sz="8" w:space="0" w:color="auto"/>
              <w:left w:val="single" w:sz="12" w:space="0" w:color="auto"/>
              <w:bottom w:val="single" w:sz="8" w:space="0" w:color="auto"/>
              <w:right w:val="single" w:sz="4" w:space="0" w:color="auto"/>
            </w:tcBorders>
          </w:tcPr>
          <w:p w14:paraId="37250619" w14:textId="77777777" w:rsidR="008B2254" w:rsidRPr="00793CBA" w:rsidRDefault="008B2254" w:rsidP="00482044">
            <w:pPr>
              <w:spacing w:line="240" w:lineRule="auto"/>
              <w:ind w:firstLine="0"/>
              <w:jc w:val="center"/>
              <w:rPr>
                <w:rFonts w:ascii="Times New Roman Bold" w:hAnsi="Times New Roman Bold"/>
                <w:b/>
                <w:caps/>
              </w:rPr>
            </w:pPr>
            <w:r w:rsidRPr="00793CBA">
              <w:rPr>
                <w:rFonts w:ascii="Times New Roman Bold" w:hAnsi="Times New Roman Bold"/>
                <w:b/>
                <w:caps/>
              </w:rPr>
              <w:t>Kompleksinio apsaugos prioriteto teritorijos</w:t>
            </w:r>
          </w:p>
        </w:tc>
      </w:tr>
      <w:tr w:rsidR="008B2254" w:rsidRPr="006F3434" w14:paraId="15880639" w14:textId="77777777" w:rsidTr="00482044">
        <w:tc>
          <w:tcPr>
            <w:tcW w:w="10376" w:type="dxa"/>
            <w:gridSpan w:val="4"/>
            <w:tcBorders>
              <w:top w:val="single" w:sz="8" w:space="0" w:color="auto"/>
              <w:left w:val="single" w:sz="12" w:space="0" w:color="auto"/>
              <w:bottom w:val="single" w:sz="8" w:space="0" w:color="auto"/>
              <w:right w:val="single" w:sz="4" w:space="0" w:color="auto"/>
            </w:tcBorders>
          </w:tcPr>
          <w:p w14:paraId="7E5ECA68" w14:textId="77777777" w:rsidR="008B2254" w:rsidRPr="00B95582" w:rsidRDefault="008B2254" w:rsidP="00482044">
            <w:pPr>
              <w:spacing w:line="240" w:lineRule="auto"/>
              <w:ind w:firstLine="0"/>
              <w:jc w:val="center"/>
              <w:rPr>
                <w:b/>
              </w:rPr>
            </w:pPr>
            <w:r>
              <w:rPr>
                <w:b/>
              </w:rPr>
              <w:t>Valstybiniai parkai</w:t>
            </w:r>
          </w:p>
        </w:tc>
      </w:tr>
      <w:tr w:rsidR="008B2254" w:rsidRPr="006F3434" w14:paraId="1E584092" w14:textId="77777777" w:rsidTr="00482044">
        <w:tc>
          <w:tcPr>
            <w:tcW w:w="737" w:type="dxa"/>
            <w:tcBorders>
              <w:top w:val="single" w:sz="8" w:space="0" w:color="auto"/>
              <w:left w:val="single" w:sz="12" w:space="0" w:color="auto"/>
              <w:bottom w:val="single" w:sz="8" w:space="0" w:color="auto"/>
              <w:right w:val="single" w:sz="6" w:space="0" w:color="auto"/>
            </w:tcBorders>
          </w:tcPr>
          <w:p w14:paraId="1E6377B9" w14:textId="77777777" w:rsidR="008B2254" w:rsidRPr="007031DC" w:rsidRDefault="008B2254" w:rsidP="00482044">
            <w:pPr>
              <w:spacing w:line="240" w:lineRule="auto"/>
              <w:ind w:firstLine="0"/>
              <w:jc w:val="center"/>
            </w:pPr>
            <w:r>
              <w:t>1.</w:t>
            </w:r>
          </w:p>
        </w:tc>
        <w:tc>
          <w:tcPr>
            <w:tcW w:w="2126" w:type="dxa"/>
            <w:tcBorders>
              <w:top w:val="single" w:sz="8" w:space="0" w:color="auto"/>
              <w:left w:val="single" w:sz="6" w:space="0" w:color="auto"/>
              <w:bottom w:val="single" w:sz="8" w:space="0" w:color="auto"/>
              <w:right w:val="single" w:sz="4" w:space="0" w:color="auto"/>
            </w:tcBorders>
          </w:tcPr>
          <w:p w14:paraId="68F4C4D4" w14:textId="77777777" w:rsidR="008B2254" w:rsidRDefault="008B2254" w:rsidP="00482044">
            <w:pPr>
              <w:spacing w:line="240" w:lineRule="auto"/>
              <w:ind w:firstLine="0"/>
              <w:jc w:val="left"/>
            </w:pPr>
            <w:r>
              <w:t xml:space="preserve">Asvejos regioninis parkas </w:t>
            </w:r>
          </w:p>
        </w:tc>
        <w:tc>
          <w:tcPr>
            <w:tcW w:w="1560" w:type="dxa"/>
            <w:tcBorders>
              <w:top w:val="single" w:sz="8" w:space="0" w:color="auto"/>
              <w:left w:val="single" w:sz="4" w:space="0" w:color="auto"/>
              <w:bottom w:val="single" w:sz="8" w:space="0" w:color="auto"/>
              <w:right w:val="single" w:sz="4" w:space="0" w:color="auto"/>
            </w:tcBorders>
          </w:tcPr>
          <w:p w14:paraId="112FE3F1" w14:textId="77777777" w:rsidR="008B2254" w:rsidRDefault="008B2254" w:rsidP="00482044">
            <w:pPr>
              <w:spacing w:line="240" w:lineRule="auto"/>
              <w:ind w:firstLine="0"/>
              <w:jc w:val="left"/>
            </w:pPr>
            <w:r>
              <w:t>Molėtų r.,</w:t>
            </w:r>
          </w:p>
          <w:p w14:paraId="75484FBE" w14:textId="77777777" w:rsidR="008B2254" w:rsidRDefault="008B2254" w:rsidP="00482044">
            <w:pPr>
              <w:spacing w:line="240" w:lineRule="auto"/>
              <w:ind w:firstLine="0"/>
              <w:jc w:val="left"/>
            </w:pPr>
            <w:r>
              <w:t>Vilniaus r.,</w:t>
            </w:r>
          </w:p>
          <w:p w14:paraId="722818E4" w14:textId="77777777" w:rsidR="008B2254" w:rsidRDefault="008B2254" w:rsidP="00482044">
            <w:pPr>
              <w:spacing w:line="240" w:lineRule="auto"/>
              <w:ind w:firstLine="0"/>
              <w:jc w:val="left"/>
            </w:pPr>
            <w:r>
              <w:t>Švenčionių r.</w:t>
            </w:r>
          </w:p>
        </w:tc>
        <w:tc>
          <w:tcPr>
            <w:tcW w:w="5953" w:type="dxa"/>
            <w:tcBorders>
              <w:top w:val="single" w:sz="8" w:space="0" w:color="auto"/>
              <w:left w:val="single" w:sz="4" w:space="0" w:color="auto"/>
              <w:bottom w:val="single" w:sz="8" w:space="0" w:color="auto"/>
              <w:right w:val="single" w:sz="4" w:space="0" w:color="auto"/>
            </w:tcBorders>
          </w:tcPr>
          <w:p w14:paraId="074FE030" w14:textId="77777777" w:rsidR="008B2254" w:rsidRDefault="008B2254" w:rsidP="00482044">
            <w:pPr>
              <w:spacing w:line="240" w:lineRule="auto"/>
              <w:ind w:firstLine="0"/>
            </w:pPr>
            <w:r>
              <w:t>Išsaugoti</w:t>
            </w:r>
            <w:r w:rsidRPr="003E688D">
              <w:t xml:space="preserve"> Asvejos</w:t>
            </w:r>
            <w:r>
              <w:t xml:space="preserve"> ežeryno kraštovaizdį, jo gamtinę ekositemą bei kultūros paveldo vertybes</w:t>
            </w:r>
          </w:p>
        </w:tc>
      </w:tr>
      <w:tr w:rsidR="008B2254" w:rsidRPr="006F3434" w14:paraId="01E4DD11" w14:textId="77777777" w:rsidTr="00482044">
        <w:tc>
          <w:tcPr>
            <w:tcW w:w="737" w:type="dxa"/>
            <w:tcBorders>
              <w:top w:val="single" w:sz="8" w:space="0" w:color="auto"/>
              <w:left w:val="single" w:sz="12" w:space="0" w:color="auto"/>
              <w:bottom w:val="single" w:sz="8" w:space="0" w:color="auto"/>
              <w:right w:val="single" w:sz="6" w:space="0" w:color="auto"/>
            </w:tcBorders>
          </w:tcPr>
          <w:p w14:paraId="3AB1DE2E" w14:textId="77777777" w:rsidR="008B2254" w:rsidRPr="007031DC" w:rsidRDefault="008B2254" w:rsidP="00482044">
            <w:pPr>
              <w:spacing w:line="240" w:lineRule="auto"/>
              <w:ind w:firstLine="0"/>
              <w:jc w:val="center"/>
            </w:pPr>
            <w:r>
              <w:t>2.</w:t>
            </w:r>
          </w:p>
        </w:tc>
        <w:tc>
          <w:tcPr>
            <w:tcW w:w="2126" w:type="dxa"/>
            <w:tcBorders>
              <w:top w:val="single" w:sz="8" w:space="0" w:color="auto"/>
              <w:left w:val="single" w:sz="6" w:space="0" w:color="auto"/>
              <w:bottom w:val="single" w:sz="8" w:space="0" w:color="auto"/>
              <w:right w:val="single" w:sz="4" w:space="0" w:color="auto"/>
            </w:tcBorders>
          </w:tcPr>
          <w:p w14:paraId="54A56CF1" w14:textId="77777777" w:rsidR="008B2254" w:rsidRDefault="008B2254" w:rsidP="00482044">
            <w:pPr>
              <w:spacing w:line="240" w:lineRule="auto"/>
              <w:ind w:firstLine="0"/>
              <w:jc w:val="left"/>
            </w:pPr>
            <w:r>
              <w:t xml:space="preserve">Labanoro regioninis parkas </w:t>
            </w:r>
          </w:p>
        </w:tc>
        <w:tc>
          <w:tcPr>
            <w:tcW w:w="1560" w:type="dxa"/>
            <w:tcBorders>
              <w:top w:val="single" w:sz="8" w:space="0" w:color="auto"/>
              <w:left w:val="single" w:sz="4" w:space="0" w:color="auto"/>
              <w:bottom w:val="single" w:sz="8" w:space="0" w:color="auto"/>
              <w:right w:val="single" w:sz="4" w:space="0" w:color="auto"/>
            </w:tcBorders>
          </w:tcPr>
          <w:p w14:paraId="69513868" w14:textId="77777777" w:rsidR="008B2254" w:rsidRDefault="008B2254" w:rsidP="00482044">
            <w:pPr>
              <w:spacing w:line="240" w:lineRule="auto"/>
              <w:ind w:firstLine="0"/>
              <w:jc w:val="left"/>
            </w:pPr>
            <w:r>
              <w:t>Molėtų r.,</w:t>
            </w:r>
          </w:p>
          <w:p w14:paraId="6BEDEC55" w14:textId="77777777" w:rsidR="008B2254" w:rsidRDefault="008B2254" w:rsidP="00482044">
            <w:pPr>
              <w:spacing w:line="240" w:lineRule="auto"/>
              <w:ind w:firstLine="0"/>
              <w:jc w:val="left"/>
            </w:pPr>
            <w:r>
              <w:t>Švenčionių r.,</w:t>
            </w:r>
          </w:p>
          <w:p w14:paraId="21907111" w14:textId="77777777" w:rsidR="008B2254" w:rsidRDefault="008B2254" w:rsidP="00482044">
            <w:pPr>
              <w:spacing w:line="240" w:lineRule="auto"/>
              <w:ind w:firstLine="0"/>
              <w:jc w:val="left"/>
            </w:pPr>
            <w:r>
              <w:t>Utenos r.</w:t>
            </w:r>
          </w:p>
        </w:tc>
        <w:tc>
          <w:tcPr>
            <w:tcW w:w="5953" w:type="dxa"/>
            <w:tcBorders>
              <w:top w:val="single" w:sz="8" w:space="0" w:color="auto"/>
              <w:left w:val="single" w:sz="4" w:space="0" w:color="auto"/>
              <w:bottom w:val="single" w:sz="8" w:space="0" w:color="auto"/>
              <w:right w:val="single" w:sz="4" w:space="0" w:color="auto"/>
            </w:tcBorders>
          </w:tcPr>
          <w:p w14:paraId="3D4E5A24" w14:textId="77777777" w:rsidR="008B2254" w:rsidRDefault="008B2254" w:rsidP="00482044">
            <w:pPr>
              <w:spacing w:line="240" w:lineRule="auto"/>
              <w:ind w:firstLine="0"/>
            </w:pPr>
            <w:r>
              <w:t>Išsaugoti</w:t>
            </w:r>
            <w:r w:rsidRPr="003E688D">
              <w:t xml:space="preserve"> Labanoro girios ir jos</w:t>
            </w:r>
            <w:r>
              <w:t xml:space="preserve"> ežerynų kraštovaizdį, jo gamtinę ekositemą bei kultūros paveldo vertybes</w:t>
            </w:r>
          </w:p>
        </w:tc>
      </w:tr>
    </w:tbl>
    <w:p w14:paraId="44017B50" w14:textId="77777777" w:rsidR="008B2254" w:rsidRDefault="008B2254" w:rsidP="008B2254">
      <w:pPr>
        <w:ind w:firstLine="567"/>
      </w:pPr>
    </w:p>
    <w:p w14:paraId="07E4975E" w14:textId="77777777" w:rsidR="008B2254" w:rsidRPr="00AA4D91" w:rsidRDefault="008B2254" w:rsidP="008B2254">
      <w:pPr>
        <w:ind w:firstLine="567"/>
        <w:rPr>
          <w:szCs w:val="24"/>
        </w:rPr>
      </w:pPr>
      <w:r>
        <w:t xml:space="preserve">Prie konsevacinio apsaugos prioriteto taip pat priskiriami ir </w:t>
      </w:r>
      <w:r w:rsidRPr="00C04118">
        <w:rPr>
          <w:b/>
        </w:rPr>
        <w:t>gamtos paveldo objektai</w:t>
      </w:r>
      <w:r>
        <w:t xml:space="preserve">. Vadovaujantis LR Aplinkos ministro 2002 m. gruodžio mėn. 20 d. įsakymu Nr. 652 (LR Aplinkos ministro 2018-04-16 įsakymo Nr. D1-300 redakcija), Molėtų rajono teritorijoje yra paskelta 10 valstybės </w:t>
      </w:r>
      <w:r w:rsidRPr="00AA4D91">
        <w:rPr>
          <w:szCs w:val="24"/>
        </w:rPr>
        <w:t>saugomų gamtos paveldo objektų:</w:t>
      </w:r>
    </w:p>
    <w:p w14:paraId="678F9975"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rPr>
        <w:t xml:space="preserve">Akmuo „Valiulis“. Yra Alantos sen. </w:t>
      </w:r>
      <w:r w:rsidRPr="00AA4D91">
        <w:rPr>
          <w:sz w:val="24"/>
          <w:szCs w:val="24"/>
          <w:lang w:val="en-US"/>
        </w:rPr>
        <w:t>Karališkių k., Utenos miškų regioninio padalinio Videniškių g-jos 817 kv. teritorijoje, Gojaus miške.</w:t>
      </w:r>
    </w:p>
    <w:p w14:paraId="0AFF1312"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rPr>
        <w:t xml:space="preserve">Jurkiškio akmuo. </w:t>
      </w:r>
      <w:r>
        <w:rPr>
          <w:sz w:val="24"/>
          <w:szCs w:val="24"/>
        </w:rPr>
        <w:t xml:space="preserve">Yra </w:t>
      </w:r>
      <w:r w:rsidRPr="00AA4D91">
        <w:rPr>
          <w:sz w:val="24"/>
          <w:szCs w:val="24"/>
        </w:rPr>
        <w:t xml:space="preserve">Dubingių sen. </w:t>
      </w:r>
      <w:r w:rsidRPr="00AA4D91">
        <w:rPr>
          <w:sz w:val="24"/>
          <w:szCs w:val="24"/>
          <w:lang w:val="en-US"/>
        </w:rPr>
        <w:t xml:space="preserve">Ciūniškių k., Utenos miškų regioninio padalinio </w:t>
      </w:r>
      <w:r w:rsidRPr="00AA4D91">
        <w:rPr>
          <w:bCs/>
          <w:sz w:val="24"/>
          <w:szCs w:val="24"/>
          <w:lang w:val="en-US"/>
        </w:rPr>
        <w:t>Dubingių g-jos</w:t>
      </w:r>
      <w:r w:rsidRPr="00AA4D91">
        <w:rPr>
          <w:sz w:val="24"/>
          <w:szCs w:val="24"/>
          <w:lang w:val="en-US"/>
        </w:rPr>
        <w:t xml:space="preserve"> </w:t>
      </w:r>
      <w:r w:rsidRPr="00AA4D91">
        <w:rPr>
          <w:bCs/>
          <w:sz w:val="24"/>
          <w:szCs w:val="24"/>
          <w:lang w:val="en-US"/>
        </w:rPr>
        <w:t>1124 kv. teritorij</w:t>
      </w:r>
      <w:r>
        <w:rPr>
          <w:bCs/>
          <w:sz w:val="24"/>
          <w:szCs w:val="24"/>
          <w:lang w:val="en-US"/>
        </w:rPr>
        <w:t>oje</w:t>
      </w:r>
      <w:r w:rsidRPr="00AA4D91">
        <w:rPr>
          <w:bCs/>
          <w:sz w:val="24"/>
          <w:szCs w:val="24"/>
          <w:lang w:val="en-US"/>
        </w:rPr>
        <w:t>,</w:t>
      </w:r>
      <w:r>
        <w:rPr>
          <w:sz w:val="24"/>
          <w:szCs w:val="24"/>
          <w:lang w:val="en-US"/>
        </w:rPr>
        <w:t xml:space="preserve"> Jurkiškio upelio vagoje.</w:t>
      </w:r>
    </w:p>
    <w:p w14:paraId="768B4CC9"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rPr>
        <w:t xml:space="preserve">Kreiviškių akmuo. Dubingių sen. </w:t>
      </w:r>
      <w:r w:rsidRPr="00AA4D91">
        <w:rPr>
          <w:sz w:val="24"/>
          <w:szCs w:val="24"/>
          <w:lang w:val="en-US"/>
        </w:rPr>
        <w:t>Kreiviškių k.</w:t>
      </w:r>
    </w:p>
    <w:p w14:paraId="590DC483"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rPr>
        <w:t xml:space="preserve">Lakajos akmuo. Inturkės sen. </w:t>
      </w:r>
      <w:r w:rsidRPr="00AA4D91">
        <w:rPr>
          <w:sz w:val="24"/>
          <w:szCs w:val="24"/>
          <w:lang w:val="en-US"/>
        </w:rPr>
        <w:t xml:space="preserve">Švenčionėlių miškų regioninio padalinio </w:t>
      </w:r>
      <w:r>
        <w:rPr>
          <w:bCs/>
          <w:sz w:val="24"/>
          <w:szCs w:val="24"/>
          <w:lang w:val="en-US"/>
        </w:rPr>
        <w:t xml:space="preserve">Lakajos g-jos </w:t>
      </w:r>
      <w:r w:rsidRPr="00AA4D91">
        <w:rPr>
          <w:bCs/>
          <w:sz w:val="24"/>
          <w:szCs w:val="24"/>
          <w:lang w:val="en-US"/>
        </w:rPr>
        <w:t>145 kv., teritorij</w:t>
      </w:r>
      <w:r>
        <w:rPr>
          <w:bCs/>
          <w:sz w:val="24"/>
          <w:szCs w:val="24"/>
          <w:lang w:val="en-US"/>
        </w:rPr>
        <w:t>oje, Juodenėnų miške.</w:t>
      </w:r>
    </w:p>
    <w:p w14:paraId="0038BB6C"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rPr>
        <w:t xml:space="preserve">Mindučių akmuo. Čiulėnų sen. </w:t>
      </w:r>
      <w:r w:rsidRPr="00AA4D91">
        <w:rPr>
          <w:sz w:val="24"/>
          <w:szCs w:val="24"/>
          <w:lang w:val="en-US"/>
        </w:rPr>
        <w:t>Mindučių k.</w:t>
      </w:r>
    </w:p>
    <w:p w14:paraId="1B7ACBF1"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rPr>
        <w:t xml:space="preserve">Alkūnų ąžuolas. Joniškio sen. </w:t>
      </w:r>
      <w:r w:rsidRPr="00AA4D91">
        <w:rPr>
          <w:sz w:val="24"/>
          <w:szCs w:val="24"/>
          <w:lang w:val="en-US"/>
        </w:rPr>
        <w:t>Utenos miškų regioninio padalinio Dubingių g-jos 19 kv. teritorij</w:t>
      </w:r>
      <w:r>
        <w:rPr>
          <w:sz w:val="24"/>
          <w:szCs w:val="24"/>
          <w:lang w:val="en-US"/>
        </w:rPr>
        <w:t>oje, Alkūnų miške.</w:t>
      </w:r>
    </w:p>
    <w:p w14:paraId="50EEAEBF"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rPr>
        <w:t xml:space="preserve">Alkūnų pušis. Joniškio sen. </w:t>
      </w:r>
      <w:r w:rsidRPr="00AA4D91">
        <w:rPr>
          <w:sz w:val="24"/>
          <w:szCs w:val="24"/>
          <w:lang w:val="en-US"/>
        </w:rPr>
        <w:t>Utenos miškų regioninio padalinio Dubingių g-jos 19 kv. teritorij</w:t>
      </w:r>
      <w:r>
        <w:rPr>
          <w:sz w:val="24"/>
          <w:szCs w:val="24"/>
          <w:lang w:val="en-US"/>
        </w:rPr>
        <w:t>oje, Alkūnų miške</w:t>
      </w:r>
    </w:p>
    <w:p w14:paraId="6FB2C793"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lang w:val="en-US"/>
        </w:rPr>
        <w:lastRenderedPageBreak/>
        <w:t xml:space="preserve">Juodenėnų trikamienė pušis. Joniškio sen. Mažulių k., Utenos miškų regioninio padalinio Dubingių g-jos </w:t>
      </w:r>
      <w:r>
        <w:rPr>
          <w:sz w:val="24"/>
          <w:szCs w:val="24"/>
          <w:lang w:val="en-US"/>
        </w:rPr>
        <w:t>1102 kv. teritorijoje.</w:t>
      </w:r>
    </w:p>
    <w:p w14:paraId="389F4BB6"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lang w:val="en-US"/>
        </w:rPr>
        <w:t>Šaukšteliškių ąžuolas. Luokesos sen. Šaukšteliškių k., Utenos miškų regioninio padalinio Videniškių g-jos 1021 kv.</w:t>
      </w:r>
      <w:r>
        <w:rPr>
          <w:sz w:val="24"/>
          <w:szCs w:val="24"/>
          <w:lang w:val="en-US"/>
        </w:rPr>
        <w:t xml:space="preserve"> teritorijoje</w:t>
      </w:r>
    </w:p>
    <w:p w14:paraId="522861F4" w14:textId="77777777" w:rsidR="008B2254" w:rsidRPr="00AA4D91" w:rsidRDefault="008B2254" w:rsidP="008B2254">
      <w:pPr>
        <w:pStyle w:val="ListParagraph"/>
        <w:numPr>
          <w:ilvl w:val="0"/>
          <w:numId w:val="42"/>
        </w:numPr>
        <w:spacing w:line="360" w:lineRule="auto"/>
        <w:rPr>
          <w:sz w:val="24"/>
          <w:szCs w:val="24"/>
        </w:rPr>
      </w:pPr>
      <w:r w:rsidRPr="00AA4D91">
        <w:rPr>
          <w:sz w:val="24"/>
          <w:szCs w:val="24"/>
          <w:lang w:val="en-US"/>
        </w:rPr>
        <w:t xml:space="preserve">Virintos ąžuolas. Alantos sen. Utenos miškų regioninio padalinio Videniškių g-jos 794 kv. </w:t>
      </w:r>
      <w:r>
        <w:rPr>
          <w:sz w:val="24"/>
          <w:szCs w:val="24"/>
          <w:lang w:val="en-US"/>
        </w:rPr>
        <w:t>t</w:t>
      </w:r>
      <w:r w:rsidRPr="00AA4D91">
        <w:rPr>
          <w:sz w:val="24"/>
          <w:szCs w:val="24"/>
          <w:lang w:val="en-US"/>
        </w:rPr>
        <w:t>eritorij</w:t>
      </w:r>
      <w:r>
        <w:rPr>
          <w:sz w:val="24"/>
          <w:szCs w:val="24"/>
          <w:lang w:val="en-US"/>
        </w:rPr>
        <w:t>oje.</w:t>
      </w:r>
    </w:p>
    <w:p w14:paraId="7242A980" w14:textId="77777777" w:rsidR="008B2254" w:rsidRDefault="008B2254" w:rsidP="008B2254">
      <w:pPr>
        <w:tabs>
          <w:tab w:val="left" w:pos="900"/>
        </w:tabs>
        <w:ind w:firstLine="0"/>
      </w:pPr>
    </w:p>
    <w:p w14:paraId="026D87DE" w14:textId="77777777" w:rsidR="008B2254" w:rsidRPr="003C3991" w:rsidRDefault="008B2254" w:rsidP="008B2254">
      <w:pPr>
        <w:tabs>
          <w:tab w:val="left" w:pos="900"/>
        </w:tabs>
        <w:ind w:firstLine="0"/>
        <w:jc w:val="center"/>
        <w:rPr>
          <w:b/>
        </w:rPr>
      </w:pPr>
      <w:r w:rsidRPr="003C3991">
        <w:rPr>
          <w:b/>
        </w:rPr>
        <w:t>Europos Bendrijos svarbos specialios saugomos teritorijos (ES ekologinis tinklas Natura 2000)</w:t>
      </w:r>
    </w:p>
    <w:p w14:paraId="3F020692" w14:textId="77777777" w:rsidR="008B2254" w:rsidRDefault="008B2254" w:rsidP="008B2254">
      <w:pPr>
        <w:tabs>
          <w:tab w:val="left" w:pos="900"/>
        </w:tabs>
        <w:ind w:firstLine="567"/>
      </w:pPr>
    </w:p>
    <w:p w14:paraId="4BC2EE5A" w14:textId="77777777" w:rsidR="008B2254" w:rsidRDefault="008B2254" w:rsidP="008B2254">
      <w:pPr>
        <w:tabs>
          <w:tab w:val="left" w:pos="900"/>
        </w:tabs>
        <w:ind w:firstLine="567"/>
      </w:pPr>
      <w:r>
        <w:t xml:space="preserve">Pagal LR saugomų teritorijų įstatymą bei įgyvendinant šalyje Europos Sąjungos Paukščių Direktyvą ir Buveinių Direktyvą, Molėtų rajone atrinktos buveinės, kurios įtrauktos į bendrąjį šalies Natura 2000 tinklą. Molėtų rajone išskirtos 2 Paukščių apsaugai svarbios teritorijos (sutrumpintai PAST) bei 6 Buveinių apsaugai svarbios teritorijos (BAST) (7.2 lentelė). </w:t>
      </w:r>
    </w:p>
    <w:p w14:paraId="103EBEFA" w14:textId="77777777" w:rsidR="008B2254" w:rsidRDefault="008B2254" w:rsidP="008B2254">
      <w:pPr>
        <w:tabs>
          <w:tab w:val="left" w:pos="900"/>
        </w:tabs>
        <w:ind w:firstLine="0"/>
      </w:pPr>
    </w:p>
    <w:p w14:paraId="52312CD9" w14:textId="77777777" w:rsidR="008B2254" w:rsidRDefault="008B2254" w:rsidP="008B2254">
      <w:pPr>
        <w:tabs>
          <w:tab w:val="left" w:pos="900"/>
        </w:tabs>
        <w:ind w:firstLine="0"/>
      </w:pPr>
      <w:r>
        <w:tab/>
        <w:t>7.2 lentelė. Natura 2000 teritorijos Molėtų rajone</w:t>
      </w:r>
    </w:p>
    <w:tbl>
      <w:tblPr>
        <w:tblStyle w:val="TableGrid"/>
        <w:tblW w:w="0" w:type="auto"/>
        <w:tblLook w:val="04A0" w:firstRow="1" w:lastRow="0" w:firstColumn="1" w:lastColumn="0" w:noHBand="0" w:noVBand="1"/>
      </w:tblPr>
      <w:tblGrid>
        <w:gridCol w:w="570"/>
        <w:gridCol w:w="1550"/>
        <w:gridCol w:w="2680"/>
        <w:gridCol w:w="5382"/>
      </w:tblGrid>
      <w:tr w:rsidR="008B2254" w:rsidRPr="00140EE6" w14:paraId="31A575AB" w14:textId="77777777" w:rsidTr="00482044">
        <w:tc>
          <w:tcPr>
            <w:tcW w:w="570" w:type="dxa"/>
          </w:tcPr>
          <w:p w14:paraId="43926B3B" w14:textId="77777777" w:rsidR="008B2254" w:rsidRPr="00661E26" w:rsidRDefault="008B2254" w:rsidP="00482044">
            <w:pPr>
              <w:tabs>
                <w:tab w:val="left" w:pos="900"/>
              </w:tabs>
              <w:spacing w:line="240" w:lineRule="auto"/>
              <w:ind w:firstLine="0"/>
              <w:jc w:val="center"/>
              <w:rPr>
                <w:b/>
              </w:rPr>
            </w:pPr>
            <w:r w:rsidRPr="00661E26">
              <w:rPr>
                <w:b/>
              </w:rPr>
              <w:t>Eil. Nr.</w:t>
            </w:r>
          </w:p>
        </w:tc>
        <w:tc>
          <w:tcPr>
            <w:tcW w:w="1550" w:type="dxa"/>
          </w:tcPr>
          <w:p w14:paraId="63288D93" w14:textId="77777777" w:rsidR="008B2254" w:rsidRPr="00661E26" w:rsidRDefault="008B2254" w:rsidP="00482044">
            <w:pPr>
              <w:tabs>
                <w:tab w:val="left" w:pos="900"/>
              </w:tabs>
              <w:spacing w:line="240" w:lineRule="auto"/>
              <w:ind w:firstLine="0"/>
              <w:jc w:val="center"/>
              <w:rPr>
                <w:b/>
              </w:rPr>
            </w:pPr>
            <w:r w:rsidRPr="00661E26">
              <w:rPr>
                <w:b/>
              </w:rPr>
              <w:t>Teritorijos kodas</w:t>
            </w:r>
          </w:p>
        </w:tc>
        <w:tc>
          <w:tcPr>
            <w:tcW w:w="2680" w:type="dxa"/>
          </w:tcPr>
          <w:p w14:paraId="25CC23C2" w14:textId="77777777" w:rsidR="008B2254" w:rsidRPr="00661E26" w:rsidRDefault="008B2254" w:rsidP="00482044">
            <w:pPr>
              <w:tabs>
                <w:tab w:val="left" w:pos="900"/>
              </w:tabs>
              <w:spacing w:line="240" w:lineRule="auto"/>
              <w:ind w:firstLine="0"/>
              <w:jc w:val="center"/>
              <w:rPr>
                <w:b/>
              </w:rPr>
            </w:pPr>
            <w:r w:rsidRPr="00661E26">
              <w:rPr>
                <w:b/>
              </w:rPr>
              <w:t>Pavadinimas</w:t>
            </w:r>
          </w:p>
        </w:tc>
        <w:tc>
          <w:tcPr>
            <w:tcW w:w="5382" w:type="dxa"/>
          </w:tcPr>
          <w:p w14:paraId="23849DC6" w14:textId="77777777" w:rsidR="008B2254" w:rsidRPr="00661E26" w:rsidRDefault="008B2254" w:rsidP="00482044">
            <w:pPr>
              <w:tabs>
                <w:tab w:val="left" w:pos="900"/>
              </w:tabs>
              <w:spacing w:line="240" w:lineRule="auto"/>
              <w:ind w:firstLine="0"/>
              <w:jc w:val="center"/>
              <w:rPr>
                <w:b/>
              </w:rPr>
            </w:pPr>
            <w:r w:rsidRPr="00661E26">
              <w:rPr>
                <w:b/>
              </w:rPr>
              <w:t>Steigimo tikslas</w:t>
            </w:r>
          </w:p>
        </w:tc>
      </w:tr>
      <w:tr w:rsidR="008B2254" w:rsidRPr="00140EE6" w14:paraId="1B0F852E" w14:textId="77777777" w:rsidTr="00482044">
        <w:tc>
          <w:tcPr>
            <w:tcW w:w="10182" w:type="dxa"/>
            <w:gridSpan w:val="4"/>
          </w:tcPr>
          <w:p w14:paraId="339FF890" w14:textId="77777777" w:rsidR="008B2254" w:rsidRPr="00F10C2C" w:rsidRDefault="008B2254" w:rsidP="00482044">
            <w:pPr>
              <w:tabs>
                <w:tab w:val="left" w:pos="900"/>
              </w:tabs>
              <w:spacing w:line="240" w:lineRule="auto"/>
              <w:ind w:firstLine="0"/>
              <w:jc w:val="center"/>
              <w:rPr>
                <w:b/>
              </w:rPr>
            </w:pPr>
            <w:r w:rsidRPr="00F10C2C">
              <w:rPr>
                <w:b/>
              </w:rPr>
              <w:t>Paukščių apsaugai svarbios teritorijos</w:t>
            </w:r>
          </w:p>
        </w:tc>
      </w:tr>
      <w:tr w:rsidR="008B2254" w:rsidRPr="00140EE6" w14:paraId="39906554" w14:textId="77777777" w:rsidTr="00482044">
        <w:trPr>
          <w:trHeight w:val="2270"/>
        </w:trPr>
        <w:tc>
          <w:tcPr>
            <w:tcW w:w="570" w:type="dxa"/>
          </w:tcPr>
          <w:p w14:paraId="3D74F986" w14:textId="77777777" w:rsidR="008B2254" w:rsidRPr="00140EE6" w:rsidRDefault="008B2254" w:rsidP="00482044">
            <w:pPr>
              <w:tabs>
                <w:tab w:val="left" w:pos="900"/>
              </w:tabs>
              <w:spacing w:line="240" w:lineRule="auto"/>
              <w:ind w:firstLine="0"/>
            </w:pPr>
            <w:r>
              <w:t>1.</w:t>
            </w:r>
          </w:p>
        </w:tc>
        <w:tc>
          <w:tcPr>
            <w:tcW w:w="1550" w:type="dxa"/>
          </w:tcPr>
          <w:p w14:paraId="4B954BEA" w14:textId="77777777" w:rsidR="008B2254" w:rsidRDefault="008B2254" w:rsidP="00482044">
            <w:pPr>
              <w:tabs>
                <w:tab w:val="left" w:pos="900"/>
              </w:tabs>
              <w:spacing w:line="240" w:lineRule="auto"/>
              <w:ind w:firstLine="0"/>
            </w:pPr>
            <w:r w:rsidRPr="00E415BC">
              <w:t>LTSVEB002</w:t>
            </w:r>
          </w:p>
        </w:tc>
        <w:tc>
          <w:tcPr>
            <w:tcW w:w="2680" w:type="dxa"/>
          </w:tcPr>
          <w:p w14:paraId="398E3FBA" w14:textId="77777777" w:rsidR="008B2254" w:rsidRPr="00140EE6" w:rsidRDefault="008B2254" w:rsidP="00482044">
            <w:pPr>
              <w:tabs>
                <w:tab w:val="left" w:pos="900"/>
              </w:tabs>
              <w:spacing w:line="240" w:lineRule="auto"/>
              <w:ind w:firstLine="0"/>
            </w:pPr>
            <w:r>
              <w:t>Lababnoro giria</w:t>
            </w:r>
          </w:p>
        </w:tc>
        <w:tc>
          <w:tcPr>
            <w:tcW w:w="5382" w:type="dxa"/>
          </w:tcPr>
          <w:p w14:paraId="212F95BE" w14:textId="77777777" w:rsidR="008B2254" w:rsidRPr="002C3671" w:rsidRDefault="008B2254" w:rsidP="00482044">
            <w:pPr>
              <w:tabs>
                <w:tab w:val="left" w:pos="900"/>
              </w:tabs>
              <w:spacing w:line="240" w:lineRule="auto"/>
              <w:ind w:firstLine="0"/>
              <w:rPr>
                <w:szCs w:val="24"/>
              </w:rPr>
            </w:pPr>
            <w:r w:rsidRPr="002C3671">
              <w:rPr>
                <w:szCs w:val="24"/>
              </w:rPr>
              <w:t xml:space="preserve">Juodakaklis naras (Gavia arctica), vapsvaėdis (Pernis apivorus), juodasis peslys (Milvus migrans), žuvininkas (Pandion haliaetus), kurtinys (Tetrao urogallus), jerubė (Bonasa bonasia), gervė (Grus grus), tikutis (Tringa glareola), lututė (Aegolius funereus), </w:t>
            </w:r>
            <w:r w:rsidRPr="00E3695A">
              <w:rPr>
                <w:rFonts w:eastAsia="Times New Roman" w:cs="Times New Roman"/>
                <w:szCs w:val="24"/>
                <w:lang w:eastAsia="lt-LT"/>
              </w:rPr>
              <w:t>žvirblinė pelėd</w:t>
            </w:r>
            <w:r w:rsidRPr="002C3671">
              <w:rPr>
                <w:rFonts w:eastAsia="Times New Roman" w:cs="Times New Roman"/>
                <w:szCs w:val="24"/>
                <w:lang w:eastAsia="lt-LT"/>
              </w:rPr>
              <w:t>a</w:t>
            </w:r>
            <w:r w:rsidRPr="00E3695A">
              <w:rPr>
                <w:rFonts w:eastAsia="Times New Roman" w:cs="Times New Roman"/>
                <w:szCs w:val="24"/>
                <w:lang w:eastAsia="lt-LT"/>
              </w:rPr>
              <w:t xml:space="preserve"> (</w:t>
            </w:r>
            <w:r w:rsidRPr="00E3695A">
              <w:rPr>
                <w:rFonts w:eastAsia="Times New Roman" w:cs="Times New Roman"/>
                <w:iCs/>
                <w:szCs w:val="24"/>
                <w:lang w:eastAsia="lt-LT"/>
              </w:rPr>
              <w:t>Glaucidium passerinum</w:t>
            </w:r>
            <w:r w:rsidRPr="00E3695A">
              <w:rPr>
                <w:rFonts w:eastAsia="Times New Roman" w:cs="Times New Roman"/>
                <w:szCs w:val="24"/>
                <w:lang w:eastAsia="lt-LT"/>
              </w:rPr>
              <w:t>), lėl</w:t>
            </w:r>
            <w:r w:rsidRPr="002C3671">
              <w:rPr>
                <w:rFonts w:eastAsia="Times New Roman" w:cs="Times New Roman"/>
                <w:szCs w:val="24"/>
                <w:lang w:eastAsia="lt-LT"/>
              </w:rPr>
              <w:t>ys</w:t>
            </w:r>
            <w:r w:rsidRPr="00E3695A">
              <w:rPr>
                <w:rFonts w:eastAsia="Times New Roman" w:cs="Times New Roman"/>
                <w:szCs w:val="24"/>
                <w:lang w:eastAsia="lt-LT"/>
              </w:rPr>
              <w:t xml:space="preserve"> (</w:t>
            </w:r>
            <w:r w:rsidRPr="00E3695A">
              <w:rPr>
                <w:rFonts w:eastAsia="Times New Roman" w:cs="Times New Roman"/>
                <w:iCs/>
                <w:szCs w:val="24"/>
                <w:lang w:eastAsia="lt-LT"/>
              </w:rPr>
              <w:t>Caprimulgus europaeus</w:t>
            </w:r>
            <w:r w:rsidRPr="002C3671">
              <w:rPr>
                <w:rFonts w:eastAsia="Times New Roman" w:cs="Times New Roman"/>
                <w:szCs w:val="24"/>
                <w:lang w:eastAsia="lt-LT"/>
              </w:rPr>
              <w:t>), žalvarnis</w:t>
            </w:r>
            <w:r w:rsidRPr="00E3695A">
              <w:rPr>
                <w:rFonts w:eastAsia="Times New Roman" w:cs="Times New Roman"/>
                <w:szCs w:val="24"/>
                <w:lang w:eastAsia="lt-LT"/>
              </w:rPr>
              <w:t xml:space="preserve"> (</w:t>
            </w:r>
            <w:r w:rsidRPr="00E3695A">
              <w:rPr>
                <w:rFonts w:eastAsia="Times New Roman" w:cs="Times New Roman"/>
                <w:iCs/>
                <w:szCs w:val="24"/>
                <w:lang w:eastAsia="lt-LT"/>
              </w:rPr>
              <w:t>Coracias garrulus</w:t>
            </w:r>
            <w:r w:rsidRPr="002C3671">
              <w:rPr>
                <w:rFonts w:eastAsia="Times New Roman" w:cs="Times New Roman"/>
                <w:szCs w:val="24"/>
                <w:lang w:eastAsia="lt-LT"/>
              </w:rPr>
              <w:t>), juodoji meleta</w:t>
            </w:r>
            <w:r w:rsidRPr="00E3695A">
              <w:rPr>
                <w:rFonts w:eastAsia="Times New Roman" w:cs="Times New Roman"/>
                <w:szCs w:val="24"/>
                <w:lang w:eastAsia="lt-LT"/>
              </w:rPr>
              <w:t xml:space="preserve"> (</w:t>
            </w:r>
            <w:r w:rsidRPr="00E3695A">
              <w:rPr>
                <w:rFonts w:eastAsia="Times New Roman" w:cs="Times New Roman"/>
                <w:iCs/>
                <w:szCs w:val="24"/>
                <w:lang w:eastAsia="lt-LT"/>
              </w:rPr>
              <w:t>Dryocopus martius</w:t>
            </w:r>
            <w:r w:rsidRPr="00E3695A">
              <w:rPr>
                <w:rFonts w:eastAsia="Times New Roman" w:cs="Times New Roman"/>
                <w:szCs w:val="24"/>
                <w:lang w:eastAsia="lt-LT"/>
              </w:rPr>
              <w:t>), tripirš</w:t>
            </w:r>
            <w:r w:rsidRPr="002C3671">
              <w:rPr>
                <w:rFonts w:eastAsia="Times New Roman" w:cs="Times New Roman"/>
                <w:szCs w:val="24"/>
                <w:lang w:eastAsia="lt-LT"/>
              </w:rPr>
              <w:t>tis</w:t>
            </w:r>
            <w:r w:rsidRPr="00E3695A">
              <w:rPr>
                <w:rFonts w:eastAsia="Times New Roman" w:cs="Times New Roman"/>
                <w:szCs w:val="24"/>
                <w:lang w:eastAsia="lt-LT"/>
              </w:rPr>
              <w:t xml:space="preserve"> gen</w:t>
            </w:r>
            <w:r w:rsidRPr="002C3671">
              <w:rPr>
                <w:rFonts w:eastAsia="Times New Roman" w:cs="Times New Roman"/>
                <w:szCs w:val="24"/>
                <w:lang w:eastAsia="lt-LT"/>
              </w:rPr>
              <w:t>ys</w:t>
            </w:r>
            <w:r w:rsidRPr="00E3695A">
              <w:rPr>
                <w:rFonts w:eastAsia="Times New Roman" w:cs="Times New Roman"/>
                <w:szCs w:val="24"/>
                <w:lang w:eastAsia="lt-LT"/>
              </w:rPr>
              <w:t xml:space="preserve"> (</w:t>
            </w:r>
            <w:r w:rsidRPr="00E3695A">
              <w:rPr>
                <w:rFonts w:eastAsia="Times New Roman" w:cs="Times New Roman"/>
                <w:iCs/>
                <w:szCs w:val="24"/>
                <w:lang w:eastAsia="lt-LT"/>
              </w:rPr>
              <w:t>Picoides tridactylus</w:t>
            </w:r>
            <w:r w:rsidRPr="00E3695A">
              <w:rPr>
                <w:rFonts w:eastAsia="Times New Roman" w:cs="Times New Roman"/>
                <w:szCs w:val="24"/>
                <w:lang w:eastAsia="lt-LT"/>
              </w:rPr>
              <w:t>), ligutė (</w:t>
            </w:r>
            <w:r w:rsidRPr="00E3695A">
              <w:rPr>
                <w:rFonts w:eastAsia="Times New Roman" w:cs="Times New Roman"/>
                <w:iCs/>
                <w:szCs w:val="24"/>
                <w:lang w:eastAsia="lt-LT"/>
              </w:rPr>
              <w:t>Lullula arborea</w:t>
            </w:r>
            <w:r w:rsidRPr="00E3695A">
              <w:rPr>
                <w:rFonts w:eastAsia="Times New Roman" w:cs="Times New Roman"/>
                <w:szCs w:val="24"/>
                <w:lang w:eastAsia="lt-LT"/>
              </w:rPr>
              <w:t>)</w:t>
            </w:r>
          </w:p>
        </w:tc>
      </w:tr>
      <w:tr w:rsidR="008B2254" w:rsidRPr="00140EE6" w14:paraId="2B2B3AA5" w14:textId="77777777" w:rsidTr="00482044">
        <w:tc>
          <w:tcPr>
            <w:tcW w:w="570" w:type="dxa"/>
          </w:tcPr>
          <w:p w14:paraId="738C100B" w14:textId="77777777" w:rsidR="008B2254" w:rsidRPr="00140EE6" w:rsidRDefault="008B2254" w:rsidP="00482044">
            <w:pPr>
              <w:tabs>
                <w:tab w:val="left" w:pos="900"/>
              </w:tabs>
              <w:spacing w:line="240" w:lineRule="auto"/>
              <w:ind w:firstLine="0"/>
            </w:pPr>
            <w:r>
              <w:t>2.</w:t>
            </w:r>
          </w:p>
        </w:tc>
        <w:tc>
          <w:tcPr>
            <w:tcW w:w="1550" w:type="dxa"/>
          </w:tcPr>
          <w:p w14:paraId="5F506F9A" w14:textId="77777777" w:rsidR="008B2254" w:rsidRDefault="008B2254" w:rsidP="00482044">
            <w:pPr>
              <w:tabs>
                <w:tab w:val="left" w:pos="900"/>
              </w:tabs>
              <w:spacing w:line="240" w:lineRule="auto"/>
              <w:ind w:firstLine="0"/>
            </w:pPr>
            <w:r w:rsidRPr="00E415BC">
              <w:t>LTSVEB005</w:t>
            </w:r>
          </w:p>
        </w:tc>
        <w:tc>
          <w:tcPr>
            <w:tcW w:w="2680" w:type="dxa"/>
          </w:tcPr>
          <w:p w14:paraId="2BD65FA8" w14:textId="77777777" w:rsidR="008B2254" w:rsidRPr="00140EE6" w:rsidRDefault="008B2254" w:rsidP="00482044">
            <w:pPr>
              <w:tabs>
                <w:tab w:val="left" w:pos="900"/>
              </w:tabs>
              <w:spacing w:line="240" w:lineRule="auto"/>
              <w:ind w:firstLine="0"/>
            </w:pPr>
            <w:r>
              <w:t>Asvejos ežerynas</w:t>
            </w:r>
          </w:p>
        </w:tc>
        <w:tc>
          <w:tcPr>
            <w:tcW w:w="5382" w:type="dxa"/>
          </w:tcPr>
          <w:p w14:paraId="5A207B68" w14:textId="77777777" w:rsidR="008B2254" w:rsidRPr="00140EE6" w:rsidRDefault="008B2254" w:rsidP="00482044">
            <w:pPr>
              <w:tabs>
                <w:tab w:val="left" w:pos="900"/>
              </w:tabs>
              <w:spacing w:line="240" w:lineRule="auto"/>
              <w:ind w:firstLine="0"/>
            </w:pPr>
            <w:r w:rsidRPr="00E415BC">
              <w:t>Juod</w:t>
            </w:r>
            <w:r>
              <w:t>asis peslys</w:t>
            </w:r>
            <w:r w:rsidRPr="00E415BC">
              <w:t xml:space="preserve"> (Milvus migrans), </w:t>
            </w:r>
            <w:r>
              <w:t>lėlys</w:t>
            </w:r>
            <w:r w:rsidRPr="00E415BC">
              <w:t xml:space="preserve"> </w:t>
            </w:r>
            <w:r>
              <w:t>(Caprimulgus europaeus)</w:t>
            </w:r>
          </w:p>
        </w:tc>
      </w:tr>
      <w:tr w:rsidR="008B2254" w:rsidRPr="00140EE6" w14:paraId="1ECAADD3" w14:textId="77777777" w:rsidTr="00482044">
        <w:tc>
          <w:tcPr>
            <w:tcW w:w="10182" w:type="dxa"/>
            <w:gridSpan w:val="4"/>
          </w:tcPr>
          <w:p w14:paraId="34759B11" w14:textId="77777777" w:rsidR="008B2254" w:rsidRPr="00661E26" w:rsidRDefault="008B2254" w:rsidP="00482044">
            <w:pPr>
              <w:tabs>
                <w:tab w:val="left" w:pos="900"/>
              </w:tabs>
              <w:spacing w:line="240" w:lineRule="auto"/>
              <w:ind w:firstLine="0"/>
              <w:jc w:val="center"/>
              <w:rPr>
                <w:b/>
              </w:rPr>
            </w:pPr>
            <w:r w:rsidRPr="00661E26">
              <w:rPr>
                <w:b/>
              </w:rPr>
              <w:t>Buveinių apsaugai svarbios teritorijos</w:t>
            </w:r>
          </w:p>
        </w:tc>
      </w:tr>
      <w:tr w:rsidR="008B2254" w:rsidRPr="00140EE6" w14:paraId="225362C4" w14:textId="77777777" w:rsidTr="00482044">
        <w:tc>
          <w:tcPr>
            <w:tcW w:w="570" w:type="dxa"/>
          </w:tcPr>
          <w:p w14:paraId="607B388A" w14:textId="77777777" w:rsidR="008B2254" w:rsidRPr="00140EE6" w:rsidRDefault="008B2254" w:rsidP="00482044">
            <w:pPr>
              <w:tabs>
                <w:tab w:val="left" w:pos="900"/>
              </w:tabs>
              <w:spacing w:line="240" w:lineRule="auto"/>
              <w:ind w:firstLine="0"/>
            </w:pPr>
            <w:r>
              <w:t>1.</w:t>
            </w:r>
          </w:p>
        </w:tc>
        <w:tc>
          <w:tcPr>
            <w:tcW w:w="1550" w:type="dxa"/>
          </w:tcPr>
          <w:p w14:paraId="7234EB82" w14:textId="77777777" w:rsidR="008B2254" w:rsidRPr="00140EE6" w:rsidRDefault="008B2254" w:rsidP="00482044">
            <w:pPr>
              <w:tabs>
                <w:tab w:val="left" w:pos="900"/>
              </w:tabs>
              <w:spacing w:line="240" w:lineRule="auto"/>
              <w:ind w:firstLine="0"/>
            </w:pPr>
            <w:r w:rsidRPr="00140EE6">
              <w:t>LTANY0021</w:t>
            </w:r>
          </w:p>
        </w:tc>
        <w:tc>
          <w:tcPr>
            <w:tcW w:w="2680" w:type="dxa"/>
          </w:tcPr>
          <w:p w14:paraId="733BD136" w14:textId="77777777" w:rsidR="008B2254" w:rsidRPr="00140EE6" w:rsidRDefault="008B2254" w:rsidP="00482044">
            <w:pPr>
              <w:tabs>
                <w:tab w:val="left" w:pos="900"/>
              </w:tabs>
              <w:spacing w:line="240" w:lineRule="auto"/>
              <w:ind w:firstLine="0"/>
            </w:pPr>
            <w:r>
              <w:t>Baldono ežero apylinkės</w:t>
            </w:r>
          </w:p>
        </w:tc>
        <w:tc>
          <w:tcPr>
            <w:tcW w:w="5382" w:type="dxa"/>
          </w:tcPr>
          <w:p w14:paraId="58D5EF8A" w14:textId="77777777" w:rsidR="008B2254" w:rsidRPr="00140EE6" w:rsidRDefault="008B2254" w:rsidP="00482044">
            <w:pPr>
              <w:tabs>
                <w:tab w:val="left" w:pos="900"/>
              </w:tabs>
              <w:spacing w:line="240" w:lineRule="auto"/>
              <w:ind w:firstLine="0"/>
            </w:pPr>
            <w:r w:rsidRPr="00140EE6">
              <w:t>9180 Griovų ir šlaitų miškai; 6510 Šienaujamos mezofitų pievos</w:t>
            </w:r>
          </w:p>
        </w:tc>
      </w:tr>
      <w:tr w:rsidR="008B2254" w:rsidRPr="00140EE6" w14:paraId="4165A1AF" w14:textId="77777777" w:rsidTr="00482044">
        <w:tc>
          <w:tcPr>
            <w:tcW w:w="570" w:type="dxa"/>
          </w:tcPr>
          <w:p w14:paraId="7400C6AD" w14:textId="77777777" w:rsidR="008B2254" w:rsidRPr="00140EE6" w:rsidRDefault="008B2254" w:rsidP="00482044">
            <w:pPr>
              <w:tabs>
                <w:tab w:val="left" w:pos="900"/>
              </w:tabs>
              <w:spacing w:line="240" w:lineRule="auto"/>
              <w:ind w:firstLine="0"/>
            </w:pPr>
            <w:r>
              <w:t>2.</w:t>
            </w:r>
          </w:p>
        </w:tc>
        <w:tc>
          <w:tcPr>
            <w:tcW w:w="1550" w:type="dxa"/>
          </w:tcPr>
          <w:p w14:paraId="5CD2D401" w14:textId="77777777" w:rsidR="008B2254" w:rsidRPr="00140EE6" w:rsidRDefault="008B2254" w:rsidP="00482044">
            <w:pPr>
              <w:tabs>
                <w:tab w:val="left" w:pos="900"/>
              </w:tabs>
              <w:spacing w:line="240" w:lineRule="auto"/>
              <w:ind w:firstLine="0"/>
            </w:pPr>
            <w:r w:rsidRPr="00140EE6">
              <w:t>LTANY0004</w:t>
            </w:r>
          </w:p>
        </w:tc>
        <w:tc>
          <w:tcPr>
            <w:tcW w:w="2680" w:type="dxa"/>
          </w:tcPr>
          <w:p w14:paraId="1F1C1FA1" w14:textId="77777777" w:rsidR="008B2254" w:rsidRPr="00140EE6" w:rsidRDefault="008B2254" w:rsidP="00482044">
            <w:pPr>
              <w:tabs>
                <w:tab w:val="left" w:pos="900"/>
              </w:tabs>
              <w:spacing w:line="240" w:lineRule="auto"/>
              <w:ind w:firstLine="0"/>
            </w:pPr>
            <w:r>
              <w:t>Virintos upė</w:t>
            </w:r>
          </w:p>
        </w:tc>
        <w:tc>
          <w:tcPr>
            <w:tcW w:w="5382" w:type="dxa"/>
          </w:tcPr>
          <w:p w14:paraId="14F6213B" w14:textId="77777777" w:rsidR="008B2254" w:rsidRPr="00140EE6" w:rsidRDefault="008B2254" w:rsidP="00482044">
            <w:pPr>
              <w:tabs>
                <w:tab w:val="left" w:pos="900"/>
              </w:tabs>
              <w:spacing w:line="240" w:lineRule="auto"/>
              <w:ind w:firstLine="0"/>
            </w:pPr>
            <w:r w:rsidRPr="00140EE6">
              <w:t>3260 Upių sraunumos su kurklių bendrijomis; 6210 Stepinės pievos; 6270 Rūšių turtingi smilgynai; 6430 Eutrofiniai aukštieji žolynai; 6450 Aliuvinės pievos; 6510 Šienaujamos mezofitų pievos; 9020 Plačialapių ir mišrūs miškai; 9050, Žolių turtingi eglynai; 9180 Griovų ir šlaitų miškai; 8220 Silikatinių uolienų atodangos; Paprastasis kūjagalvis; Baltijos lašiša</w:t>
            </w:r>
          </w:p>
        </w:tc>
      </w:tr>
      <w:tr w:rsidR="008B2254" w:rsidRPr="00140EE6" w14:paraId="3938356B" w14:textId="77777777" w:rsidTr="00482044">
        <w:tc>
          <w:tcPr>
            <w:tcW w:w="570" w:type="dxa"/>
          </w:tcPr>
          <w:p w14:paraId="72F89AD3" w14:textId="77777777" w:rsidR="008B2254" w:rsidRPr="00140EE6" w:rsidRDefault="008B2254" w:rsidP="00482044">
            <w:pPr>
              <w:tabs>
                <w:tab w:val="left" w:pos="900"/>
              </w:tabs>
              <w:spacing w:line="240" w:lineRule="auto"/>
              <w:ind w:firstLine="0"/>
            </w:pPr>
            <w:r>
              <w:t>3.</w:t>
            </w:r>
          </w:p>
        </w:tc>
        <w:tc>
          <w:tcPr>
            <w:tcW w:w="1550" w:type="dxa"/>
          </w:tcPr>
          <w:p w14:paraId="46589234" w14:textId="77777777" w:rsidR="008B2254" w:rsidRPr="00140EE6" w:rsidRDefault="008B2254" w:rsidP="00482044">
            <w:pPr>
              <w:tabs>
                <w:tab w:val="left" w:pos="900"/>
              </w:tabs>
              <w:spacing w:line="240" w:lineRule="auto"/>
              <w:ind w:firstLine="0"/>
            </w:pPr>
            <w:r w:rsidRPr="00990F95">
              <w:t>LTUKM0010</w:t>
            </w:r>
          </w:p>
        </w:tc>
        <w:tc>
          <w:tcPr>
            <w:tcW w:w="2680" w:type="dxa"/>
          </w:tcPr>
          <w:p w14:paraId="4EEDB0FA" w14:textId="77777777" w:rsidR="008B2254" w:rsidRPr="00140EE6" w:rsidRDefault="008B2254" w:rsidP="00482044">
            <w:pPr>
              <w:tabs>
                <w:tab w:val="left" w:pos="900"/>
              </w:tabs>
              <w:spacing w:line="240" w:lineRule="auto"/>
              <w:ind w:firstLine="0"/>
            </w:pPr>
            <w:r>
              <w:t>Adomiškio pelkė</w:t>
            </w:r>
          </w:p>
        </w:tc>
        <w:tc>
          <w:tcPr>
            <w:tcW w:w="5382" w:type="dxa"/>
          </w:tcPr>
          <w:p w14:paraId="0FAB49BB" w14:textId="77777777" w:rsidR="008B2254" w:rsidRPr="00140EE6" w:rsidRDefault="008B2254" w:rsidP="00482044">
            <w:pPr>
              <w:tabs>
                <w:tab w:val="left" w:pos="900"/>
              </w:tabs>
              <w:spacing w:line="240" w:lineRule="auto"/>
              <w:ind w:firstLine="0"/>
            </w:pPr>
            <w:r w:rsidRPr="00990F95">
              <w:t>9050 Žolių turtingi eglynai; 9020 Plačialapių ir mišrūs miškai; 9080 Pelkėti lapuočių miškai; Raudonpilvė kūmutė; Šarvuotoji skėtė</w:t>
            </w:r>
          </w:p>
        </w:tc>
      </w:tr>
      <w:tr w:rsidR="008B2254" w:rsidRPr="00140EE6" w14:paraId="48B17B70" w14:textId="77777777" w:rsidTr="00482044">
        <w:tc>
          <w:tcPr>
            <w:tcW w:w="570" w:type="dxa"/>
          </w:tcPr>
          <w:p w14:paraId="3C662356" w14:textId="77777777" w:rsidR="008B2254" w:rsidRPr="00140EE6" w:rsidRDefault="008B2254" w:rsidP="00482044">
            <w:pPr>
              <w:tabs>
                <w:tab w:val="left" w:pos="900"/>
              </w:tabs>
              <w:spacing w:line="240" w:lineRule="auto"/>
              <w:ind w:firstLine="0"/>
            </w:pPr>
            <w:r>
              <w:t>4.</w:t>
            </w:r>
          </w:p>
        </w:tc>
        <w:tc>
          <w:tcPr>
            <w:tcW w:w="1550" w:type="dxa"/>
          </w:tcPr>
          <w:p w14:paraId="35666F70" w14:textId="77777777" w:rsidR="008B2254" w:rsidRPr="00140EE6" w:rsidRDefault="008B2254" w:rsidP="00482044">
            <w:pPr>
              <w:tabs>
                <w:tab w:val="left" w:pos="900"/>
              </w:tabs>
              <w:spacing w:line="240" w:lineRule="auto"/>
              <w:ind w:firstLine="0"/>
            </w:pPr>
            <w:r w:rsidRPr="00990F95">
              <w:t>LTMOL0012</w:t>
            </w:r>
          </w:p>
        </w:tc>
        <w:tc>
          <w:tcPr>
            <w:tcW w:w="2680" w:type="dxa"/>
          </w:tcPr>
          <w:p w14:paraId="35CDE352" w14:textId="77777777" w:rsidR="008B2254" w:rsidRPr="00140EE6" w:rsidRDefault="008B2254" w:rsidP="00482044">
            <w:pPr>
              <w:tabs>
                <w:tab w:val="left" w:pos="900"/>
              </w:tabs>
              <w:spacing w:line="240" w:lineRule="auto"/>
              <w:ind w:firstLine="0"/>
            </w:pPr>
            <w:r>
              <w:t>Vilkaraiščio miškas</w:t>
            </w:r>
          </w:p>
        </w:tc>
        <w:tc>
          <w:tcPr>
            <w:tcW w:w="5382" w:type="dxa"/>
          </w:tcPr>
          <w:p w14:paraId="23C03FFD" w14:textId="77777777" w:rsidR="009230DD" w:rsidRDefault="008B2254" w:rsidP="009230DD">
            <w:pPr>
              <w:tabs>
                <w:tab w:val="left" w:pos="900"/>
              </w:tabs>
              <w:spacing w:line="240" w:lineRule="auto"/>
              <w:ind w:firstLine="0"/>
            </w:pPr>
            <w:r w:rsidRPr="00990F95">
              <w:t xml:space="preserve">7110 Aktyvios aukštapelkės; 7140 Tarpinės pelkės ir liūnai; 91D0 Pelkiniai miškai; 9020 Plačialapių ir </w:t>
            </w:r>
            <w:r w:rsidRPr="00990F95">
              <w:lastRenderedPageBreak/>
              <w:t>mišrūs miškai</w:t>
            </w:r>
            <w:r w:rsidR="009230DD">
              <w:t>; 6120 Karbonatinių smėlynų pievos; 6210 Stepinės pievos; 6270 Rūšių turtingi</w:t>
            </w:r>
          </w:p>
          <w:p w14:paraId="21638E79" w14:textId="77777777" w:rsidR="009230DD" w:rsidRDefault="009230DD" w:rsidP="009230DD">
            <w:pPr>
              <w:tabs>
                <w:tab w:val="left" w:pos="900"/>
              </w:tabs>
              <w:spacing w:line="240" w:lineRule="auto"/>
              <w:ind w:firstLine="0"/>
            </w:pPr>
            <w:r>
              <w:t>smilgynai; 6510 Šienaujamos mezofitų pievos; 6530 Miškapievės; 9050 Žolių turtingi eglynai; 9080</w:t>
            </w:r>
          </w:p>
          <w:p w14:paraId="035D8F54" w14:textId="77777777" w:rsidR="009230DD" w:rsidRDefault="009230DD" w:rsidP="009230DD">
            <w:pPr>
              <w:tabs>
                <w:tab w:val="left" w:pos="900"/>
              </w:tabs>
              <w:spacing w:line="240" w:lineRule="auto"/>
              <w:ind w:firstLine="0"/>
            </w:pPr>
            <w:r>
              <w:t>Pelkėti lapuočių miškai; 9180 Griovių ir šlaitų miškai; 91E0 Aliuviniai miškai; Dvilapis purvuolis;</w:t>
            </w:r>
          </w:p>
          <w:p w14:paraId="36968D24" w14:textId="12C5E3C5" w:rsidR="008B2254" w:rsidRPr="00140EE6" w:rsidRDefault="009230DD" w:rsidP="009230DD">
            <w:pPr>
              <w:tabs>
                <w:tab w:val="left" w:pos="900"/>
              </w:tabs>
              <w:spacing w:line="240" w:lineRule="auto"/>
              <w:ind w:firstLine="0"/>
            </w:pPr>
            <w:r>
              <w:t>Žvilgančioji riestūnė”.</w:t>
            </w:r>
          </w:p>
        </w:tc>
      </w:tr>
      <w:tr w:rsidR="008B2254" w:rsidRPr="00140EE6" w14:paraId="7538D62A" w14:textId="77777777" w:rsidTr="00482044">
        <w:tc>
          <w:tcPr>
            <w:tcW w:w="570" w:type="dxa"/>
          </w:tcPr>
          <w:p w14:paraId="5BD95DF7" w14:textId="77777777" w:rsidR="008B2254" w:rsidRPr="00140EE6" w:rsidRDefault="008B2254" w:rsidP="00482044">
            <w:pPr>
              <w:tabs>
                <w:tab w:val="left" w:pos="900"/>
              </w:tabs>
              <w:spacing w:line="240" w:lineRule="auto"/>
              <w:ind w:firstLine="0"/>
            </w:pPr>
            <w:r>
              <w:lastRenderedPageBreak/>
              <w:t>5.</w:t>
            </w:r>
          </w:p>
        </w:tc>
        <w:tc>
          <w:tcPr>
            <w:tcW w:w="1550" w:type="dxa"/>
          </w:tcPr>
          <w:p w14:paraId="3CF6A43F" w14:textId="77777777" w:rsidR="008B2254" w:rsidRPr="00140EE6" w:rsidRDefault="008B2254" w:rsidP="00482044">
            <w:pPr>
              <w:tabs>
                <w:tab w:val="left" w:pos="900"/>
              </w:tabs>
              <w:spacing w:line="240" w:lineRule="auto"/>
              <w:ind w:firstLine="0"/>
            </w:pPr>
            <w:r w:rsidRPr="00E415BC">
              <w:t>LTMOL0011</w:t>
            </w:r>
          </w:p>
        </w:tc>
        <w:tc>
          <w:tcPr>
            <w:tcW w:w="2680" w:type="dxa"/>
          </w:tcPr>
          <w:p w14:paraId="5D07E4B8" w14:textId="77777777" w:rsidR="008B2254" w:rsidRPr="00140EE6" w:rsidRDefault="008B2254" w:rsidP="00482044">
            <w:pPr>
              <w:tabs>
                <w:tab w:val="left" w:pos="900"/>
              </w:tabs>
              <w:spacing w:line="240" w:lineRule="auto"/>
              <w:ind w:firstLine="0"/>
            </w:pPr>
            <w:r>
              <w:t>Asvejos ežerynas</w:t>
            </w:r>
          </w:p>
        </w:tc>
        <w:tc>
          <w:tcPr>
            <w:tcW w:w="5382" w:type="dxa"/>
          </w:tcPr>
          <w:p w14:paraId="12DE4CE6" w14:textId="77777777" w:rsidR="008B2254" w:rsidRPr="00140EE6" w:rsidRDefault="008B2254" w:rsidP="00482044">
            <w:pPr>
              <w:tabs>
                <w:tab w:val="left" w:pos="900"/>
              </w:tabs>
              <w:spacing w:line="240" w:lineRule="auto"/>
              <w:ind w:firstLine="0"/>
            </w:pPr>
            <w:r w:rsidRPr="00E415BC">
              <w:t>3140 Ežerai su menturdumblių bendrijomis; 3150 Natūralūs eutrofiniai ežerai su plūdžių arba aštrių bendrijomis; 3160 Natūralūs distrofiniai ežerai; 7110</w:t>
            </w:r>
            <w:r>
              <w:t xml:space="preserve"> Aktyvios aukštapelkės; 9020 </w:t>
            </w:r>
            <w:r w:rsidRPr="00E415BC">
              <w:t>Plačialapių ir mišrūs miškai; 9070 Medžiais apaugusios ganyklos; 9180</w:t>
            </w:r>
            <w:r>
              <w:t xml:space="preserve"> </w:t>
            </w:r>
            <w:r w:rsidRPr="00E415BC">
              <w:t>Griovų ir šlaitų miškai; 91D0 Pelkiniai miškai; Auksuotoji šaškytė; Dvijuostė nendriadusė; Kūdrinis pelėausis; Plačioji dusia; Raudonpilvė kūmutė; Skiauterėtasis tritonas; Šarvuotoji skėtė; Šneiderio kirmvabalis; Ūdra; Žvilgančioji riestūnė; Niūriaspalvis auksavabalis</w:t>
            </w:r>
          </w:p>
        </w:tc>
      </w:tr>
      <w:tr w:rsidR="008B2254" w:rsidRPr="00140EE6" w14:paraId="053CA242" w14:textId="77777777" w:rsidTr="00482044">
        <w:tc>
          <w:tcPr>
            <w:tcW w:w="570" w:type="dxa"/>
          </w:tcPr>
          <w:p w14:paraId="207CF575" w14:textId="77777777" w:rsidR="008B2254" w:rsidRPr="00140EE6" w:rsidRDefault="008B2254" w:rsidP="00482044">
            <w:pPr>
              <w:tabs>
                <w:tab w:val="left" w:pos="900"/>
              </w:tabs>
              <w:spacing w:line="240" w:lineRule="auto"/>
              <w:ind w:firstLine="0"/>
            </w:pPr>
            <w:r>
              <w:t>6.</w:t>
            </w:r>
          </w:p>
        </w:tc>
        <w:tc>
          <w:tcPr>
            <w:tcW w:w="1550" w:type="dxa"/>
          </w:tcPr>
          <w:p w14:paraId="74E14811" w14:textId="77777777" w:rsidR="008B2254" w:rsidRPr="00140EE6" w:rsidRDefault="008B2254" w:rsidP="00482044">
            <w:pPr>
              <w:tabs>
                <w:tab w:val="left" w:pos="900"/>
              </w:tabs>
              <w:spacing w:line="240" w:lineRule="auto"/>
              <w:ind w:firstLine="0"/>
            </w:pPr>
            <w:r w:rsidRPr="00E415BC">
              <w:t>LTMOL0010</w:t>
            </w:r>
          </w:p>
        </w:tc>
        <w:tc>
          <w:tcPr>
            <w:tcW w:w="2680" w:type="dxa"/>
          </w:tcPr>
          <w:p w14:paraId="0196A7B8" w14:textId="77777777" w:rsidR="008B2254" w:rsidRPr="00140EE6" w:rsidRDefault="008B2254" w:rsidP="00482044">
            <w:pPr>
              <w:tabs>
                <w:tab w:val="left" w:pos="900"/>
              </w:tabs>
              <w:spacing w:line="240" w:lineRule="auto"/>
              <w:ind w:firstLine="0"/>
            </w:pPr>
            <w:r>
              <w:t>Labanoro regioninis parkas</w:t>
            </w:r>
          </w:p>
        </w:tc>
        <w:tc>
          <w:tcPr>
            <w:tcW w:w="5382" w:type="dxa"/>
          </w:tcPr>
          <w:p w14:paraId="0BACF4EB" w14:textId="77777777" w:rsidR="008B2254" w:rsidRPr="00140EE6" w:rsidRDefault="008B2254" w:rsidP="00482044">
            <w:pPr>
              <w:tabs>
                <w:tab w:val="left" w:pos="900"/>
              </w:tabs>
              <w:spacing w:line="240" w:lineRule="auto"/>
              <w:ind w:firstLine="0"/>
            </w:pPr>
            <w:r w:rsidRPr="00E415BC">
              <w:t>3130 Mažai mineralizuoti ežerai su būdmainių augalų bendrijomis;</w:t>
            </w:r>
            <w:r>
              <w:t xml:space="preserve"> </w:t>
            </w:r>
            <w:r w:rsidRPr="00E415BC">
              <w:t>3140 Ežerai su menturdumblių bendrijomis;</w:t>
            </w:r>
            <w:r>
              <w:t xml:space="preserve"> </w:t>
            </w:r>
            <w:r w:rsidRPr="00E415BC">
              <w:t>3150 Natūralūs eutrofiniai ežerai su plūdžių arba aštrių bendrijomis;3160 Natūralūs distrofiniai ežerai;</w:t>
            </w:r>
            <w:r>
              <w:t xml:space="preserve"> </w:t>
            </w:r>
            <w:r w:rsidRPr="00E415BC">
              <w:t>3260 Upių sraunumos su kurklių bendrijomis;</w:t>
            </w:r>
            <w:r>
              <w:t xml:space="preserve"> </w:t>
            </w:r>
            <w:r w:rsidRPr="00E415BC">
              <w:t>6230 Rūšių turtingi briedgaurynai;</w:t>
            </w:r>
            <w:r>
              <w:t xml:space="preserve"> </w:t>
            </w:r>
            <w:r w:rsidRPr="00E415BC">
              <w:t>6410 Melvenynai;</w:t>
            </w:r>
            <w:r>
              <w:t xml:space="preserve"> </w:t>
            </w:r>
            <w:r w:rsidRPr="00E415BC">
              <w:t>6450 Aliuvinės pievos;</w:t>
            </w:r>
            <w:r>
              <w:t xml:space="preserve"> </w:t>
            </w:r>
            <w:r w:rsidRPr="00E415BC">
              <w:t>6510 Šienaujamos mezofitų pievos;</w:t>
            </w:r>
            <w:r>
              <w:t xml:space="preserve"> </w:t>
            </w:r>
            <w:r w:rsidRPr="00E415BC">
              <w:t>7110 Aktyvios aukštapelkės;</w:t>
            </w:r>
            <w:r>
              <w:t xml:space="preserve"> </w:t>
            </w:r>
            <w:r w:rsidRPr="00E415BC">
              <w:t>7140 Tarpinės pelkės ir liūnai;</w:t>
            </w:r>
            <w:r>
              <w:t xml:space="preserve"> </w:t>
            </w:r>
            <w:r w:rsidRPr="00E415BC">
              <w:t>7160 Nekalkingi šaltiniai ir šaltiniuotos pelkės;</w:t>
            </w:r>
            <w:r>
              <w:t xml:space="preserve"> </w:t>
            </w:r>
            <w:r w:rsidRPr="00E415BC">
              <w:t>7210 Žemapelkės su šakotąja ratainyte;</w:t>
            </w:r>
            <w:r>
              <w:t xml:space="preserve"> </w:t>
            </w:r>
            <w:r w:rsidRPr="00E415BC">
              <w:t>7230 Šarmingos žemapelkės;</w:t>
            </w:r>
            <w:r>
              <w:t xml:space="preserve"> </w:t>
            </w:r>
            <w:r w:rsidRPr="00E415BC">
              <w:t>9010 Vakarų taiga;</w:t>
            </w:r>
            <w:r>
              <w:t xml:space="preserve"> </w:t>
            </w:r>
            <w:r w:rsidRPr="00E415BC">
              <w:t>9050 Žolių turtingi eglynai;</w:t>
            </w:r>
            <w:r>
              <w:t xml:space="preserve"> </w:t>
            </w:r>
            <w:r w:rsidRPr="00E415BC">
              <w:t>9080 Pelkėti lapuočių miškai;</w:t>
            </w:r>
            <w:r>
              <w:t xml:space="preserve"> </w:t>
            </w:r>
            <w:r w:rsidRPr="00E415BC">
              <w:t>91D0 Pelkiniai miškai;</w:t>
            </w:r>
            <w:r>
              <w:t xml:space="preserve"> </w:t>
            </w:r>
            <w:r w:rsidRPr="00E415BC">
              <w:t>Auksuotoji šaškytė;</w:t>
            </w:r>
            <w:r>
              <w:t xml:space="preserve"> </w:t>
            </w:r>
            <w:r w:rsidRPr="00E415BC">
              <w:t>Didysis auksinukas;</w:t>
            </w:r>
            <w:r>
              <w:t xml:space="preserve"> </w:t>
            </w:r>
            <w:r w:rsidRPr="00E415BC">
              <w:t>Dvijuostė nendriadusė;</w:t>
            </w:r>
            <w:r>
              <w:t xml:space="preserve"> </w:t>
            </w:r>
            <w:r w:rsidRPr="00E415BC">
              <w:t>Dvilapis purvuolis;</w:t>
            </w:r>
            <w:r>
              <w:t xml:space="preserve"> </w:t>
            </w:r>
            <w:r w:rsidRPr="00E415BC">
              <w:t>Mažoji nėgė;</w:t>
            </w:r>
            <w:r>
              <w:t xml:space="preserve"> </w:t>
            </w:r>
            <w:r w:rsidRPr="00E415BC">
              <w:t>Ovalioji geldutė;</w:t>
            </w:r>
            <w:r>
              <w:t xml:space="preserve"> </w:t>
            </w:r>
            <w:r w:rsidRPr="00E415BC">
              <w:t>Paprastasis kirtiklis;</w:t>
            </w:r>
            <w:r>
              <w:t xml:space="preserve"> </w:t>
            </w:r>
            <w:r w:rsidRPr="00E415BC">
              <w:t>Pelkinė uolaskėlė;</w:t>
            </w:r>
            <w:r>
              <w:t xml:space="preserve"> </w:t>
            </w:r>
            <w:r w:rsidRPr="00E415BC">
              <w:t>Plačioji dusia;</w:t>
            </w:r>
            <w:r>
              <w:t xml:space="preserve"> </w:t>
            </w:r>
            <w:r w:rsidRPr="00E415BC">
              <w:t>Pleištinė skėtė;</w:t>
            </w:r>
            <w:r>
              <w:t xml:space="preserve"> </w:t>
            </w:r>
            <w:r w:rsidRPr="00E415BC">
              <w:t>Plikažiedis linlapis;</w:t>
            </w:r>
            <w:r>
              <w:t xml:space="preserve"> </w:t>
            </w:r>
            <w:r w:rsidRPr="00E415BC">
              <w:t>Raudonpilvė kūmutė;</w:t>
            </w:r>
            <w:r>
              <w:t xml:space="preserve"> </w:t>
            </w:r>
            <w:r w:rsidRPr="00E415BC">
              <w:t>Skiauterėtasis tritonas;</w:t>
            </w:r>
            <w:r>
              <w:t xml:space="preserve"> </w:t>
            </w:r>
            <w:r w:rsidRPr="00E415BC">
              <w:t>Šarvuotoji skėtė;</w:t>
            </w:r>
            <w:r>
              <w:t xml:space="preserve"> </w:t>
            </w:r>
            <w:r w:rsidRPr="00E415BC">
              <w:t>Šneiderio kirmvabalis;</w:t>
            </w:r>
            <w:r>
              <w:t xml:space="preserve"> </w:t>
            </w:r>
            <w:r w:rsidRPr="00E415BC">
              <w:t>Ūdra;</w:t>
            </w:r>
            <w:r>
              <w:t xml:space="preserve"> </w:t>
            </w:r>
            <w:r w:rsidRPr="00E415BC">
              <w:t>Vėjalandė šilagėlė;</w:t>
            </w:r>
            <w:r>
              <w:t xml:space="preserve"> </w:t>
            </w:r>
            <w:r w:rsidRPr="00E415BC">
              <w:t>Vijūnas;</w:t>
            </w:r>
            <w:r>
              <w:t xml:space="preserve"> </w:t>
            </w:r>
            <w:r w:rsidRPr="00E415BC">
              <w:t>Žvilgančioji riestūnė</w:t>
            </w:r>
          </w:p>
        </w:tc>
      </w:tr>
    </w:tbl>
    <w:p w14:paraId="02297684" w14:textId="77777777" w:rsidR="008B2254" w:rsidRPr="007A525E" w:rsidRDefault="008B2254" w:rsidP="008B2254">
      <w:pPr>
        <w:tabs>
          <w:tab w:val="left" w:pos="900"/>
        </w:tabs>
        <w:ind w:firstLine="0"/>
        <w:rPr>
          <w:b/>
          <w:i/>
        </w:rPr>
      </w:pPr>
    </w:p>
    <w:p w14:paraId="0BB44816" w14:textId="77777777" w:rsidR="008B2254" w:rsidRPr="00607172" w:rsidRDefault="008B2254" w:rsidP="008B2254">
      <w:pPr>
        <w:jc w:val="center"/>
        <w:rPr>
          <w:rFonts w:eastAsia="Times New Roman"/>
          <w:b/>
          <w:szCs w:val="24"/>
        </w:rPr>
      </w:pPr>
      <w:r w:rsidRPr="00607172">
        <w:rPr>
          <w:rFonts w:eastAsia="Times New Roman"/>
          <w:b/>
          <w:szCs w:val="24"/>
        </w:rPr>
        <w:t>Biologinė įvairovė</w:t>
      </w:r>
      <w:r>
        <w:rPr>
          <w:rFonts w:eastAsia="Times New Roman"/>
          <w:b/>
          <w:szCs w:val="24"/>
        </w:rPr>
        <w:t xml:space="preserve"> ir kraštovaizdis</w:t>
      </w:r>
    </w:p>
    <w:p w14:paraId="1E3E3094" w14:textId="77777777" w:rsidR="008B2254" w:rsidRPr="00607172" w:rsidRDefault="008B2254" w:rsidP="008B2254">
      <w:pPr>
        <w:rPr>
          <w:rFonts w:eastAsia="Times New Roman"/>
          <w:b/>
          <w:szCs w:val="24"/>
        </w:rPr>
      </w:pPr>
    </w:p>
    <w:p w14:paraId="52DA4F8C" w14:textId="77777777" w:rsidR="008B2254" w:rsidRPr="00F85D94" w:rsidRDefault="008B2254" w:rsidP="008B2254">
      <w:pPr>
        <w:ind w:firstLine="720"/>
        <w:rPr>
          <w:rFonts w:eastAsia="Times New Roman"/>
          <w:szCs w:val="24"/>
        </w:rPr>
      </w:pPr>
      <w:r w:rsidRPr="00240573">
        <w:rPr>
          <w:rFonts w:eastAsia="Times New Roman"/>
          <w:szCs w:val="24"/>
        </w:rPr>
        <w:t xml:space="preserve">Per paskutinius 30 metų </w:t>
      </w:r>
      <w:r>
        <w:rPr>
          <w:rFonts w:eastAsia="Times New Roman"/>
          <w:szCs w:val="24"/>
        </w:rPr>
        <w:t>Molėtų</w:t>
      </w:r>
      <w:r w:rsidRPr="00240573">
        <w:rPr>
          <w:rFonts w:eastAsia="Times New Roman"/>
          <w:szCs w:val="24"/>
        </w:rPr>
        <w:t xml:space="preserve"> </w:t>
      </w:r>
      <w:r>
        <w:rPr>
          <w:rFonts w:eastAsia="Times New Roman"/>
          <w:szCs w:val="24"/>
        </w:rPr>
        <w:t xml:space="preserve">rajono </w:t>
      </w:r>
      <w:r w:rsidRPr="00240573">
        <w:rPr>
          <w:rFonts w:eastAsia="Times New Roman"/>
          <w:szCs w:val="24"/>
        </w:rPr>
        <w:t>biologin</w:t>
      </w:r>
      <w:r>
        <w:rPr>
          <w:rFonts w:eastAsia="Times New Roman"/>
          <w:szCs w:val="24"/>
        </w:rPr>
        <w:t>ė</w:t>
      </w:r>
      <w:r w:rsidRPr="00240573">
        <w:rPr>
          <w:rFonts w:eastAsia="Times New Roman"/>
          <w:szCs w:val="24"/>
        </w:rPr>
        <w:t xml:space="preserve"> įvairov</w:t>
      </w:r>
      <w:r>
        <w:rPr>
          <w:rFonts w:eastAsia="Times New Roman"/>
          <w:szCs w:val="24"/>
        </w:rPr>
        <w:t>ė</w:t>
      </w:r>
      <w:r w:rsidRPr="00240573">
        <w:rPr>
          <w:rFonts w:eastAsia="Times New Roman"/>
          <w:szCs w:val="24"/>
        </w:rPr>
        <w:t xml:space="preserve"> </w:t>
      </w:r>
      <w:r>
        <w:rPr>
          <w:rFonts w:eastAsia="Times New Roman"/>
          <w:szCs w:val="24"/>
        </w:rPr>
        <w:t xml:space="preserve">buvo tiriama nevienodai. Daugiausiai dėmesio buvo skiriama Labanoro giriai ir Asvejos ežero apylinkėms. Tuo tarpu likusi rajono dalis, kurioje vyrauja agrarinis kraštovaizdis, susilaukė mažiau dėmėsio. Daugiausiai tyrimus vykdė Vilniaus universitetų, institutų specialistai. Prie jų prisidėjo studentai, atlikdami savo kursinius, baigiamuosius darbus, ar įvairūs mėgėjai-gamtininkai, atvykdami tyrinėti vieną kitą organizmų grupę įvairiose teritorijose. Visų atliktų tyrimų nelabai būtų įmanoma ir surinkti, nes dalis jų yra nepublikuoti, arba tik labai sporadiškai pateikiami vienuose ar kituose informacijos šaltiniuose. Didžioji dalis duomenų apie atskitras organizmų </w:t>
      </w:r>
      <w:r>
        <w:rPr>
          <w:rFonts w:eastAsia="Times New Roman"/>
          <w:szCs w:val="24"/>
        </w:rPr>
        <w:lastRenderedPageBreak/>
        <w:t xml:space="preserve">grupes yra neapibendrinti. Tačiau, vykdant tikslinius tyrimus ir juos įvertinant bei apibendrinant, buvo nustatytos pačios svarbiausios gamtinės teritorijos Molėtų rajone, kurios ir buvo paskelbtos saugomomis. Taip susiformavo Molėtų rajone dabar esanti saugomų teritorijų sistema. </w:t>
      </w:r>
    </w:p>
    <w:p w14:paraId="1C2A8022" w14:textId="77777777" w:rsidR="008B2254" w:rsidRDefault="008B2254" w:rsidP="008B2254">
      <w:pPr>
        <w:rPr>
          <w:rFonts w:eastAsia="Times New Roman"/>
          <w:szCs w:val="24"/>
        </w:rPr>
      </w:pPr>
      <w:r>
        <w:rPr>
          <w:rFonts w:eastAsia="Times New Roman"/>
          <w:szCs w:val="24"/>
        </w:rPr>
        <w:t xml:space="preserve">Įkūrus Asvejos ir Labanoro regioninius parkus, atsirado nuolatiniai specialistai, kurie kasmet vykdo įvairiausius biologinės įvairovės ir kraštovaizdžio tyrimus, monitoringą. Visos valstybinės reikšmės saugomos teritorijos, esančios Molėtų rajone, yra priskirtos regioninių parkų direkcijoms. Retos rūšys ir buveinės, ypač Europos Bendrijos svarbos, yra stebimos pagal Valstybinę monitoringo programą. Nemažai duomenų yra surenkama ir iš įvairių Aplinkos ministerijos užsakomųjų temų, kaip pavyzdžiui vilkų monitoringas, pagal kuriuos matyti ir situacija Molėtų rajone. Absoliuti dauguma duomenų nepasiekia Molėtų rajono savivaldybės specialistų, tačiau jie yra apdorojami valstybiniu mastu ir atitinkamai daromos išvados ir sprendimai. </w:t>
      </w:r>
    </w:p>
    <w:p w14:paraId="25825CC3" w14:textId="77777777" w:rsidR="008B2254" w:rsidRDefault="008B2254" w:rsidP="008B2254">
      <w:pPr>
        <w:rPr>
          <w:rFonts w:eastAsia="Times New Roman"/>
          <w:szCs w:val="24"/>
        </w:rPr>
      </w:pPr>
      <w:r>
        <w:rPr>
          <w:rFonts w:eastAsia="Times New Roman"/>
          <w:szCs w:val="24"/>
        </w:rPr>
        <w:t xml:space="preserve">Molėtų rajono kraštovaizdis gana išraiškingas, sutinkami 5 žemėvaizdžių tipai: kalvotų moreninių ežeringų aukštumų, moreninių lygumų, prieledyninių ežerinių lygumų, prieledyninių upinių lygumų ir senovinių aliuvinių lygumų. Vertingiausia yra Baltiškųjų moreninių ežeringų aukštumų dalis (Aukštaičių aukštuma) su stačiai ir apystačiai kalvotais, daubuotais, pelkingais ir ežeringais vietovaizdžiais. Taip pat vertingos rytinėje rajono dalyje plytinčios smėlingos zandrinės lygumos. </w:t>
      </w:r>
    </w:p>
    <w:p w14:paraId="152D7876" w14:textId="77777777" w:rsidR="008B2254" w:rsidRPr="0012090C" w:rsidRDefault="008B2254" w:rsidP="008B2254">
      <w:pPr>
        <w:rPr>
          <w:rFonts w:eastAsia="Times New Roman"/>
          <w:szCs w:val="24"/>
        </w:rPr>
      </w:pPr>
      <w:r>
        <w:rPr>
          <w:rFonts w:eastAsia="Times New Roman"/>
          <w:szCs w:val="24"/>
        </w:rPr>
        <w:t>Specialistams įvertinus kraštovaizdžio kompleksus, vertingiausiose vietose buvo įsteigti draustiniai, jų pagrindų gimė ir Asvejos</w:t>
      </w:r>
      <w:r w:rsidRPr="0012090C">
        <w:rPr>
          <w:rFonts w:eastAsia="Times New Roman"/>
          <w:szCs w:val="24"/>
        </w:rPr>
        <w:t xml:space="preserve"> bei </w:t>
      </w:r>
      <w:r>
        <w:rPr>
          <w:rFonts w:eastAsia="Times New Roman"/>
          <w:szCs w:val="24"/>
        </w:rPr>
        <w:t>Labanoro</w:t>
      </w:r>
      <w:r w:rsidRPr="0012090C">
        <w:rPr>
          <w:rFonts w:eastAsia="Times New Roman"/>
          <w:szCs w:val="24"/>
        </w:rPr>
        <w:t xml:space="preserve"> regioniniai parkai. </w:t>
      </w:r>
    </w:p>
    <w:p w14:paraId="0C73159F" w14:textId="77777777" w:rsidR="008B2254" w:rsidRPr="0012090C" w:rsidRDefault="008B2254" w:rsidP="008B2254">
      <w:r w:rsidRPr="0012090C">
        <w:rPr>
          <w:rFonts w:eastAsia="Times New Roman"/>
          <w:szCs w:val="24"/>
        </w:rPr>
        <w:t xml:space="preserve">Išanalizavus vykdytų ir vykdomų tyrimų apimtis, matyti, kad </w:t>
      </w:r>
      <w:r>
        <w:t>Molėtų</w:t>
      </w:r>
      <w:r w:rsidRPr="0012090C">
        <w:t xml:space="preserve"> rajono savivaldybės teritorijoje vykdomų </w:t>
      </w:r>
      <w:r w:rsidRPr="0012090C">
        <w:rPr>
          <w:rFonts w:eastAsia="Times New Roman"/>
          <w:szCs w:val="24"/>
        </w:rPr>
        <w:t xml:space="preserve">saugomų buveinių bei rūšių </w:t>
      </w:r>
      <w:r w:rsidRPr="0012090C">
        <w:t>stebėsenos apimtys yra pakankamos, todėl šioje Programos dalyje nenumatyta vykdyti papildomų jų tyrimų. Kraštovaizdžio stebėsena taip pat pakankamai vykdoma regioninių parkų specialistų ir jos plėsti nėra būtino reikalo.</w:t>
      </w:r>
    </w:p>
    <w:p w14:paraId="36112491" w14:textId="77777777" w:rsidR="008B2254" w:rsidRDefault="008B2254" w:rsidP="008B2254">
      <w:r>
        <w:t>Tačiau yra rūšių, kurios nėra nuolat stebimos visos Lietuvos mastu, bet aktualios vietos žmonėms. Tai visų pirma būtų invazinės rūšys, kurios kasmet skverbiasi į mūsų aplinką, plečia savo teritorijas, didina gausą ir pridaro vis daug žalos. Nekontroliuojant jų plitimo, kasmet žala tik didės. Todėl ypač svarbu nustatyti pavojingiausių invazinių rūšių išplitimo teritorijas ir nuolat stebėti jų plitimo tempą ir kryptis, kad būtų galima tiksliškai imtis jų reguliavimo priemonių.</w:t>
      </w:r>
    </w:p>
    <w:p w14:paraId="4AB4A42B" w14:textId="77777777" w:rsidR="008B2254" w:rsidRPr="004A2441" w:rsidRDefault="008B2254" w:rsidP="008B2254">
      <w:r>
        <w:t>S</w:t>
      </w:r>
      <w:r w:rsidRPr="004A2441">
        <w:t xml:space="preserve">iūlome Molėtų rajono teritorijoje vykdyti sosnovskio barščio </w:t>
      </w:r>
      <w:r w:rsidRPr="004A2441">
        <w:rPr>
          <w:i/>
        </w:rPr>
        <w:t>Heracleum sosnowskyi</w:t>
      </w:r>
      <w:r w:rsidRPr="004A2441">
        <w:t xml:space="preserve"> monitoringą parinktose teritorijose. Sosnovskio barščiai pradeda plisti iš apleistų plotų tiek palei kelius tiek palei vandens telkinius ar pamiškes. Pradinėse stadijose aptikus jų nedideles populiacijas, ir pradėjus taikyti kontrolės priemones, </w:t>
      </w:r>
      <w:r>
        <w:t xml:space="preserve">jų naikinimo </w:t>
      </w:r>
      <w:r w:rsidRPr="004A2441">
        <w:t>kaštai la</w:t>
      </w:r>
      <w:r>
        <w:t>bai sumažėja</w:t>
      </w:r>
      <w:r w:rsidRPr="004A2441">
        <w:t xml:space="preserve">.  </w:t>
      </w:r>
    </w:p>
    <w:p w14:paraId="0F0AE921" w14:textId="7ED03354" w:rsidR="008B2254" w:rsidRDefault="008B2254" w:rsidP="008B2254">
      <w:r w:rsidRPr="004A2441">
        <w:t xml:space="preserve">Taip pat siūlome vykdyti paukščio rūšies – kovo </w:t>
      </w:r>
      <w:r w:rsidRPr="004A2441">
        <w:rPr>
          <w:i/>
        </w:rPr>
        <w:t>Corvus frugilegus</w:t>
      </w:r>
      <w:r w:rsidRPr="004A2441">
        <w:t xml:space="preserve"> – monitoringą. Kovas nėra</w:t>
      </w:r>
      <w:r>
        <w:t xml:space="preserve"> įrašytas į Lietuvos raudonąją knygą, tačiau jo populiacija labai stipriai mažėja. Kovas nėra labai mėgstamas žmonių tarpe dėl keliamo triukšmo perėjimo kolonijose, gali teršti aplinką miestų, miestelių, kapinių, parkų ar kitose gausiai žmonių lankomose teritorijose, todėl jis dažnai užsitraukia žmogaus nemalonę ir yra </w:t>
      </w:r>
      <w:r>
        <w:lastRenderedPageBreak/>
        <w:t xml:space="preserve">bandoma vienaip ar kitaip naikinti jų populiaciją. Kai kuriose Lietuvos savivaldybėse kovų jau nebeliko iš viso, kitose tik pavienės, nors sovietmečiu tai buvo įprasta rūšis. Molėtų rajone situacija su kovais nėra žinoma, todėl vykdyti reguliarius populiacijos stebėjimus būtų labai tikslinga.  </w:t>
      </w:r>
    </w:p>
    <w:p w14:paraId="144E13FB" w14:textId="2A21F30B" w:rsidR="008B2254" w:rsidRPr="008B2254" w:rsidRDefault="008B2254" w:rsidP="008B2254">
      <w:pPr>
        <w:rPr>
          <w:color w:val="8DB3E2" w:themeColor="text2" w:themeTint="66"/>
        </w:rPr>
      </w:pPr>
    </w:p>
    <w:p w14:paraId="06CDB15F" w14:textId="77777777" w:rsidR="008B2254" w:rsidRPr="009742B2" w:rsidRDefault="008B2254" w:rsidP="008B2254">
      <w:pPr>
        <w:pStyle w:val="Heading3"/>
        <w:rPr>
          <w:color w:val="92D050"/>
        </w:rPr>
      </w:pPr>
      <w:bookmarkStart w:id="51" w:name="_Toc61602519"/>
      <w:r w:rsidRPr="008B2254">
        <w:rPr>
          <w:color w:val="8DB3E2" w:themeColor="text2" w:themeTint="66"/>
        </w:rPr>
        <w:t>7.3 Stebimi parametrai ir periodiškumas</w:t>
      </w:r>
      <w:bookmarkEnd w:id="51"/>
    </w:p>
    <w:p w14:paraId="1C1A4A41" w14:textId="77777777" w:rsidR="008B2254" w:rsidRDefault="008B2254" w:rsidP="008B2254">
      <w:pPr>
        <w:ind w:firstLine="567"/>
      </w:pPr>
    </w:p>
    <w:p w14:paraId="379F50B1" w14:textId="77777777" w:rsidR="008B2254" w:rsidRDefault="008B2254" w:rsidP="008B2254">
      <w:pPr>
        <w:ind w:firstLine="567"/>
      </w:pPr>
      <w:r>
        <w:t>Molėtų rajone numatyti gamtos stebėjimo objektai, jų stebėjimo rodikliai ir periodiškumas pateikiami 7.3 lentelėje.</w:t>
      </w:r>
    </w:p>
    <w:p w14:paraId="75E76F2A" w14:textId="77777777" w:rsidR="008B2254" w:rsidRDefault="008B2254" w:rsidP="008B2254">
      <w:pPr>
        <w:tabs>
          <w:tab w:val="left" w:pos="9180"/>
        </w:tabs>
        <w:spacing w:line="240" w:lineRule="auto"/>
        <w:rPr>
          <w:sz w:val="20"/>
          <w:szCs w:val="20"/>
        </w:rPr>
      </w:pPr>
    </w:p>
    <w:p w14:paraId="4AA0886E" w14:textId="77777777" w:rsidR="008B2254" w:rsidRPr="001D1031" w:rsidRDefault="008B2254" w:rsidP="008B2254">
      <w:pPr>
        <w:spacing w:line="240" w:lineRule="auto"/>
        <w:ind w:firstLine="709"/>
        <w:jc w:val="center"/>
        <w:rPr>
          <w:rFonts w:eastAsia="Calibri" w:cs="Times New Roman"/>
          <w:szCs w:val="24"/>
        </w:rPr>
      </w:pPr>
      <w:r>
        <w:rPr>
          <w:rFonts w:eastAsia="Calibri" w:cs="Times New Roman"/>
          <w:szCs w:val="24"/>
        </w:rPr>
        <w:t>7</w:t>
      </w:r>
      <w:r w:rsidRPr="001D1031">
        <w:rPr>
          <w:rFonts w:eastAsia="Calibri" w:cs="Times New Roman"/>
          <w:szCs w:val="24"/>
        </w:rPr>
        <w:t>.</w:t>
      </w:r>
      <w:r>
        <w:rPr>
          <w:rFonts w:eastAsia="Calibri" w:cs="Times New Roman"/>
          <w:szCs w:val="24"/>
        </w:rPr>
        <w:t>3</w:t>
      </w:r>
      <w:r w:rsidRPr="001D1031">
        <w:rPr>
          <w:rFonts w:eastAsia="Calibri" w:cs="Times New Roman"/>
          <w:szCs w:val="24"/>
        </w:rPr>
        <w:t>. lentelė</w:t>
      </w:r>
      <w:r>
        <w:rPr>
          <w:rFonts w:eastAsia="Calibri" w:cs="Times New Roman"/>
          <w:szCs w:val="24"/>
        </w:rPr>
        <w:t>.</w:t>
      </w:r>
      <w:r w:rsidRPr="001D1031">
        <w:rPr>
          <w:rFonts w:eastAsia="Calibri" w:cs="Times New Roman"/>
          <w:szCs w:val="24"/>
        </w:rPr>
        <w:t xml:space="preserve"> </w:t>
      </w:r>
      <w:r>
        <w:rPr>
          <w:rFonts w:eastAsia="Calibri" w:cs="Times New Roman"/>
          <w:szCs w:val="24"/>
        </w:rPr>
        <w:t>Molėtų</w:t>
      </w:r>
      <w:r w:rsidRPr="001D1031">
        <w:rPr>
          <w:rFonts w:eastAsia="Calibri" w:cs="Times New Roman"/>
          <w:szCs w:val="24"/>
        </w:rPr>
        <w:t xml:space="preserve"> rajono </w:t>
      </w:r>
      <w:r>
        <w:rPr>
          <w:rFonts w:eastAsia="Calibri" w:cs="Times New Roman"/>
          <w:szCs w:val="24"/>
        </w:rPr>
        <w:t>gyvosios gamtos stebėjimo</w:t>
      </w:r>
      <w:r w:rsidRPr="001D1031">
        <w:rPr>
          <w:rFonts w:eastAsia="Calibri" w:cs="Times New Roman"/>
          <w:szCs w:val="24"/>
        </w:rPr>
        <w:t xml:space="preserve"> objektai, stebėjimų periodiškumas</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3402"/>
        <w:gridCol w:w="2657"/>
      </w:tblGrid>
      <w:tr w:rsidR="008B2254" w:rsidRPr="00AA3823" w14:paraId="73D1511F" w14:textId="77777777" w:rsidTr="00482044">
        <w:tc>
          <w:tcPr>
            <w:tcW w:w="2802" w:type="dxa"/>
            <w:shd w:val="clear" w:color="auto" w:fill="auto"/>
          </w:tcPr>
          <w:p w14:paraId="0B9ECCA4" w14:textId="77777777" w:rsidR="008B2254" w:rsidRPr="007B5864" w:rsidRDefault="008B2254" w:rsidP="00482044">
            <w:pPr>
              <w:spacing w:line="240" w:lineRule="auto"/>
              <w:ind w:firstLine="0"/>
              <w:jc w:val="center"/>
              <w:rPr>
                <w:b/>
              </w:rPr>
            </w:pPr>
            <w:r w:rsidRPr="007B5864">
              <w:rPr>
                <w:b/>
                <w:bCs/>
              </w:rPr>
              <w:t>Programos uždavinys</w:t>
            </w:r>
          </w:p>
        </w:tc>
        <w:tc>
          <w:tcPr>
            <w:tcW w:w="1559" w:type="dxa"/>
          </w:tcPr>
          <w:p w14:paraId="661D5989" w14:textId="77777777" w:rsidR="008B2254" w:rsidRPr="007B5864" w:rsidRDefault="008B2254" w:rsidP="00482044">
            <w:pPr>
              <w:suppressAutoHyphens/>
              <w:spacing w:line="240" w:lineRule="auto"/>
              <w:ind w:firstLine="0"/>
              <w:jc w:val="center"/>
              <w:rPr>
                <w:rFonts w:eastAsia="Times New Roman"/>
                <w:b/>
                <w:bCs/>
                <w:lang w:eastAsia="ar-SA"/>
              </w:rPr>
            </w:pPr>
            <w:r w:rsidRPr="007B5864">
              <w:rPr>
                <w:rFonts w:eastAsia="Times New Roman"/>
                <w:b/>
                <w:bCs/>
                <w:lang w:eastAsia="ar-SA"/>
              </w:rPr>
              <w:t>Monitoringo objektai</w:t>
            </w:r>
          </w:p>
        </w:tc>
        <w:tc>
          <w:tcPr>
            <w:tcW w:w="3402" w:type="dxa"/>
            <w:shd w:val="clear" w:color="auto" w:fill="auto"/>
          </w:tcPr>
          <w:p w14:paraId="0F00D22F" w14:textId="77777777" w:rsidR="008B2254" w:rsidRPr="007B5864" w:rsidRDefault="008B2254" w:rsidP="00482044">
            <w:pPr>
              <w:suppressAutoHyphens/>
              <w:spacing w:line="240" w:lineRule="auto"/>
              <w:ind w:firstLine="0"/>
              <w:jc w:val="center"/>
              <w:rPr>
                <w:rFonts w:eastAsia="Times New Roman"/>
                <w:b/>
                <w:bCs/>
                <w:lang w:eastAsia="ar-SA"/>
              </w:rPr>
            </w:pPr>
            <w:r w:rsidRPr="007B5864">
              <w:rPr>
                <w:rFonts w:eastAsia="Times New Roman"/>
                <w:b/>
                <w:bCs/>
                <w:lang w:eastAsia="ar-SA"/>
              </w:rPr>
              <w:t>Stebimi rodikliai ar rodiklių grupės</w:t>
            </w:r>
          </w:p>
        </w:tc>
        <w:tc>
          <w:tcPr>
            <w:tcW w:w="2657" w:type="dxa"/>
            <w:shd w:val="clear" w:color="auto" w:fill="auto"/>
          </w:tcPr>
          <w:p w14:paraId="2D8C20C1" w14:textId="77777777" w:rsidR="008B2254" w:rsidRPr="007B5864" w:rsidRDefault="008B2254" w:rsidP="00482044">
            <w:pPr>
              <w:tabs>
                <w:tab w:val="left" w:pos="2160"/>
                <w:tab w:val="left" w:pos="2302"/>
              </w:tabs>
              <w:suppressAutoHyphens/>
              <w:spacing w:line="240" w:lineRule="auto"/>
              <w:ind w:right="176" w:firstLine="0"/>
              <w:jc w:val="center"/>
              <w:rPr>
                <w:rFonts w:eastAsia="Times New Roman"/>
                <w:b/>
                <w:bCs/>
                <w:lang w:eastAsia="ar-SA"/>
              </w:rPr>
            </w:pPr>
            <w:r w:rsidRPr="007B5864">
              <w:rPr>
                <w:rFonts w:eastAsia="Times New Roman"/>
                <w:b/>
                <w:bCs/>
                <w:lang w:eastAsia="ar-SA"/>
              </w:rPr>
              <w:t>Stebėjimų skaičius, periodiškumas, dažnumas</w:t>
            </w:r>
          </w:p>
        </w:tc>
      </w:tr>
      <w:tr w:rsidR="008B2254" w:rsidRPr="00AA3823" w14:paraId="39E465EB" w14:textId="77777777" w:rsidTr="00482044">
        <w:trPr>
          <w:trHeight w:val="656"/>
        </w:trPr>
        <w:tc>
          <w:tcPr>
            <w:tcW w:w="2802" w:type="dxa"/>
            <w:vMerge w:val="restart"/>
            <w:shd w:val="clear" w:color="auto" w:fill="auto"/>
          </w:tcPr>
          <w:p w14:paraId="4021F744" w14:textId="77777777" w:rsidR="008B2254" w:rsidRPr="00AA3823" w:rsidRDefault="008B2254" w:rsidP="00482044">
            <w:pPr>
              <w:autoSpaceDE w:val="0"/>
              <w:autoSpaceDN w:val="0"/>
              <w:adjustRightInd w:val="0"/>
              <w:spacing w:line="240" w:lineRule="auto"/>
              <w:ind w:firstLine="0"/>
              <w:jc w:val="left"/>
              <w:rPr>
                <w:szCs w:val="24"/>
              </w:rPr>
            </w:pPr>
            <w:r>
              <w:t>G</w:t>
            </w:r>
            <w:r w:rsidRPr="00FB40FF">
              <w:t xml:space="preserve">auti informaciją apie </w:t>
            </w:r>
            <w:r w:rsidRPr="00863051">
              <w:t>intensyviai naudojamas ir ekonominę vertę turinčias gyvūnų rūšis; indikatorines rūšis bei invazines rūšis</w:t>
            </w:r>
          </w:p>
        </w:tc>
        <w:tc>
          <w:tcPr>
            <w:tcW w:w="1559" w:type="dxa"/>
          </w:tcPr>
          <w:p w14:paraId="7217BFD8" w14:textId="77777777" w:rsidR="008B2254" w:rsidRPr="00AA3823" w:rsidRDefault="008B2254" w:rsidP="00482044">
            <w:pPr>
              <w:spacing w:line="240" w:lineRule="auto"/>
              <w:ind w:firstLine="33"/>
              <w:rPr>
                <w:szCs w:val="24"/>
              </w:rPr>
            </w:pPr>
            <w:r>
              <w:rPr>
                <w:szCs w:val="24"/>
              </w:rPr>
              <w:t>Kovas</w:t>
            </w:r>
          </w:p>
          <w:p w14:paraId="1427C100" w14:textId="77777777" w:rsidR="008B2254" w:rsidRPr="00AA3823" w:rsidRDefault="008B2254" w:rsidP="00482044">
            <w:pPr>
              <w:spacing w:line="240" w:lineRule="auto"/>
              <w:rPr>
                <w:strike/>
                <w:szCs w:val="24"/>
                <w:highlight w:val="yellow"/>
              </w:rPr>
            </w:pPr>
          </w:p>
        </w:tc>
        <w:tc>
          <w:tcPr>
            <w:tcW w:w="3402" w:type="dxa"/>
            <w:shd w:val="clear" w:color="auto" w:fill="auto"/>
          </w:tcPr>
          <w:p w14:paraId="5423D678" w14:textId="77777777" w:rsidR="008B2254" w:rsidRPr="00AA3823" w:rsidRDefault="008B2254" w:rsidP="00482044">
            <w:pPr>
              <w:spacing w:line="240" w:lineRule="auto"/>
              <w:ind w:firstLine="0"/>
              <w:jc w:val="left"/>
              <w:rPr>
                <w:szCs w:val="24"/>
                <w:highlight w:val="yellow"/>
              </w:rPr>
            </w:pPr>
            <w:r>
              <w:rPr>
                <w:szCs w:val="24"/>
              </w:rPr>
              <w:t>Perėjimo kolonijų skaičius, porų gausumas kiekvienoje kolonijoje</w:t>
            </w:r>
          </w:p>
        </w:tc>
        <w:tc>
          <w:tcPr>
            <w:tcW w:w="2657" w:type="dxa"/>
            <w:shd w:val="clear" w:color="auto" w:fill="auto"/>
          </w:tcPr>
          <w:p w14:paraId="7DE79FA5" w14:textId="77777777" w:rsidR="008B2254" w:rsidRPr="00AA3823" w:rsidRDefault="008B2254" w:rsidP="00482044">
            <w:pPr>
              <w:spacing w:line="240" w:lineRule="auto"/>
              <w:ind w:firstLine="0"/>
              <w:jc w:val="left"/>
              <w:rPr>
                <w:szCs w:val="24"/>
              </w:rPr>
            </w:pPr>
            <w:r w:rsidRPr="00AA3823">
              <w:rPr>
                <w:szCs w:val="24"/>
              </w:rPr>
              <w:t>1 kartą sezono metu</w:t>
            </w:r>
            <w:r>
              <w:rPr>
                <w:szCs w:val="24"/>
              </w:rPr>
              <w:t>, kasmet</w:t>
            </w:r>
          </w:p>
        </w:tc>
      </w:tr>
      <w:tr w:rsidR="008B2254" w:rsidRPr="00AA3823" w14:paraId="10BCCEA2" w14:textId="77777777" w:rsidTr="00482044">
        <w:trPr>
          <w:trHeight w:val="1119"/>
        </w:trPr>
        <w:tc>
          <w:tcPr>
            <w:tcW w:w="2802" w:type="dxa"/>
            <w:vMerge/>
            <w:shd w:val="clear" w:color="auto" w:fill="auto"/>
          </w:tcPr>
          <w:p w14:paraId="0A26AE48" w14:textId="77777777" w:rsidR="008B2254" w:rsidRPr="00AA3823" w:rsidRDefault="008B2254" w:rsidP="00482044">
            <w:pPr>
              <w:spacing w:line="240" w:lineRule="auto"/>
              <w:rPr>
                <w:szCs w:val="24"/>
                <w:highlight w:val="yellow"/>
              </w:rPr>
            </w:pPr>
          </w:p>
        </w:tc>
        <w:tc>
          <w:tcPr>
            <w:tcW w:w="1559" w:type="dxa"/>
          </w:tcPr>
          <w:p w14:paraId="08F8C5B2" w14:textId="77777777" w:rsidR="008B2254" w:rsidRPr="004A2441" w:rsidRDefault="008B2254" w:rsidP="00482044">
            <w:pPr>
              <w:spacing w:line="240" w:lineRule="auto"/>
              <w:ind w:firstLine="0"/>
              <w:rPr>
                <w:szCs w:val="24"/>
              </w:rPr>
            </w:pPr>
            <w:r w:rsidRPr="004A2441">
              <w:rPr>
                <w:szCs w:val="24"/>
              </w:rPr>
              <w:t>Sosnovskio barštis</w:t>
            </w:r>
          </w:p>
        </w:tc>
        <w:tc>
          <w:tcPr>
            <w:tcW w:w="3402" w:type="dxa"/>
            <w:shd w:val="clear" w:color="auto" w:fill="auto"/>
          </w:tcPr>
          <w:p w14:paraId="4AC4E05B" w14:textId="77777777" w:rsidR="008B2254" w:rsidRPr="004A2441" w:rsidRDefault="008B2254" w:rsidP="00482044">
            <w:pPr>
              <w:spacing w:line="240" w:lineRule="auto"/>
              <w:ind w:firstLine="0"/>
              <w:jc w:val="left"/>
              <w:rPr>
                <w:szCs w:val="24"/>
              </w:rPr>
            </w:pPr>
            <w:r w:rsidRPr="004A2441">
              <w:rPr>
                <w:szCs w:val="24"/>
              </w:rPr>
              <w:t>Augimo vietų skaičius, užimamas plotas</w:t>
            </w:r>
          </w:p>
        </w:tc>
        <w:tc>
          <w:tcPr>
            <w:tcW w:w="2657" w:type="dxa"/>
            <w:shd w:val="clear" w:color="auto" w:fill="auto"/>
          </w:tcPr>
          <w:p w14:paraId="7DDFE0B7" w14:textId="77777777" w:rsidR="008B2254" w:rsidRPr="004A2441" w:rsidRDefault="008B2254" w:rsidP="00482044">
            <w:pPr>
              <w:spacing w:line="240" w:lineRule="auto"/>
              <w:ind w:firstLine="0"/>
              <w:jc w:val="left"/>
              <w:rPr>
                <w:szCs w:val="24"/>
              </w:rPr>
            </w:pPr>
            <w:r w:rsidRPr="004A2441">
              <w:rPr>
                <w:szCs w:val="24"/>
              </w:rPr>
              <w:t>1 kartą sezono metu, kasmet</w:t>
            </w:r>
          </w:p>
        </w:tc>
      </w:tr>
    </w:tbl>
    <w:p w14:paraId="364FE3F6" w14:textId="77777777" w:rsidR="008B2254" w:rsidRPr="008B2254" w:rsidRDefault="008B2254" w:rsidP="008B2254">
      <w:pPr>
        <w:ind w:left="737" w:firstLine="0"/>
      </w:pPr>
    </w:p>
    <w:p w14:paraId="31E9164E" w14:textId="77777777" w:rsidR="008B2254" w:rsidRPr="008B2254" w:rsidRDefault="008B2254" w:rsidP="008B2254">
      <w:pPr>
        <w:pStyle w:val="Heading3"/>
        <w:rPr>
          <w:color w:val="8DB3E2" w:themeColor="text2" w:themeTint="66"/>
        </w:rPr>
      </w:pPr>
      <w:bookmarkStart w:id="52" w:name="_Toc61602520"/>
      <w:r w:rsidRPr="008B2254">
        <w:rPr>
          <w:color w:val="8DB3E2" w:themeColor="text2" w:themeTint="66"/>
        </w:rPr>
        <w:t>7.4 Monitoringo vietų parinkimo principai ir pagrindimas</w:t>
      </w:r>
      <w:bookmarkEnd w:id="52"/>
    </w:p>
    <w:p w14:paraId="5609822E" w14:textId="77777777" w:rsidR="008B2254" w:rsidRPr="00FB06DE" w:rsidRDefault="008B2254" w:rsidP="008B2254">
      <w:pPr>
        <w:spacing w:line="240" w:lineRule="auto"/>
        <w:ind w:firstLine="709"/>
        <w:rPr>
          <w:b/>
          <w:szCs w:val="24"/>
          <w:highlight w:val="yellow"/>
        </w:rPr>
      </w:pPr>
    </w:p>
    <w:p w14:paraId="45D4025E" w14:textId="77777777" w:rsidR="008B2254" w:rsidRDefault="008B2254" w:rsidP="008B2254">
      <w:pPr>
        <w:ind w:firstLine="720"/>
        <w:rPr>
          <w:szCs w:val="24"/>
        </w:rPr>
      </w:pPr>
      <w:r w:rsidRPr="004A2441">
        <w:rPr>
          <w:szCs w:val="24"/>
        </w:rPr>
        <w:t>Monitoringo taškai / atkarpos pasirinkti vadovaujantis pakankamo minimumo principu, juos išdėstant svarbiausiose, reprezentatyviausiose ar kitose konkrečiai rūšiai aktualiose vietose – jos leistų pakankamai gerai įvertinti rūšių populiacijų būklę, kitimo tendencijas.</w:t>
      </w:r>
      <w:r w:rsidRPr="0051347F">
        <w:rPr>
          <w:szCs w:val="24"/>
        </w:rPr>
        <w:t xml:space="preserve"> </w:t>
      </w:r>
    </w:p>
    <w:p w14:paraId="716B99F3" w14:textId="77777777" w:rsidR="008B2254" w:rsidRDefault="008B2254" w:rsidP="008B2254">
      <w:pPr>
        <w:ind w:firstLine="720"/>
        <w:rPr>
          <w:szCs w:val="24"/>
        </w:rPr>
      </w:pPr>
      <w:r w:rsidRPr="0051347F">
        <w:rPr>
          <w:szCs w:val="24"/>
        </w:rPr>
        <w:t xml:space="preserve">Kovai </w:t>
      </w:r>
      <w:r w:rsidRPr="00AA3823">
        <w:rPr>
          <w:i/>
          <w:szCs w:val="24"/>
        </w:rPr>
        <w:t>Corvus frugilegus</w:t>
      </w:r>
      <w:r w:rsidRPr="0051347F">
        <w:rPr>
          <w:szCs w:val="24"/>
        </w:rPr>
        <w:t xml:space="preserve"> įsikuria žmogaus sukurtoje ar artimoje ja</w:t>
      </w:r>
      <w:r>
        <w:rPr>
          <w:szCs w:val="24"/>
        </w:rPr>
        <w:t>i</w:t>
      </w:r>
      <w:r w:rsidRPr="0051347F">
        <w:rPr>
          <w:szCs w:val="24"/>
        </w:rPr>
        <w:t xml:space="preserve"> aplinkoje, tačiau dėl nuolatinių konfliktinių situacijų su žmogumi jie priversti kaitalioti kolonijų vietas. </w:t>
      </w:r>
      <w:r>
        <w:rPr>
          <w:szCs w:val="24"/>
        </w:rPr>
        <w:t>Molėtų rajone situacija nėra aiški, todėl s</w:t>
      </w:r>
      <w:r w:rsidRPr="0051347F">
        <w:rPr>
          <w:szCs w:val="24"/>
        </w:rPr>
        <w:t xml:space="preserve">iekiant </w:t>
      </w:r>
      <w:r>
        <w:rPr>
          <w:szCs w:val="24"/>
        </w:rPr>
        <w:t>išsami</w:t>
      </w:r>
      <w:r w:rsidRPr="0051347F">
        <w:rPr>
          <w:szCs w:val="24"/>
        </w:rPr>
        <w:t>ai sekti jų populiacij</w:t>
      </w:r>
      <w:r>
        <w:rPr>
          <w:szCs w:val="24"/>
        </w:rPr>
        <w:t>os</w:t>
      </w:r>
      <w:r w:rsidRPr="0051347F">
        <w:rPr>
          <w:szCs w:val="24"/>
        </w:rPr>
        <w:t xml:space="preserve"> dinamiką, monitoringą būtina vykdyti visoje savivaldybės teritorijoje. </w:t>
      </w:r>
    </w:p>
    <w:p w14:paraId="47FDFC42" w14:textId="77777777" w:rsidR="008B2254" w:rsidRPr="00C40037" w:rsidRDefault="008B2254" w:rsidP="008B2254">
      <w:r w:rsidRPr="004A2441">
        <w:t xml:space="preserve">Sosnovskio barščiai pradeda plisti iš apleistų plotų tiek palei kelius tiek palei vandens telkinius ar pamiškes, </w:t>
      </w:r>
      <w:r w:rsidRPr="004A2441">
        <w:rPr>
          <w:szCs w:val="24"/>
        </w:rPr>
        <w:t xml:space="preserve">vėliau išplinta į kitus plotus, todėl reikia pradėti stebėti jų atsiradimo ir plitimo tendencijas </w:t>
      </w:r>
      <w:r w:rsidRPr="00C40037">
        <w:rPr>
          <w:szCs w:val="24"/>
        </w:rPr>
        <w:t>būtent nuo šių vietų.</w:t>
      </w:r>
    </w:p>
    <w:p w14:paraId="75C348EA" w14:textId="77777777" w:rsidR="008B2254" w:rsidRDefault="008B2254" w:rsidP="008B2254">
      <w:pPr>
        <w:ind w:firstLine="720"/>
      </w:pPr>
      <w:r w:rsidRPr="00C40037">
        <w:t>Gyvosios gamtos tyrimus Molėtų rajono savivaldybės teritorijoje numatoma atlikti 13-oje  stebėjimo vietų. Siūlomos gyvosios gamtos tyrimo vietos Molėtų rajone pateikiamos 7.1 paveiksle ir 7.4 lentelėje.</w:t>
      </w:r>
      <w:r>
        <w:t xml:space="preserve"> </w:t>
      </w:r>
    </w:p>
    <w:p w14:paraId="5FD12A26" w14:textId="77777777" w:rsidR="008B2254" w:rsidRPr="00396431" w:rsidRDefault="008B2254" w:rsidP="008B2254">
      <w:pPr>
        <w:spacing w:line="240" w:lineRule="auto"/>
        <w:rPr>
          <w:b/>
          <w:szCs w:val="24"/>
        </w:rPr>
      </w:pPr>
    </w:p>
    <w:p w14:paraId="764AD86E" w14:textId="77777777" w:rsidR="008B2254" w:rsidRPr="00715BB5" w:rsidRDefault="008B2254" w:rsidP="008B2254">
      <w:pPr>
        <w:spacing w:line="240" w:lineRule="auto"/>
        <w:jc w:val="center"/>
        <w:rPr>
          <w:b/>
          <w:szCs w:val="24"/>
        </w:rPr>
      </w:pPr>
    </w:p>
    <w:p w14:paraId="305DF1FE" w14:textId="7EEE4522" w:rsidR="008B2254" w:rsidRDefault="00DA706F" w:rsidP="008B2254">
      <w:pPr>
        <w:spacing w:line="240" w:lineRule="auto"/>
        <w:ind w:firstLine="142"/>
        <w:jc w:val="center"/>
        <w:rPr>
          <w:szCs w:val="24"/>
        </w:rPr>
      </w:pPr>
      <w:r>
        <w:rPr>
          <w:noProof/>
          <w:szCs w:val="24"/>
          <w:lang w:val="en-US"/>
        </w:rPr>
        <w:lastRenderedPageBreak/>
        <w:drawing>
          <wp:inline distT="0" distB="0" distL="0" distR="0" wp14:anchorId="121B8EAC" wp14:editId="4A9BD779">
            <wp:extent cx="4914900" cy="4502309"/>
            <wp:effectExtent l="0" t="0" r="0" b="0"/>
            <wp:docPr id="11" name="Picture 11" descr="C:\Users\Zydrunas\Desktop\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drunas\Desktop\12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6102" cy="4503410"/>
                    </a:xfrm>
                    <a:prstGeom prst="rect">
                      <a:avLst/>
                    </a:prstGeom>
                    <a:noFill/>
                    <a:ln>
                      <a:noFill/>
                    </a:ln>
                  </pic:spPr>
                </pic:pic>
              </a:graphicData>
            </a:graphic>
          </wp:inline>
        </w:drawing>
      </w:r>
    </w:p>
    <w:p w14:paraId="1F1964D5" w14:textId="77777777" w:rsidR="008B2254" w:rsidRPr="00C40037" w:rsidRDefault="008B2254" w:rsidP="008B2254">
      <w:pPr>
        <w:spacing w:line="240" w:lineRule="auto"/>
        <w:ind w:firstLine="709"/>
        <w:jc w:val="left"/>
        <w:rPr>
          <w:szCs w:val="24"/>
        </w:rPr>
      </w:pPr>
      <w:r w:rsidRPr="00C40037">
        <w:rPr>
          <w:szCs w:val="24"/>
        </w:rPr>
        <w:t>7.1 pav. Gyvosios gamtos stebėjimo vietos Molėtų rajono savivaldybėje</w:t>
      </w:r>
    </w:p>
    <w:p w14:paraId="2C3E04C4" w14:textId="77777777" w:rsidR="008B2254" w:rsidRPr="001D414E" w:rsidRDefault="008B2254" w:rsidP="008B2254">
      <w:pPr>
        <w:spacing w:line="240" w:lineRule="auto"/>
        <w:rPr>
          <w:szCs w:val="24"/>
          <w:highlight w:val="yellow"/>
        </w:rPr>
      </w:pPr>
    </w:p>
    <w:p w14:paraId="62498E52" w14:textId="77777777" w:rsidR="008B2254" w:rsidRPr="00246874" w:rsidRDefault="008B2254" w:rsidP="008B2254">
      <w:pPr>
        <w:spacing w:line="240" w:lineRule="auto"/>
        <w:ind w:firstLine="709"/>
        <w:rPr>
          <w:szCs w:val="24"/>
        </w:rPr>
      </w:pPr>
      <w:r w:rsidRPr="00246874">
        <w:rPr>
          <w:szCs w:val="24"/>
        </w:rPr>
        <w:t>7.4 lentelė. Gyvosios gamtos stebėjimo vietos Molėtų rajono savivaldybėje</w:t>
      </w:r>
    </w:p>
    <w:tbl>
      <w:tblPr>
        <w:tblStyle w:val="TableGrid"/>
        <w:tblW w:w="0" w:type="auto"/>
        <w:tblLook w:val="04A0" w:firstRow="1" w:lastRow="0" w:firstColumn="1" w:lastColumn="0" w:noHBand="0" w:noVBand="1"/>
      </w:tblPr>
      <w:tblGrid>
        <w:gridCol w:w="1228"/>
        <w:gridCol w:w="1125"/>
        <w:gridCol w:w="1265"/>
        <w:gridCol w:w="2087"/>
        <w:gridCol w:w="4489"/>
      </w:tblGrid>
      <w:tr w:rsidR="008B2254" w:rsidRPr="00246874" w14:paraId="6B58148C" w14:textId="77777777" w:rsidTr="00482044">
        <w:tc>
          <w:tcPr>
            <w:tcW w:w="1242" w:type="dxa"/>
            <w:vMerge w:val="restart"/>
          </w:tcPr>
          <w:p w14:paraId="3AE5C5B1" w14:textId="77777777" w:rsidR="008B2254" w:rsidRPr="00246874" w:rsidRDefault="008B2254" w:rsidP="00482044">
            <w:pPr>
              <w:spacing w:line="240" w:lineRule="auto"/>
              <w:ind w:firstLine="0"/>
              <w:jc w:val="center"/>
              <w:rPr>
                <w:rFonts w:eastAsia="Times New Roman" w:cs="Times New Roman"/>
                <w:bCs/>
                <w:szCs w:val="24"/>
              </w:rPr>
            </w:pPr>
            <w:r w:rsidRPr="00246874">
              <w:rPr>
                <w:rFonts w:eastAsia="Times New Roman" w:cs="Times New Roman"/>
                <w:bCs/>
                <w:szCs w:val="24"/>
              </w:rPr>
              <w:t>Tyrimų vietos Nr.</w:t>
            </w:r>
          </w:p>
        </w:tc>
        <w:tc>
          <w:tcPr>
            <w:tcW w:w="2410" w:type="dxa"/>
            <w:gridSpan w:val="2"/>
          </w:tcPr>
          <w:p w14:paraId="1BDDF257" w14:textId="77777777" w:rsidR="008B2254" w:rsidRPr="00246874" w:rsidRDefault="008B2254" w:rsidP="00482044">
            <w:pPr>
              <w:spacing w:line="240" w:lineRule="auto"/>
              <w:ind w:firstLine="0"/>
              <w:jc w:val="center"/>
              <w:rPr>
                <w:rFonts w:eastAsia="Times New Roman" w:cs="Times New Roman"/>
                <w:bCs/>
                <w:szCs w:val="24"/>
              </w:rPr>
            </w:pPr>
            <w:r w:rsidRPr="00246874">
              <w:rPr>
                <w:rFonts w:eastAsia="Times New Roman" w:cs="Times New Roman"/>
                <w:bCs/>
                <w:szCs w:val="24"/>
              </w:rPr>
              <w:t>LKS-94</w:t>
            </w:r>
          </w:p>
        </w:tc>
        <w:tc>
          <w:tcPr>
            <w:tcW w:w="2126" w:type="dxa"/>
            <w:vMerge w:val="restart"/>
          </w:tcPr>
          <w:p w14:paraId="2CA6C1AF" w14:textId="77777777" w:rsidR="008B2254" w:rsidRPr="00246874" w:rsidRDefault="008B2254" w:rsidP="00482044">
            <w:pPr>
              <w:spacing w:line="240" w:lineRule="auto"/>
              <w:ind w:firstLine="0"/>
              <w:jc w:val="center"/>
              <w:rPr>
                <w:rFonts w:eastAsia="Times New Roman" w:cs="Times New Roman"/>
                <w:bCs/>
                <w:szCs w:val="24"/>
              </w:rPr>
            </w:pPr>
            <w:r w:rsidRPr="00246874">
              <w:rPr>
                <w:rFonts w:eastAsia="Times New Roman" w:cs="Times New Roman"/>
                <w:bCs/>
                <w:szCs w:val="24"/>
              </w:rPr>
              <w:t>Stebėjimo objektas</w:t>
            </w:r>
          </w:p>
        </w:tc>
        <w:tc>
          <w:tcPr>
            <w:tcW w:w="4642" w:type="dxa"/>
            <w:vMerge w:val="restart"/>
          </w:tcPr>
          <w:p w14:paraId="14611465" w14:textId="77777777" w:rsidR="008B2254" w:rsidRPr="00246874" w:rsidRDefault="008B2254" w:rsidP="00482044">
            <w:pPr>
              <w:spacing w:line="240" w:lineRule="auto"/>
              <w:ind w:firstLine="0"/>
              <w:jc w:val="center"/>
              <w:rPr>
                <w:rFonts w:eastAsia="Times New Roman" w:cs="Times New Roman"/>
                <w:bCs/>
                <w:szCs w:val="24"/>
              </w:rPr>
            </w:pPr>
            <w:r w:rsidRPr="00246874">
              <w:rPr>
                <w:rFonts w:eastAsia="Times New Roman" w:cs="Times New Roman"/>
                <w:bCs/>
                <w:szCs w:val="24"/>
              </w:rPr>
              <w:t>Vieta</w:t>
            </w:r>
          </w:p>
        </w:tc>
      </w:tr>
      <w:tr w:rsidR="008B2254" w:rsidRPr="00246874" w14:paraId="1094123C" w14:textId="77777777" w:rsidTr="00482044">
        <w:trPr>
          <w:trHeight w:val="309"/>
        </w:trPr>
        <w:tc>
          <w:tcPr>
            <w:tcW w:w="1242" w:type="dxa"/>
            <w:vMerge/>
          </w:tcPr>
          <w:p w14:paraId="2D191EFE" w14:textId="77777777" w:rsidR="008B2254" w:rsidRPr="00246874" w:rsidRDefault="008B2254" w:rsidP="00482044">
            <w:pPr>
              <w:spacing w:line="240" w:lineRule="auto"/>
              <w:ind w:firstLine="0"/>
              <w:jc w:val="center"/>
              <w:rPr>
                <w:rFonts w:eastAsia="Times New Roman" w:cs="Times New Roman"/>
                <w:bCs/>
                <w:szCs w:val="24"/>
              </w:rPr>
            </w:pPr>
          </w:p>
        </w:tc>
        <w:tc>
          <w:tcPr>
            <w:tcW w:w="1134" w:type="dxa"/>
          </w:tcPr>
          <w:p w14:paraId="37C6D1E9" w14:textId="77777777" w:rsidR="008B2254" w:rsidRPr="00246874" w:rsidRDefault="008B2254" w:rsidP="00482044">
            <w:pPr>
              <w:spacing w:line="240" w:lineRule="auto"/>
              <w:ind w:firstLine="0"/>
              <w:jc w:val="center"/>
              <w:rPr>
                <w:rFonts w:eastAsia="Times New Roman" w:cs="Times New Roman"/>
                <w:bCs/>
                <w:szCs w:val="24"/>
              </w:rPr>
            </w:pPr>
            <w:r w:rsidRPr="00246874">
              <w:rPr>
                <w:rFonts w:eastAsia="Times New Roman" w:cs="Times New Roman"/>
                <w:bCs/>
                <w:szCs w:val="24"/>
              </w:rPr>
              <w:t>Rytai</w:t>
            </w:r>
          </w:p>
        </w:tc>
        <w:tc>
          <w:tcPr>
            <w:tcW w:w="1276" w:type="dxa"/>
          </w:tcPr>
          <w:p w14:paraId="616FB71A" w14:textId="77777777" w:rsidR="008B2254" w:rsidRPr="00246874" w:rsidRDefault="008B2254" w:rsidP="00482044">
            <w:pPr>
              <w:spacing w:line="240" w:lineRule="auto"/>
              <w:ind w:firstLine="0"/>
              <w:jc w:val="center"/>
              <w:rPr>
                <w:rFonts w:eastAsia="Times New Roman" w:cs="Times New Roman"/>
                <w:bCs/>
                <w:szCs w:val="24"/>
              </w:rPr>
            </w:pPr>
            <w:r w:rsidRPr="00246874">
              <w:rPr>
                <w:rFonts w:eastAsia="Times New Roman" w:cs="Times New Roman"/>
                <w:bCs/>
                <w:szCs w:val="24"/>
              </w:rPr>
              <w:t>Šiaurė</w:t>
            </w:r>
          </w:p>
        </w:tc>
        <w:tc>
          <w:tcPr>
            <w:tcW w:w="2126" w:type="dxa"/>
            <w:vMerge/>
          </w:tcPr>
          <w:p w14:paraId="15D04A06" w14:textId="77777777" w:rsidR="008B2254" w:rsidRPr="00246874" w:rsidRDefault="008B2254" w:rsidP="00482044">
            <w:pPr>
              <w:spacing w:line="240" w:lineRule="auto"/>
              <w:ind w:firstLine="0"/>
              <w:jc w:val="center"/>
              <w:rPr>
                <w:rFonts w:eastAsia="Times New Roman" w:cs="Times New Roman"/>
                <w:bCs/>
                <w:szCs w:val="24"/>
              </w:rPr>
            </w:pPr>
          </w:p>
        </w:tc>
        <w:tc>
          <w:tcPr>
            <w:tcW w:w="4642" w:type="dxa"/>
            <w:vMerge/>
          </w:tcPr>
          <w:p w14:paraId="72B47908" w14:textId="77777777" w:rsidR="008B2254" w:rsidRPr="00246874" w:rsidRDefault="008B2254" w:rsidP="00482044">
            <w:pPr>
              <w:spacing w:line="240" w:lineRule="auto"/>
              <w:ind w:firstLine="0"/>
              <w:jc w:val="center"/>
              <w:rPr>
                <w:rFonts w:eastAsia="Times New Roman" w:cs="Times New Roman"/>
                <w:bCs/>
                <w:szCs w:val="24"/>
              </w:rPr>
            </w:pPr>
          </w:p>
        </w:tc>
      </w:tr>
      <w:tr w:rsidR="008B2254" w:rsidRPr="00246874" w14:paraId="2472128C" w14:textId="77777777" w:rsidTr="00482044">
        <w:tc>
          <w:tcPr>
            <w:tcW w:w="1242" w:type="dxa"/>
          </w:tcPr>
          <w:p w14:paraId="1B8C31AF" w14:textId="77777777" w:rsidR="008B2254" w:rsidRPr="00246874" w:rsidRDefault="008B2254" w:rsidP="00482044">
            <w:pPr>
              <w:spacing w:line="240" w:lineRule="auto"/>
              <w:ind w:firstLine="0"/>
              <w:jc w:val="left"/>
              <w:rPr>
                <w:rFonts w:eastAsia="Times New Roman" w:cs="Times New Roman"/>
                <w:bCs/>
                <w:szCs w:val="24"/>
              </w:rPr>
            </w:pPr>
          </w:p>
        </w:tc>
        <w:tc>
          <w:tcPr>
            <w:tcW w:w="1134" w:type="dxa"/>
          </w:tcPr>
          <w:p w14:paraId="6C5ACEA7" w14:textId="77777777" w:rsidR="008B2254" w:rsidRPr="00246874" w:rsidRDefault="008B2254" w:rsidP="00482044">
            <w:pPr>
              <w:spacing w:line="240" w:lineRule="auto"/>
              <w:ind w:firstLine="0"/>
              <w:jc w:val="left"/>
              <w:rPr>
                <w:rFonts w:eastAsia="Times New Roman" w:cs="Times New Roman"/>
                <w:bCs/>
                <w:szCs w:val="24"/>
              </w:rPr>
            </w:pPr>
          </w:p>
        </w:tc>
        <w:tc>
          <w:tcPr>
            <w:tcW w:w="1276" w:type="dxa"/>
          </w:tcPr>
          <w:p w14:paraId="72B6D2D4" w14:textId="77777777" w:rsidR="008B2254" w:rsidRPr="00246874" w:rsidRDefault="008B2254" w:rsidP="00482044">
            <w:pPr>
              <w:spacing w:line="240" w:lineRule="auto"/>
              <w:ind w:firstLine="0"/>
              <w:jc w:val="left"/>
              <w:rPr>
                <w:rFonts w:eastAsia="Times New Roman" w:cs="Times New Roman"/>
                <w:bCs/>
                <w:szCs w:val="24"/>
              </w:rPr>
            </w:pPr>
          </w:p>
        </w:tc>
        <w:tc>
          <w:tcPr>
            <w:tcW w:w="2126" w:type="dxa"/>
          </w:tcPr>
          <w:p w14:paraId="6AC2FA16"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Kovas</w:t>
            </w:r>
          </w:p>
        </w:tc>
        <w:tc>
          <w:tcPr>
            <w:tcW w:w="4642" w:type="dxa"/>
          </w:tcPr>
          <w:p w14:paraId="55010D8F"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Visa savivaldybės teritorija</w:t>
            </w:r>
          </w:p>
        </w:tc>
      </w:tr>
      <w:tr w:rsidR="008B2254" w:rsidRPr="00246874" w14:paraId="2EC12094" w14:textId="77777777" w:rsidTr="00482044">
        <w:tc>
          <w:tcPr>
            <w:tcW w:w="1242" w:type="dxa"/>
          </w:tcPr>
          <w:p w14:paraId="473E5868"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1.</w:t>
            </w:r>
          </w:p>
        </w:tc>
        <w:tc>
          <w:tcPr>
            <w:tcW w:w="1134" w:type="dxa"/>
          </w:tcPr>
          <w:p w14:paraId="3DD25590" w14:textId="77777777" w:rsidR="008B2254" w:rsidRPr="00246874" w:rsidRDefault="008B2254" w:rsidP="00482044">
            <w:pPr>
              <w:spacing w:line="240" w:lineRule="auto"/>
              <w:ind w:firstLine="0"/>
              <w:jc w:val="left"/>
              <w:rPr>
                <w:rFonts w:eastAsia="Times New Roman" w:cs="Times New Roman"/>
                <w:bCs/>
                <w:szCs w:val="24"/>
              </w:rPr>
            </w:pPr>
            <w:r>
              <w:t>591730</w:t>
            </w:r>
          </w:p>
        </w:tc>
        <w:tc>
          <w:tcPr>
            <w:tcW w:w="1276" w:type="dxa"/>
          </w:tcPr>
          <w:p w14:paraId="49294F9A" w14:textId="77777777" w:rsidR="008B2254" w:rsidRPr="00246874" w:rsidRDefault="008B2254" w:rsidP="00482044">
            <w:pPr>
              <w:spacing w:line="240" w:lineRule="auto"/>
              <w:ind w:firstLine="0"/>
              <w:jc w:val="left"/>
              <w:rPr>
                <w:rFonts w:eastAsia="Times New Roman" w:cs="Times New Roman"/>
                <w:bCs/>
                <w:szCs w:val="24"/>
              </w:rPr>
            </w:pPr>
            <w:r>
              <w:t>6102589</w:t>
            </w:r>
          </w:p>
        </w:tc>
        <w:tc>
          <w:tcPr>
            <w:tcW w:w="2126" w:type="dxa"/>
          </w:tcPr>
          <w:p w14:paraId="50DF9C10"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2D72F8D7"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Dubingių sen., Laumikoniai</w:t>
            </w:r>
          </w:p>
        </w:tc>
      </w:tr>
      <w:tr w:rsidR="008B2254" w:rsidRPr="00246874" w14:paraId="3862AD50" w14:textId="77777777" w:rsidTr="00482044">
        <w:tc>
          <w:tcPr>
            <w:tcW w:w="1242" w:type="dxa"/>
          </w:tcPr>
          <w:p w14:paraId="420BAAC0"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2.</w:t>
            </w:r>
          </w:p>
        </w:tc>
        <w:tc>
          <w:tcPr>
            <w:tcW w:w="1134" w:type="dxa"/>
          </w:tcPr>
          <w:p w14:paraId="54A2718C" w14:textId="77777777" w:rsidR="008B2254" w:rsidRPr="00246874" w:rsidRDefault="008B2254" w:rsidP="00482044">
            <w:pPr>
              <w:spacing w:line="240" w:lineRule="auto"/>
              <w:ind w:firstLine="0"/>
              <w:jc w:val="left"/>
              <w:rPr>
                <w:rFonts w:eastAsia="Times New Roman" w:cs="Times New Roman"/>
                <w:bCs/>
                <w:szCs w:val="24"/>
              </w:rPr>
            </w:pPr>
            <w:r>
              <w:t>582455</w:t>
            </w:r>
          </w:p>
        </w:tc>
        <w:tc>
          <w:tcPr>
            <w:tcW w:w="1276" w:type="dxa"/>
          </w:tcPr>
          <w:p w14:paraId="76EAF3FA" w14:textId="77777777" w:rsidR="008B2254" w:rsidRPr="00246874" w:rsidRDefault="008B2254" w:rsidP="00482044">
            <w:pPr>
              <w:spacing w:line="240" w:lineRule="auto"/>
              <w:ind w:firstLine="0"/>
              <w:jc w:val="left"/>
              <w:rPr>
                <w:rFonts w:eastAsia="Times New Roman" w:cs="Times New Roman"/>
                <w:bCs/>
                <w:szCs w:val="24"/>
              </w:rPr>
            </w:pPr>
            <w:r>
              <w:t>6105171</w:t>
            </w:r>
          </w:p>
        </w:tc>
        <w:tc>
          <w:tcPr>
            <w:tcW w:w="2126" w:type="dxa"/>
          </w:tcPr>
          <w:p w14:paraId="2E9EC225"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1B8AD6E4"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Giedraičių sen., Piliakiemiai</w:t>
            </w:r>
          </w:p>
        </w:tc>
      </w:tr>
      <w:tr w:rsidR="008B2254" w:rsidRPr="00246874" w14:paraId="4C600EED" w14:textId="77777777" w:rsidTr="00482044">
        <w:tc>
          <w:tcPr>
            <w:tcW w:w="1242" w:type="dxa"/>
          </w:tcPr>
          <w:p w14:paraId="3C9FB0A7"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3.</w:t>
            </w:r>
          </w:p>
        </w:tc>
        <w:tc>
          <w:tcPr>
            <w:tcW w:w="1134" w:type="dxa"/>
          </w:tcPr>
          <w:p w14:paraId="5548C14C" w14:textId="77777777" w:rsidR="008B2254" w:rsidRPr="00246874" w:rsidRDefault="008B2254" w:rsidP="00482044">
            <w:pPr>
              <w:spacing w:line="240" w:lineRule="auto"/>
              <w:ind w:firstLine="0"/>
              <w:jc w:val="left"/>
              <w:rPr>
                <w:rFonts w:eastAsia="Times New Roman" w:cs="Times New Roman"/>
                <w:bCs/>
                <w:szCs w:val="24"/>
              </w:rPr>
            </w:pPr>
            <w:r>
              <w:t>578096</w:t>
            </w:r>
          </w:p>
        </w:tc>
        <w:tc>
          <w:tcPr>
            <w:tcW w:w="1276" w:type="dxa"/>
          </w:tcPr>
          <w:p w14:paraId="632C5726" w14:textId="77777777" w:rsidR="008B2254" w:rsidRPr="00246874" w:rsidRDefault="008B2254" w:rsidP="00482044">
            <w:pPr>
              <w:spacing w:line="240" w:lineRule="auto"/>
              <w:ind w:firstLine="0"/>
              <w:jc w:val="left"/>
              <w:rPr>
                <w:rFonts w:eastAsia="Times New Roman" w:cs="Times New Roman"/>
                <w:bCs/>
                <w:szCs w:val="24"/>
              </w:rPr>
            </w:pPr>
            <w:r>
              <w:t>6110952</w:t>
            </w:r>
          </w:p>
        </w:tc>
        <w:tc>
          <w:tcPr>
            <w:tcW w:w="2126" w:type="dxa"/>
          </w:tcPr>
          <w:p w14:paraId="37184524"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392144FA"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Giedraičių sen., Čivyliai</w:t>
            </w:r>
          </w:p>
        </w:tc>
      </w:tr>
      <w:tr w:rsidR="008B2254" w:rsidRPr="00246874" w14:paraId="092B0BCE" w14:textId="77777777" w:rsidTr="00482044">
        <w:tc>
          <w:tcPr>
            <w:tcW w:w="1242" w:type="dxa"/>
          </w:tcPr>
          <w:p w14:paraId="1C29675A"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4.</w:t>
            </w:r>
          </w:p>
        </w:tc>
        <w:tc>
          <w:tcPr>
            <w:tcW w:w="1134" w:type="dxa"/>
          </w:tcPr>
          <w:p w14:paraId="7B6EA595" w14:textId="77777777" w:rsidR="008B2254" w:rsidRPr="00246874" w:rsidRDefault="008B2254" w:rsidP="00482044">
            <w:pPr>
              <w:spacing w:line="240" w:lineRule="auto"/>
              <w:ind w:firstLine="0"/>
              <w:jc w:val="left"/>
              <w:rPr>
                <w:rFonts w:eastAsia="Times New Roman" w:cs="Times New Roman"/>
                <w:bCs/>
                <w:szCs w:val="24"/>
              </w:rPr>
            </w:pPr>
            <w:r>
              <w:t>587264</w:t>
            </w:r>
          </w:p>
        </w:tc>
        <w:tc>
          <w:tcPr>
            <w:tcW w:w="1276" w:type="dxa"/>
          </w:tcPr>
          <w:p w14:paraId="5ED346AE" w14:textId="77777777" w:rsidR="008B2254" w:rsidRPr="00246874" w:rsidRDefault="008B2254" w:rsidP="00482044">
            <w:pPr>
              <w:spacing w:line="240" w:lineRule="auto"/>
              <w:ind w:firstLine="0"/>
              <w:jc w:val="left"/>
              <w:rPr>
                <w:rFonts w:eastAsia="Times New Roman" w:cs="Times New Roman"/>
                <w:bCs/>
                <w:szCs w:val="24"/>
              </w:rPr>
            </w:pPr>
            <w:r>
              <w:t>6109655</w:t>
            </w:r>
          </w:p>
        </w:tc>
        <w:tc>
          <w:tcPr>
            <w:tcW w:w="2126" w:type="dxa"/>
          </w:tcPr>
          <w:p w14:paraId="6A4B5D4C"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68470F83"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 xml:space="preserve">Dubingių sen., Skorenikai </w:t>
            </w:r>
          </w:p>
        </w:tc>
      </w:tr>
      <w:tr w:rsidR="008B2254" w:rsidRPr="00246874" w14:paraId="71A9ED88" w14:textId="77777777" w:rsidTr="00482044">
        <w:tc>
          <w:tcPr>
            <w:tcW w:w="1242" w:type="dxa"/>
          </w:tcPr>
          <w:p w14:paraId="537090F0"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5.</w:t>
            </w:r>
          </w:p>
        </w:tc>
        <w:tc>
          <w:tcPr>
            <w:tcW w:w="1134" w:type="dxa"/>
          </w:tcPr>
          <w:p w14:paraId="20751C62" w14:textId="77777777" w:rsidR="008B2254" w:rsidRPr="00246874" w:rsidRDefault="008B2254" w:rsidP="00482044">
            <w:pPr>
              <w:spacing w:line="240" w:lineRule="auto"/>
              <w:ind w:firstLine="0"/>
              <w:jc w:val="left"/>
              <w:rPr>
                <w:rFonts w:eastAsia="Times New Roman" w:cs="Times New Roman"/>
                <w:bCs/>
                <w:szCs w:val="24"/>
              </w:rPr>
            </w:pPr>
            <w:r>
              <w:t>595520</w:t>
            </w:r>
          </w:p>
        </w:tc>
        <w:tc>
          <w:tcPr>
            <w:tcW w:w="1276" w:type="dxa"/>
          </w:tcPr>
          <w:p w14:paraId="47CEA33C" w14:textId="77777777" w:rsidR="008B2254" w:rsidRPr="00246874" w:rsidRDefault="008B2254" w:rsidP="00482044">
            <w:pPr>
              <w:spacing w:line="240" w:lineRule="auto"/>
              <w:ind w:firstLine="0"/>
              <w:jc w:val="left"/>
              <w:rPr>
                <w:rFonts w:eastAsia="Times New Roman" w:cs="Times New Roman"/>
                <w:bCs/>
                <w:szCs w:val="24"/>
              </w:rPr>
            </w:pPr>
            <w:r>
              <w:t>6115411</w:t>
            </w:r>
          </w:p>
        </w:tc>
        <w:tc>
          <w:tcPr>
            <w:tcW w:w="2126" w:type="dxa"/>
          </w:tcPr>
          <w:p w14:paraId="5D590126"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3A8DEC2A"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Inturkės sen., Rutonys</w:t>
            </w:r>
          </w:p>
        </w:tc>
      </w:tr>
      <w:tr w:rsidR="008B2254" w:rsidRPr="00246874" w14:paraId="564CC11B" w14:textId="77777777" w:rsidTr="00482044">
        <w:tc>
          <w:tcPr>
            <w:tcW w:w="1242" w:type="dxa"/>
          </w:tcPr>
          <w:p w14:paraId="1F0A784A"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6.</w:t>
            </w:r>
          </w:p>
        </w:tc>
        <w:tc>
          <w:tcPr>
            <w:tcW w:w="1134" w:type="dxa"/>
          </w:tcPr>
          <w:p w14:paraId="6FB5685A" w14:textId="77777777" w:rsidR="008B2254" w:rsidRPr="00246874" w:rsidRDefault="008B2254" w:rsidP="00482044">
            <w:pPr>
              <w:spacing w:line="240" w:lineRule="auto"/>
              <w:ind w:firstLine="0"/>
              <w:jc w:val="left"/>
              <w:rPr>
                <w:rFonts w:eastAsia="Times New Roman" w:cs="Times New Roman"/>
                <w:bCs/>
                <w:szCs w:val="24"/>
              </w:rPr>
            </w:pPr>
            <w:r>
              <w:t>601841</w:t>
            </w:r>
          </w:p>
        </w:tc>
        <w:tc>
          <w:tcPr>
            <w:tcW w:w="1276" w:type="dxa"/>
          </w:tcPr>
          <w:p w14:paraId="1D712AC0" w14:textId="77777777" w:rsidR="008B2254" w:rsidRPr="00246874" w:rsidRDefault="008B2254" w:rsidP="00482044">
            <w:pPr>
              <w:spacing w:line="240" w:lineRule="auto"/>
              <w:ind w:firstLine="0"/>
              <w:jc w:val="left"/>
              <w:rPr>
                <w:rFonts w:eastAsia="Times New Roman" w:cs="Times New Roman"/>
                <w:bCs/>
                <w:szCs w:val="24"/>
              </w:rPr>
            </w:pPr>
            <w:r>
              <w:t>6107683</w:t>
            </w:r>
          </w:p>
        </w:tc>
        <w:tc>
          <w:tcPr>
            <w:tcW w:w="2126" w:type="dxa"/>
          </w:tcPr>
          <w:p w14:paraId="1981CA84"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2342D75D"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Joniškio sen., Bebmiškiai</w:t>
            </w:r>
          </w:p>
        </w:tc>
      </w:tr>
      <w:tr w:rsidR="008B2254" w:rsidRPr="00246874" w14:paraId="75CE7287" w14:textId="77777777" w:rsidTr="00482044">
        <w:tc>
          <w:tcPr>
            <w:tcW w:w="1242" w:type="dxa"/>
          </w:tcPr>
          <w:p w14:paraId="59991D19"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7.</w:t>
            </w:r>
          </w:p>
        </w:tc>
        <w:tc>
          <w:tcPr>
            <w:tcW w:w="1134" w:type="dxa"/>
          </w:tcPr>
          <w:p w14:paraId="61FE1E53" w14:textId="1F9F1A54" w:rsidR="008B2254" w:rsidRPr="00246874" w:rsidRDefault="00605DB0" w:rsidP="00605DB0">
            <w:pPr>
              <w:spacing w:line="240" w:lineRule="auto"/>
              <w:ind w:firstLine="0"/>
              <w:jc w:val="left"/>
              <w:rPr>
                <w:rFonts w:eastAsia="Times New Roman" w:cs="Times New Roman"/>
                <w:bCs/>
                <w:szCs w:val="24"/>
              </w:rPr>
            </w:pPr>
            <w:r>
              <w:t>600573</w:t>
            </w:r>
          </w:p>
        </w:tc>
        <w:tc>
          <w:tcPr>
            <w:tcW w:w="1276" w:type="dxa"/>
          </w:tcPr>
          <w:p w14:paraId="6CDE329D" w14:textId="235CD35B" w:rsidR="008B2254" w:rsidRPr="00246874" w:rsidRDefault="00605DB0" w:rsidP="00482044">
            <w:pPr>
              <w:spacing w:line="240" w:lineRule="auto"/>
              <w:ind w:firstLine="0"/>
              <w:jc w:val="left"/>
              <w:rPr>
                <w:rFonts w:eastAsia="Times New Roman" w:cs="Times New Roman"/>
                <w:bCs/>
                <w:szCs w:val="24"/>
              </w:rPr>
            </w:pPr>
            <w:r>
              <w:t>6111743</w:t>
            </w:r>
          </w:p>
        </w:tc>
        <w:tc>
          <w:tcPr>
            <w:tcW w:w="2126" w:type="dxa"/>
          </w:tcPr>
          <w:p w14:paraId="2348906C"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31D93B8E" w14:textId="457B6B4E" w:rsidR="008B2254" w:rsidRPr="00246874" w:rsidRDefault="008B2254" w:rsidP="00605DB0">
            <w:pPr>
              <w:spacing w:line="240" w:lineRule="auto"/>
              <w:ind w:firstLine="0"/>
              <w:jc w:val="left"/>
              <w:rPr>
                <w:rFonts w:eastAsia="Times New Roman" w:cs="Times New Roman"/>
                <w:bCs/>
                <w:szCs w:val="24"/>
              </w:rPr>
            </w:pPr>
            <w:r>
              <w:rPr>
                <w:rFonts w:eastAsia="Times New Roman" w:cs="Times New Roman"/>
                <w:bCs/>
                <w:szCs w:val="24"/>
              </w:rPr>
              <w:t xml:space="preserve">Inturkės sen., </w:t>
            </w:r>
            <w:r w:rsidR="00605DB0">
              <w:rPr>
                <w:rFonts w:eastAsia="Times New Roman" w:cs="Times New Roman"/>
                <w:bCs/>
                <w:szCs w:val="24"/>
              </w:rPr>
              <w:t>Gaižiūnai</w:t>
            </w:r>
          </w:p>
        </w:tc>
      </w:tr>
      <w:tr w:rsidR="008B2254" w:rsidRPr="00246874" w14:paraId="18420CA2" w14:textId="77777777" w:rsidTr="00482044">
        <w:tc>
          <w:tcPr>
            <w:tcW w:w="1242" w:type="dxa"/>
          </w:tcPr>
          <w:p w14:paraId="0C0C8AE0"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8.</w:t>
            </w:r>
          </w:p>
        </w:tc>
        <w:tc>
          <w:tcPr>
            <w:tcW w:w="1134" w:type="dxa"/>
          </w:tcPr>
          <w:p w14:paraId="58386128" w14:textId="77777777" w:rsidR="008B2254" w:rsidRPr="00246874" w:rsidRDefault="008B2254" w:rsidP="00482044">
            <w:pPr>
              <w:spacing w:line="240" w:lineRule="auto"/>
              <w:ind w:firstLine="0"/>
              <w:jc w:val="left"/>
              <w:rPr>
                <w:rFonts w:eastAsia="Times New Roman" w:cs="Times New Roman"/>
                <w:bCs/>
                <w:szCs w:val="24"/>
              </w:rPr>
            </w:pPr>
            <w:r>
              <w:t>590237</w:t>
            </w:r>
          </w:p>
        </w:tc>
        <w:tc>
          <w:tcPr>
            <w:tcW w:w="1276" w:type="dxa"/>
          </w:tcPr>
          <w:p w14:paraId="05F414B3" w14:textId="77777777" w:rsidR="008B2254" w:rsidRPr="00246874" w:rsidRDefault="008B2254" w:rsidP="00482044">
            <w:pPr>
              <w:spacing w:line="240" w:lineRule="auto"/>
              <w:ind w:firstLine="0"/>
              <w:jc w:val="left"/>
              <w:rPr>
                <w:rFonts w:eastAsia="Times New Roman" w:cs="Times New Roman"/>
                <w:bCs/>
                <w:szCs w:val="24"/>
              </w:rPr>
            </w:pPr>
            <w:r>
              <w:t>6121708</w:t>
            </w:r>
          </w:p>
        </w:tc>
        <w:tc>
          <w:tcPr>
            <w:tcW w:w="2126" w:type="dxa"/>
          </w:tcPr>
          <w:p w14:paraId="7FCAD058"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22A7BE73"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Luokesos sen., Molėtai</w:t>
            </w:r>
          </w:p>
        </w:tc>
      </w:tr>
      <w:tr w:rsidR="008B2254" w:rsidRPr="00246874" w14:paraId="5997FBEF" w14:textId="77777777" w:rsidTr="00482044">
        <w:tc>
          <w:tcPr>
            <w:tcW w:w="1242" w:type="dxa"/>
          </w:tcPr>
          <w:p w14:paraId="38EB67F0"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9.</w:t>
            </w:r>
          </w:p>
        </w:tc>
        <w:tc>
          <w:tcPr>
            <w:tcW w:w="1134" w:type="dxa"/>
          </w:tcPr>
          <w:p w14:paraId="39FF27CC" w14:textId="77777777" w:rsidR="008B2254" w:rsidRPr="00246874" w:rsidRDefault="008B2254" w:rsidP="00482044">
            <w:pPr>
              <w:spacing w:line="240" w:lineRule="auto"/>
              <w:ind w:firstLine="0"/>
              <w:jc w:val="left"/>
            </w:pPr>
            <w:r>
              <w:t>580357</w:t>
            </w:r>
          </w:p>
        </w:tc>
        <w:tc>
          <w:tcPr>
            <w:tcW w:w="1276" w:type="dxa"/>
          </w:tcPr>
          <w:p w14:paraId="0CA68D23" w14:textId="77777777" w:rsidR="008B2254" w:rsidRPr="00246874" w:rsidRDefault="008B2254" w:rsidP="00482044">
            <w:pPr>
              <w:spacing w:line="240" w:lineRule="auto"/>
              <w:ind w:firstLine="0"/>
              <w:jc w:val="left"/>
            </w:pPr>
            <w:r>
              <w:t>6118609</w:t>
            </w:r>
          </w:p>
        </w:tc>
        <w:tc>
          <w:tcPr>
            <w:tcW w:w="2126" w:type="dxa"/>
          </w:tcPr>
          <w:p w14:paraId="6C812AE3"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325748FE"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Videniškių sen., Vileikiškiai</w:t>
            </w:r>
          </w:p>
        </w:tc>
      </w:tr>
      <w:tr w:rsidR="008B2254" w:rsidRPr="00246874" w14:paraId="2F772F5C" w14:textId="77777777" w:rsidTr="00482044">
        <w:tc>
          <w:tcPr>
            <w:tcW w:w="1242" w:type="dxa"/>
          </w:tcPr>
          <w:p w14:paraId="36A8DA7D"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10.</w:t>
            </w:r>
          </w:p>
        </w:tc>
        <w:tc>
          <w:tcPr>
            <w:tcW w:w="1134" w:type="dxa"/>
          </w:tcPr>
          <w:p w14:paraId="06D2BF03" w14:textId="77777777" w:rsidR="008B2254" w:rsidRPr="00246874" w:rsidRDefault="008B2254" w:rsidP="00482044">
            <w:pPr>
              <w:spacing w:line="240" w:lineRule="auto"/>
              <w:ind w:firstLine="0"/>
              <w:jc w:val="left"/>
            </w:pPr>
            <w:r>
              <w:t>581551</w:t>
            </w:r>
          </w:p>
        </w:tc>
        <w:tc>
          <w:tcPr>
            <w:tcW w:w="1276" w:type="dxa"/>
          </w:tcPr>
          <w:p w14:paraId="5DF68225" w14:textId="77777777" w:rsidR="008B2254" w:rsidRPr="00246874" w:rsidRDefault="008B2254" w:rsidP="00482044">
            <w:pPr>
              <w:spacing w:line="240" w:lineRule="auto"/>
              <w:ind w:firstLine="0"/>
              <w:jc w:val="left"/>
            </w:pPr>
            <w:r>
              <w:t>6133796</w:t>
            </w:r>
          </w:p>
        </w:tc>
        <w:tc>
          <w:tcPr>
            <w:tcW w:w="2126" w:type="dxa"/>
          </w:tcPr>
          <w:p w14:paraId="54EBBE26"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72EAA98B"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Alantos sen., Alanta</w:t>
            </w:r>
          </w:p>
        </w:tc>
      </w:tr>
      <w:tr w:rsidR="008B2254" w:rsidRPr="00246874" w14:paraId="3A8EDF52" w14:textId="77777777" w:rsidTr="00482044">
        <w:tc>
          <w:tcPr>
            <w:tcW w:w="1242" w:type="dxa"/>
          </w:tcPr>
          <w:p w14:paraId="0A60ABA0"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11.</w:t>
            </w:r>
          </w:p>
        </w:tc>
        <w:tc>
          <w:tcPr>
            <w:tcW w:w="1134" w:type="dxa"/>
          </w:tcPr>
          <w:p w14:paraId="39A4CC60" w14:textId="77777777" w:rsidR="008B2254" w:rsidRPr="00246874" w:rsidRDefault="008B2254" w:rsidP="00482044">
            <w:pPr>
              <w:spacing w:line="240" w:lineRule="auto"/>
              <w:ind w:firstLine="0"/>
              <w:jc w:val="left"/>
            </w:pPr>
            <w:r>
              <w:t>600847</w:t>
            </w:r>
          </w:p>
        </w:tc>
        <w:tc>
          <w:tcPr>
            <w:tcW w:w="1276" w:type="dxa"/>
          </w:tcPr>
          <w:p w14:paraId="02416202" w14:textId="77777777" w:rsidR="008B2254" w:rsidRPr="00246874" w:rsidRDefault="008B2254" w:rsidP="00482044">
            <w:pPr>
              <w:spacing w:line="240" w:lineRule="auto"/>
              <w:ind w:firstLine="0"/>
              <w:jc w:val="left"/>
            </w:pPr>
            <w:r>
              <w:t>6126910</w:t>
            </w:r>
          </w:p>
        </w:tc>
        <w:tc>
          <w:tcPr>
            <w:tcW w:w="2126" w:type="dxa"/>
          </w:tcPr>
          <w:p w14:paraId="2159A61E"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07469A01"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Čiulėnų sen., Šeikiai</w:t>
            </w:r>
          </w:p>
        </w:tc>
      </w:tr>
      <w:tr w:rsidR="008B2254" w:rsidRPr="00246874" w14:paraId="252CA846" w14:textId="77777777" w:rsidTr="00482044">
        <w:tc>
          <w:tcPr>
            <w:tcW w:w="1242" w:type="dxa"/>
          </w:tcPr>
          <w:p w14:paraId="161A2728"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12.</w:t>
            </w:r>
          </w:p>
        </w:tc>
        <w:tc>
          <w:tcPr>
            <w:tcW w:w="1134" w:type="dxa"/>
          </w:tcPr>
          <w:p w14:paraId="045CDF42" w14:textId="77777777" w:rsidR="008B2254" w:rsidRPr="00246874" w:rsidRDefault="008B2254" w:rsidP="00482044">
            <w:pPr>
              <w:spacing w:line="240" w:lineRule="auto"/>
              <w:ind w:firstLine="0"/>
              <w:jc w:val="left"/>
              <w:rPr>
                <w:rFonts w:eastAsia="Times New Roman" w:cs="Times New Roman"/>
                <w:bCs/>
                <w:szCs w:val="24"/>
              </w:rPr>
            </w:pPr>
            <w:r>
              <w:t>601438</w:t>
            </w:r>
          </w:p>
        </w:tc>
        <w:tc>
          <w:tcPr>
            <w:tcW w:w="1276" w:type="dxa"/>
          </w:tcPr>
          <w:p w14:paraId="79EDA384" w14:textId="77777777" w:rsidR="008B2254" w:rsidRPr="00246874" w:rsidRDefault="008B2254" w:rsidP="00482044">
            <w:pPr>
              <w:spacing w:line="240" w:lineRule="auto"/>
              <w:ind w:firstLine="0"/>
              <w:jc w:val="left"/>
              <w:rPr>
                <w:rFonts w:eastAsia="Times New Roman" w:cs="Times New Roman"/>
                <w:bCs/>
                <w:szCs w:val="24"/>
              </w:rPr>
            </w:pPr>
            <w:r>
              <w:t>6135845</w:t>
            </w:r>
          </w:p>
        </w:tc>
        <w:tc>
          <w:tcPr>
            <w:tcW w:w="2126" w:type="dxa"/>
          </w:tcPr>
          <w:p w14:paraId="2CA6F62A" w14:textId="77777777" w:rsidR="008B2254" w:rsidRPr="00246874"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1C3E82CD" w14:textId="77777777" w:rsidR="008B2254" w:rsidRPr="00246874" w:rsidRDefault="008B2254" w:rsidP="00482044">
            <w:pPr>
              <w:spacing w:line="240" w:lineRule="auto"/>
              <w:ind w:firstLine="0"/>
              <w:jc w:val="left"/>
              <w:rPr>
                <w:rFonts w:eastAsia="Times New Roman" w:cs="Times New Roman"/>
                <w:bCs/>
                <w:szCs w:val="24"/>
              </w:rPr>
            </w:pPr>
            <w:r>
              <w:rPr>
                <w:rFonts w:eastAsia="Times New Roman" w:cs="Times New Roman"/>
                <w:bCs/>
                <w:szCs w:val="24"/>
              </w:rPr>
              <w:t>Suginčių sen., Vorėnai</w:t>
            </w:r>
          </w:p>
        </w:tc>
      </w:tr>
      <w:tr w:rsidR="008B2254" w:rsidRPr="00733661" w14:paraId="56C708C4" w14:textId="77777777" w:rsidTr="00482044">
        <w:tc>
          <w:tcPr>
            <w:tcW w:w="1242" w:type="dxa"/>
          </w:tcPr>
          <w:p w14:paraId="3D4048F1" w14:textId="77777777" w:rsidR="008B2254" w:rsidRPr="00733661"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13.</w:t>
            </w:r>
          </w:p>
        </w:tc>
        <w:tc>
          <w:tcPr>
            <w:tcW w:w="1134" w:type="dxa"/>
          </w:tcPr>
          <w:p w14:paraId="663B1246" w14:textId="77777777" w:rsidR="008B2254" w:rsidRPr="00733661" w:rsidRDefault="008B2254" w:rsidP="00482044">
            <w:pPr>
              <w:spacing w:line="240" w:lineRule="auto"/>
              <w:ind w:firstLine="0"/>
              <w:jc w:val="left"/>
              <w:rPr>
                <w:rFonts w:eastAsia="Times New Roman" w:cs="Times New Roman"/>
                <w:bCs/>
                <w:szCs w:val="24"/>
              </w:rPr>
            </w:pPr>
            <w:r>
              <w:t>592008</w:t>
            </w:r>
          </w:p>
        </w:tc>
        <w:tc>
          <w:tcPr>
            <w:tcW w:w="1276" w:type="dxa"/>
          </w:tcPr>
          <w:p w14:paraId="033907A3" w14:textId="77777777" w:rsidR="008B2254" w:rsidRPr="00733661" w:rsidRDefault="008B2254" w:rsidP="00482044">
            <w:pPr>
              <w:spacing w:line="240" w:lineRule="auto"/>
              <w:ind w:firstLine="0"/>
              <w:jc w:val="left"/>
              <w:rPr>
                <w:rFonts w:eastAsia="Times New Roman" w:cs="Times New Roman"/>
                <w:bCs/>
                <w:szCs w:val="24"/>
              </w:rPr>
            </w:pPr>
            <w:r>
              <w:t>6135122</w:t>
            </w:r>
          </w:p>
        </w:tc>
        <w:tc>
          <w:tcPr>
            <w:tcW w:w="2126" w:type="dxa"/>
          </w:tcPr>
          <w:p w14:paraId="3DE6A386" w14:textId="77777777" w:rsidR="008B2254" w:rsidRPr="00733661" w:rsidRDefault="008B2254" w:rsidP="00482044">
            <w:pPr>
              <w:spacing w:line="240" w:lineRule="auto"/>
              <w:ind w:firstLine="0"/>
              <w:jc w:val="left"/>
              <w:rPr>
                <w:rFonts w:eastAsia="Times New Roman" w:cs="Times New Roman"/>
                <w:bCs/>
                <w:szCs w:val="24"/>
              </w:rPr>
            </w:pPr>
            <w:r w:rsidRPr="00246874">
              <w:rPr>
                <w:rFonts w:eastAsia="Times New Roman" w:cs="Times New Roman"/>
                <w:bCs/>
                <w:szCs w:val="24"/>
              </w:rPr>
              <w:t>Sosnovskio barštis</w:t>
            </w:r>
          </w:p>
        </w:tc>
        <w:tc>
          <w:tcPr>
            <w:tcW w:w="4642" w:type="dxa"/>
          </w:tcPr>
          <w:p w14:paraId="541C2512" w14:textId="77777777" w:rsidR="008B2254" w:rsidRPr="00733661" w:rsidRDefault="008B2254" w:rsidP="00482044">
            <w:pPr>
              <w:spacing w:line="240" w:lineRule="auto"/>
              <w:ind w:firstLine="0"/>
              <w:jc w:val="left"/>
              <w:rPr>
                <w:rFonts w:eastAsia="Times New Roman" w:cs="Times New Roman"/>
                <w:bCs/>
                <w:szCs w:val="24"/>
              </w:rPr>
            </w:pPr>
            <w:r>
              <w:rPr>
                <w:rFonts w:eastAsia="Times New Roman" w:cs="Times New Roman"/>
                <w:bCs/>
                <w:szCs w:val="24"/>
              </w:rPr>
              <w:t>Suginčių sen., Mokyliai</w:t>
            </w:r>
          </w:p>
        </w:tc>
      </w:tr>
    </w:tbl>
    <w:p w14:paraId="2CA83041" w14:textId="18E62802" w:rsidR="008B2254" w:rsidRDefault="008B2254" w:rsidP="008B2254">
      <w:pPr>
        <w:spacing w:after="200" w:line="276" w:lineRule="auto"/>
        <w:ind w:firstLine="0"/>
        <w:jc w:val="left"/>
        <w:rPr>
          <w:rFonts w:ascii="Times New Roman Bold" w:eastAsia="Times New Roman" w:hAnsi="Times New Roman Bold" w:cs="Times New Roman"/>
          <w:b/>
          <w:bCs/>
          <w:caps/>
          <w:sz w:val="28"/>
          <w:szCs w:val="20"/>
        </w:rPr>
      </w:pPr>
    </w:p>
    <w:p w14:paraId="509998C3" w14:textId="77777777" w:rsidR="008B2254" w:rsidRDefault="008B2254" w:rsidP="008B2254">
      <w:pPr>
        <w:spacing w:after="200" w:line="276" w:lineRule="auto"/>
        <w:ind w:firstLine="0"/>
        <w:jc w:val="left"/>
        <w:rPr>
          <w:rFonts w:ascii="Times New Roman Bold" w:eastAsia="Times New Roman" w:hAnsi="Times New Roman Bold" w:cs="Times New Roman"/>
          <w:b/>
          <w:bCs/>
          <w:caps/>
          <w:sz w:val="28"/>
          <w:szCs w:val="20"/>
        </w:rPr>
      </w:pPr>
    </w:p>
    <w:p w14:paraId="4B4FFA6A" w14:textId="77777777" w:rsidR="008B2254" w:rsidRPr="008B2254" w:rsidRDefault="008B2254" w:rsidP="008B2254">
      <w:pPr>
        <w:pStyle w:val="Heading3"/>
        <w:rPr>
          <w:color w:val="8DB3E2" w:themeColor="text2" w:themeTint="66"/>
        </w:rPr>
      </w:pPr>
      <w:bookmarkStart w:id="53" w:name="_Toc61602521"/>
      <w:r w:rsidRPr="008B2254">
        <w:rPr>
          <w:color w:val="8DB3E2" w:themeColor="text2" w:themeTint="66"/>
        </w:rPr>
        <w:t>7.5 Metodai ir procedūros</w:t>
      </w:r>
      <w:bookmarkEnd w:id="53"/>
    </w:p>
    <w:p w14:paraId="56469550" w14:textId="77777777" w:rsidR="008B2254" w:rsidRDefault="008B2254" w:rsidP="008B2254">
      <w:pPr>
        <w:ind w:firstLine="567"/>
      </w:pPr>
    </w:p>
    <w:p w14:paraId="6CDB11F9" w14:textId="77777777" w:rsidR="008B2254" w:rsidRPr="009F0FC5" w:rsidRDefault="008B2254" w:rsidP="008B2254">
      <w:pPr>
        <w:ind w:firstLine="720"/>
        <w:rPr>
          <w:szCs w:val="24"/>
        </w:rPr>
      </w:pPr>
      <w:r w:rsidRPr="009F0FC5">
        <w:rPr>
          <w:szCs w:val="24"/>
        </w:rPr>
        <w:lastRenderedPageBreak/>
        <w:t xml:space="preserve">Siūlomi gyvūnijos ir augalijos monitoringo metodai ir procedūros nėra patvirtinti teisės aktais, tačiau panašūs stebėsenos darbai vykdyti įvairiose Lietuvos teritorijose, atliekant perinčių paukščių monitoringą, invazinių augalų monitoringą. Šių monitoringų duomenys skelbiami įvairiuose moksliniuose straipsniuose, metinėse ataskaitose. </w:t>
      </w:r>
    </w:p>
    <w:p w14:paraId="2B4D7D96" w14:textId="77777777" w:rsidR="008B2254" w:rsidRPr="009F0FC5" w:rsidRDefault="008B2254" w:rsidP="008B2254">
      <w:pPr>
        <w:spacing w:line="240" w:lineRule="auto"/>
        <w:rPr>
          <w:sz w:val="20"/>
          <w:szCs w:val="20"/>
        </w:rPr>
      </w:pPr>
    </w:p>
    <w:p w14:paraId="56D7AE58" w14:textId="77777777" w:rsidR="008B2254" w:rsidRPr="009F0FC5" w:rsidRDefault="008B2254" w:rsidP="008B2254">
      <w:pPr>
        <w:spacing w:line="240" w:lineRule="auto"/>
        <w:rPr>
          <w:szCs w:val="24"/>
        </w:rPr>
      </w:pPr>
      <w:r>
        <w:rPr>
          <w:szCs w:val="24"/>
        </w:rPr>
        <w:t>7.5</w:t>
      </w:r>
      <w:r w:rsidRPr="009F0FC5">
        <w:rPr>
          <w:szCs w:val="24"/>
        </w:rPr>
        <w:t xml:space="preserve"> lentelė. Rekomenduojamas tyrimų metodų sąrašas</w:t>
      </w:r>
    </w:p>
    <w:tbl>
      <w:tblPr>
        <w:tblW w:w="10206" w:type="dxa"/>
        <w:tblInd w:w="40" w:type="dxa"/>
        <w:tblLayout w:type="fixed"/>
        <w:tblCellMar>
          <w:left w:w="40" w:type="dxa"/>
          <w:right w:w="40" w:type="dxa"/>
        </w:tblCellMar>
        <w:tblLook w:val="0000" w:firstRow="0" w:lastRow="0" w:firstColumn="0" w:lastColumn="0" w:noHBand="0" w:noVBand="0"/>
      </w:tblPr>
      <w:tblGrid>
        <w:gridCol w:w="1800"/>
        <w:gridCol w:w="4296"/>
        <w:gridCol w:w="4110"/>
      </w:tblGrid>
      <w:tr w:rsidR="008B2254" w:rsidRPr="009F0FC5" w14:paraId="731AD24A" w14:textId="77777777" w:rsidTr="00482044">
        <w:trPr>
          <w:trHeight w:val="20"/>
          <w:tblHeader/>
        </w:trPr>
        <w:tc>
          <w:tcPr>
            <w:tcW w:w="1800" w:type="dxa"/>
            <w:tcBorders>
              <w:top w:val="single" w:sz="6" w:space="0" w:color="auto"/>
              <w:left w:val="single" w:sz="6" w:space="0" w:color="auto"/>
              <w:bottom w:val="single" w:sz="6" w:space="0" w:color="auto"/>
              <w:right w:val="single" w:sz="6" w:space="0" w:color="auto"/>
            </w:tcBorders>
            <w:vAlign w:val="center"/>
          </w:tcPr>
          <w:p w14:paraId="2B48516B" w14:textId="77777777" w:rsidR="008B2254" w:rsidRPr="009F0FC5" w:rsidRDefault="008B2254" w:rsidP="00482044">
            <w:pPr>
              <w:autoSpaceDE w:val="0"/>
              <w:autoSpaceDN w:val="0"/>
              <w:adjustRightInd w:val="0"/>
              <w:spacing w:line="240" w:lineRule="auto"/>
              <w:ind w:left="101" w:firstLine="0"/>
            </w:pPr>
            <w:r w:rsidRPr="009F0FC5">
              <w:t>Tyrimų objektas</w:t>
            </w:r>
          </w:p>
        </w:tc>
        <w:tc>
          <w:tcPr>
            <w:tcW w:w="4296" w:type="dxa"/>
            <w:tcBorders>
              <w:top w:val="single" w:sz="6" w:space="0" w:color="auto"/>
              <w:left w:val="single" w:sz="6" w:space="0" w:color="auto"/>
              <w:bottom w:val="single" w:sz="6" w:space="0" w:color="auto"/>
              <w:right w:val="single" w:sz="6" w:space="0" w:color="auto"/>
            </w:tcBorders>
            <w:vAlign w:val="center"/>
          </w:tcPr>
          <w:p w14:paraId="10683B7C" w14:textId="77777777" w:rsidR="008B2254" w:rsidRPr="009F0FC5" w:rsidRDefault="008B2254" w:rsidP="00482044">
            <w:pPr>
              <w:autoSpaceDE w:val="0"/>
              <w:autoSpaceDN w:val="0"/>
              <w:adjustRightInd w:val="0"/>
              <w:spacing w:line="240" w:lineRule="auto"/>
              <w:ind w:firstLine="0"/>
            </w:pPr>
            <w:r w:rsidRPr="009F0FC5">
              <w:t>Nustatomi rodikliai</w:t>
            </w:r>
          </w:p>
        </w:tc>
        <w:tc>
          <w:tcPr>
            <w:tcW w:w="4110" w:type="dxa"/>
            <w:tcBorders>
              <w:top w:val="single" w:sz="6" w:space="0" w:color="auto"/>
              <w:left w:val="single" w:sz="6" w:space="0" w:color="auto"/>
              <w:bottom w:val="single" w:sz="6" w:space="0" w:color="auto"/>
              <w:right w:val="single" w:sz="6" w:space="0" w:color="auto"/>
            </w:tcBorders>
            <w:vAlign w:val="center"/>
          </w:tcPr>
          <w:p w14:paraId="09BEADB6" w14:textId="77777777" w:rsidR="008B2254" w:rsidRPr="009F0FC5" w:rsidRDefault="008B2254" w:rsidP="00482044">
            <w:pPr>
              <w:autoSpaceDE w:val="0"/>
              <w:autoSpaceDN w:val="0"/>
              <w:adjustRightInd w:val="0"/>
              <w:spacing w:line="240" w:lineRule="auto"/>
              <w:ind w:firstLine="0"/>
            </w:pPr>
            <w:r w:rsidRPr="009F0FC5">
              <w:t>Metodas</w:t>
            </w:r>
          </w:p>
        </w:tc>
      </w:tr>
      <w:tr w:rsidR="008B2254" w:rsidRPr="009F0FC5" w14:paraId="04FEDB1A" w14:textId="77777777" w:rsidTr="00482044">
        <w:trPr>
          <w:trHeight w:val="20"/>
        </w:trPr>
        <w:tc>
          <w:tcPr>
            <w:tcW w:w="1800" w:type="dxa"/>
            <w:tcBorders>
              <w:top w:val="single" w:sz="6" w:space="0" w:color="auto"/>
              <w:left w:val="single" w:sz="6" w:space="0" w:color="auto"/>
              <w:bottom w:val="single" w:sz="6" w:space="0" w:color="auto"/>
              <w:right w:val="single" w:sz="6" w:space="0" w:color="auto"/>
            </w:tcBorders>
            <w:vAlign w:val="center"/>
          </w:tcPr>
          <w:p w14:paraId="67026368" w14:textId="77777777" w:rsidR="008B2254" w:rsidRPr="009F0FC5" w:rsidRDefault="008B2254" w:rsidP="00482044">
            <w:pPr>
              <w:autoSpaceDE w:val="0"/>
              <w:autoSpaceDN w:val="0"/>
              <w:adjustRightInd w:val="0"/>
              <w:spacing w:line="240" w:lineRule="auto"/>
              <w:ind w:firstLine="0"/>
              <w:rPr>
                <w:szCs w:val="24"/>
              </w:rPr>
            </w:pPr>
            <w:r w:rsidRPr="009F0FC5">
              <w:rPr>
                <w:szCs w:val="24"/>
              </w:rPr>
              <w:t xml:space="preserve">Kovas </w:t>
            </w:r>
          </w:p>
        </w:tc>
        <w:tc>
          <w:tcPr>
            <w:tcW w:w="4296" w:type="dxa"/>
            <w:tcBorders>
              <w:top w:val="single" w:sz="6" w:space="0" w:color="auto"/>
              <w:left w:val="single" w:sz="6" w:space="0" w:color="auto"/>
              <w:bottom w:val="single" w:sz="6" w:space="0" w:color="auto"/>
              <w:right w:val="single" w:sz="6" w:space="0" w:color="auto"/>
            </w:tcBorders>
            <w:vAlign w:val="center"/>
          </w:tcPr>
          <w:p w14:paraId="61AC76CE" w14:textId="77777777" w:rsidR="008B2254" w:rsidRPr="009F0FC5" w:rsidRDefault="008B2254" w:rsidP="00482044">
            <w:pPr>
              <w:autoSpaceDE w:val="0"/>
              <w:autoSpaceDN w:val="0"/>
              <w:adjustRightInd w:val="0"/>
              <w:spacing w:line="240" w:lineRule="auto"/>
              <w:ind w:firstLine="0"/>
              <w:jc w:val="left"/>
              <w:rPr>
                <w:szCs w:val="24"/>
              </w:rPr>
            </w:pPr>
            <w:r w:rsidRPr="009F0FC5">
              <w:rPr>
                <w:szCs w:val="24"/>
              </w:rPr>
              <w:t>Perėjimo kolonijų skaičius, porų gausumas kiekvienoje kolonijoje</w:t>
            </w:r>
          </w:p>
        </w:tc>
        <w:tc>
          <w:tcPr>
            <w:tcW w:w="4110" w:type="dxa"/>
            <w:tcBorders>
              <w:top w:val="single" w:sz="6" w:space="0" w:color="auto"/>
              <w:left w:val="single" w:sz="6" w:space="0" w:color="auto"/>
              <w:bottom w:val="single" w:sz="6" w:space="0" w:color="auto"/>
              <w:right w:val="single" w:sz="6" w:space="0" w:color="auto"/>
            </w:tcBorders>
            <w:vAlign w:val="center"/>
          </w:tcPr>
          <w:p w14:paraId="30569780" w14:textId="77777777" w:rsidR="008B2254" w:rsidRPr="009F0FC5" w:rsidRDefault="008B2254" w:rsidP="00482044">
            <w:pPr>
              <w:autoSpaceDE w:val="0"/>
              <w:autoSpaceDN w:val="0"/>
              <w:adjustRightInd w:val="0"/>
              <w:spacing w:line="240" w:lineRule="auto"/>
              <w:ind w:firstLine="0"/>
              <w:rPr>
                <w:szCs w:val="24"/>
              </w:rPr>
            </w:pPr>
            <w:r w:rsidRPr="009F0FC5">
              <w:rPr>
                <w:szCs w:val="24"/>
              </w:rPr>
              <w:t>Kartografavimo metodas</w:t>
            </w:r>
          </w:p>
        </w:tc>
      </w:tr>
      <w:tr w:rsidR="008B2254" w:rsidRPr="00AA3823" w14:paraId="27275F23" w14:textId="77777777" w:rsidTr="00482044">
        <w:trPr>
          <w:trHeight w:val="20"/>
        </w:trPr>
        <w:tc>
          <w:tcPr>
            <w:tcW w:w="1800" w:type="dxa"/>
            <w:tcBorders>
              <w:top w:val="single" w:sz="6" w:space="0" w:color="auto"/>
              <w:left w:val="single" w:sz="6" w:space="0" w:color="auto"/>
              <w:bottom w:val="single" w:sz="6" w:space="0" w:color="auto"/>
              <w:right w:val="single" w:sz="6" w:space="0" w:color="auto"/>
            </w:tcBorders>
          </w:tcPr>
          <w:p w14:paraId="40282081" w14:textId="77777777" w:rsidR="008B2254" w:rsidRPr="009F0FC5" w:rsidRDefault="008B2254" w:rsidP="00482044">
            <w:pPr>
              <w:spacing w:line="240" w:lineRule="auto"/>
              <w:ind w:firstLine="0"/>
              <w:rPr>
                <w:szCs w:val="24"/>
              </w:rPr>
            </w:pPr>
            <w:r w:rsidRPr="009F0FC5">
              <w:rPr>
                <w:szCs w:val="24"/>
              </w:rPr>
              <w:t>Sosnovskio barštis</w:t>
            </w:r>
          </w:p>
        </w:tc>
        <w:tc>
          <w:tcPr>
            <w:tcW w:w="4296" w:type="dxa"/>
            <w:tcBorders>
              <w:top w:val="single" w:sz="6" w:space="0" w:color="auto"/>
              <w:left w:val="single" w:sz="6" w:space="0" w:color="auto"/>
              <w:bottom w:val="single" w:sz="6" w:space="0" w:color="auto"/>
              <w:right w:val="single" w:sz="6" w:space="0" w:color="auto"/>
            </w:tcBorders>
          </w:tcPr>
          <w:p w14:paraId="5E73C735" w14:textId="77777777" w:rsidR="008B2254" w:rsidRPr="009F0FC5" w:rsidRDefault="008B2254" w:rsidP="00482044">
            <w:pPr>
              <w:spacing w:line="240" w:lineRule="auto"/>
              <w:ind w:firstLine="0"/>
              <w:jc w:val="left"/>
              <w:rPr>
                <w:szCs w:val="24"/>
              </w:rPr>
            </w:pPr>
            <w:r w:rsidRPr="009F0FC5">
              <w:rPr>
                <w:szCs w:val="24"/>
              </w:rPr>
              <w:t>Augimo vietų skaičius, užimamas plotas</w:t>
            </w:r>
          </w:p>
        </w:tc>
        <w:tc>
          <w:tcPr>
            <w:tcW w:w="4110" w:type="dxa"/>
            <w:tcBorders>
              <w:top w:val="single" w:sz="6" w:space="0" w:color="auto"/>
              <w:left w:val="single" w:sz="6" w:space="0" w:color="auto"/>
              <w:bottom w:val="single" w:sz="6" w:space="0" w:color="auto"/>
              <w:right w:val="single" w:sz="6" w:space="0" w:color="auto"/>
            </w:tcBorders>
            <w:vAlign w:val="center"/>
          </w:tcPr>
          <w:p w14:paraId="1AAE2DFF" w14:textId="77777777" w:rsidR="008B2254" w:rsidRPr="009F0FC5" w:rsidRDefault="008B2254" w:rsidP="00482044">
            <w:pPr>
              <w:autoSpaceDE w:val="0"/>
              <w:autoSpaceDN w:val="0"/>
              <w:adjustRightInd w:val="0"/>
              <w:spacing w:line="240" w:lineRule="auto"/>
              <w:ind w:firstLine="0"/>
              <w:jc w:val="left"/>
              <w:rPr>
                <w:szCs w:val="24"/>
              </w:rPr>
            </w:pPr>
            <w:r w:rsidRPr="009F0FC5">
              <w:rPr>
                <w:szCs w:val="24"/>
              </w:rPr>
              <w:t>Kombinuotas linijinis ar taškinis kartografavimo metodas</w:t>
            </w:r>
          </w:p>
        </w:tc>
      </w:tr>
    </w:tbl>
    <w:p w14:paraId="2C7990D7" w14:textId="77777777" w:rsidR="008B2254" w:rsidRPr="00FF368D" w:rsidRDefault="008B2254" w:rsidP="008B2254">
      <w:pPr>
        <w:spacing w:line="240" w:lineRule="auto"/>
        <w:rPr>
          <w:szCs w:val="24"/>
          <w:highlight w:val="yellow"/>
        </w:rPr>
      </w:pPr>
    </w:p>
    <w:p w14:paraId="4EB65AC0" w14:textId="77777777" w:rsidR="008B2254" w:rsidRPr="008E1700" w:rsidRDefault="008B2254" w:rsidP="008B2254">
      <w:pPr>
        <w:ind w:firstLine="720"/>
        <w:rPr>
          <w:szCs w:val="24"/>
        </w:rPr>
      </w:pPr>
      <w:r w:rsidRPr="00F50437">
        <w:rPr>
          <w:szCs w:val="24"/>
        </w:rPr>
        <w:t>Kovų apskait</w:t>
      </w:r>
      <w:r>
        <w:rPr>
          <w:szCs w:val="24"/>
        </w:rPr>
        <w:t>a</w:t>
      </w:r>
      <w:r w:rsidRPr="00F50437">
        <w:rPr>
          <w:szCs w:val="24"/>
        </w:rPr>
        <w:t xml:space="preserve"> </w:t>
      </w:r>
      <w:r>
        <w:rPr>
          <w:szCs w:val="24"/>
        </w:rPr>
        <w:t xml:space="preserve">atliekama </w:t>
      </w:r>
      <w:r w:rsidRPr="00F50437">
        <w:rPr>
          <w:szCs w:val="24"/>
        </w:rPr>
        <w:t>gegužės pradžioje</w:t>
      </w:r>
      <w:r>
        <w:rPr>
          <w:szCs w:val="24"/>
        </w:rPr>
        <w:t>,</w:t>
      </w:r>
      <w:r w:rsidRPr="00F50437">
        <w:rPr>
          <w:szCs w:val="24"/>
        </w:rPr>
        <w:t xml:space="preserve"> surandant visas </w:t>
      </w:r>
      <w:r>
        <w:rPr>
          <w:szCs w:val="24"/>
        </w:rPr>
        <w:t xml:space="preserve">Molėtų rajone esančias kolonijas ir </w:t>
      </w:r>
      <w:r w:rsidRPr="008E1700">
        <w:rPr>
          <w:szCs w:val="24"/>
        </w:rPr>
        <w:t>suskaičiuojant visus lizdus jose.</w:t>
      </w:r>
    </w:p>
    <w:p w14:paraId="44C45F00" w14:textId="77777777" w:rsidR="008B2254" w:rsidRDefault="008B2254" w:rsidP="008B2254">
      <w:pPr>
        <w:ind w:firstLine="720"/>
        <w:rPr>
          <w:szCs w:val="24"/>
        </w:rPr>
      </w:pPr>
      <w:r w:rsidRPr="008E1700">
        <w:rPr>
          <w:szCs w:val="24"/>
        </w:rPr>
        <w:t xml:space="preserve">Sosnovskio barščiai ieškomi parinktose vietose pravažiuojant arba apeinant teritoriją. 7.5 lentelėje nurodyti taškai yra orientaciniai. Reikia patikrinti plotą bent 1 km spinduliu apie nurodytą tašką. Suradus sosnovskio barščių, nuimti tikslias augavietės koordinates, aprašyti užimamą plotą ir gausumą. </w:t>
      </w:r>
      <w:r>
        <w:t xml:space="preserve">Jei pervažiuojant tarp taškų pastebimi sosnovskio barščiai kitose vietose, jos taip pat registruojamos. </w:t>
      </w:r>
      <w:r w:rsidRPr="008E1700">
        <w:rPr>
          <w:szCs w:val="24"/>
        </w:rPr>
        <w:t>Tyrimai atliekami liepos-rugpjūčio mėn.</w:t>
      </w:r>
    </w:p>
    <w:p w14:paraId="3C7D6861" w14:textId="77777777" w:rsidR="008B2254" w:rsidRPr="008B2254" w:rsidRDefault="008B2254" w:rsidP="008B2254">
      <w:pPr>
        <w:ind w:left="737" w:firstLine="0"/>
      </w:pPr>
    </w:p>
    <w:p w14:paraId="321A21DD" w14:textId="77777777" w:rsidR="008B2254" w:rsidRPr="008B2254" w:rsidRDefault="008B2254" w:rsidP="008B2254">
      <w:pPr>
        <w:pStyle w:val="Heading3"/>
        <w:rPr>
          <w:color w:val="8DB3E2" w:themeColor="text2" w:themeTint="66"/>
        </w:rPr>
      </w:pPr>
      <w:bookmarkStart w:id="54" w:name="_Toc61602522"/>
      <w:r w:rsidRPr="008B2254">
        <w:rPr>
          <w:color w:val="8DB3E2" w:themeColor="text2" w:themeTint="66"/>
        </w:rPr>
        <w:t>7.6 Gyvosios gamtos monitoringo rezultatų vertinimo kriterijai</w:t>
      </w:r>
      <w:bookmarkEnd w:id="54"/>
    </w:p>
    <w:p w14:paraId="2F91DFD9" w14:textId="77777777" w:rsidR="008B2254" w:rsidRPr="008F1956" w:rsidRDefault="008B2254" w:rsidP="008B2254">
      <w:pPr>
        <w:rPr>
          <w:szCs w:val="24"/>
        </w:rPr>
      </w:pPr>
    </w:p>
    <w:p w14:paraId="0A454307" w14:textId="77777777" w:rsidR="008B2254" w:rsidRPr="00BB5E70" w:rsidRDefault="008B2254" w:rsidP="008B2254">
      <w:pPr>
        <w:ind w:firstLine="720"/>
        <w:rPr>
          <w:szCs w:val="24"/>
        </w:rPr>
      </w:pPr>
      <w:r w:rsidRPr="00C33AE6">
        <w:rPr>
          <w:szCs w:val="24"/>
        </w:rPr>
        <w:t xml:space="preserve">Monitoringo parametrų stebėjimai ir jų rezultatų analizė remsis kiekybiniu gautų duomenų vertinimu, jų kitimo tendencijų aiškinimu. </w:t>
      </w:r>
      <w:r>
        <w:rPr>
          <w:szCs w:val="24"/>
        </w:rPr>
        <w:t>Molėtų rajono</w:t>
      </w:r>
      <w:r w:rsidRPr="00C33AE6">
        <w:rPr>
          <w:szCs w:val="24"/>
        </w:rPr>
        <w:t xml:space="preserve"> savivaldybė</w:t>
      </w:r>
      <w:r w:rsidRPr="00694A5E">
        <w:rPr>
          <w:szCs w:val="24"/>
        </w:rPr>
        <w:t xml:space="preserve">s teritorijoje monitoringo duomenys bus sukaupti atliekant įvairių parametrų stebėjimus ekspedicinių tyrimų metu. </w:t>
      </w:r>
    </w:p>
    <w:p w14:paraId="7375ABEF" w14:textId="1E292A0E" w:rsidR="008B2254" w:rsidRDefault="008B2254" w:rsidP="008B2254">
      <w:r w:rsidRPr="00A5539F">
        <w:br w:type="page"/>
      </w:r>
    </w:p>
    <w:p w14:paraId="309E52DB" w14:textId="77777777" w:rsidR="008B2254" w:rsidRDefault="008B2254" w:rsidP="008B2254">
      <w:pPr>
        <w:ind w:firstLine="720"/>
      </w:pPr>
    </w:p>
    <w:p w14:paraId="5D9609FB" w14:textId="60D83586" w:rsidR="00C90D79" w:rsidRPr="00A5539F" w:rsidRDefault="00C90D79" w:rsidP="00A25D5C">
      <w:pPr>
        <w:ind w:firstLine="720"/>
        <w:rPr>
          <w:rFonts w:ascii="Times New Roman Bold" w:eastAsia="Times New Roman" w:hAnsi="Times New Roman Bold" w:cs="Times New Roman"/>
          <w:b/>
          <w:bCs/>
          <w:caps/>
          <w:sz w:val="28"/>
          <w:szCs w:val="20"/>
        </w:rPr>
      </w:pPr>
    </w:p>
    <w:p w14:paraId="6009BA39" w14:textId="309C77A5" w:rsidR="004135E8" w:rsidRPr="00A5539F" w:rsidRDefault="008C7470" w:rsidP="004135E8">
      <w:pPr>
        <w:pStyle w:val="Heading1"/>
      </w:pPr>
      <w:bookmarkStart w:id="55" w:name="_Toc61602523"/>
      <w:r w:rsidRPr="00A5539F">
        <w:t>8</w:t>
      </w:r>
      <w:r w:rsidR="0073271F">
        <w:t xml:space="preserve"> </w:t>
      </w:r>
      <w:r w:rsidR="004135E8" w:rsidRPr="00A5539F">
        <w:t xml:space="preserve"> </w:t>
      </w:r>
      <w:r w:rsidR="00087B40" w:rsidRPr="00A5539F">
        <w:t>DUOMENŲ IR ATA</w:t>
      </w:r>
      <w:r w:rsidR="00804DA8" w:rsidRPr="00A5539F">
        <w:t>S</w:t>
      </w:r>
      <w:r w:rsidR="00087B40" w:rsidRPr="00A5539F">
        <w:t>KAI</w:t>
      </w:r>
      <w:r w:rsidR="00295A50" w:rsidRPr="00A5539F">
        <w:t>TŲ TEIKIMO FORMA, TERMINAI, GAVĖ</w:t>
      </w:r>
      <w:r w:rsidR="00087B40" w:rsidRPr="00A5539F">
        <w:t>JAI</w:t>
      </w:r>
      <w:bookmarkEnd w:id="55"/>
      <w:r w:rsidR="00087B40" w:rsidRPr="00A5539F">
        <w:t xml:space="preserve"> </w:t>
      </w:r>
    </w:p>
    <w:p w14:paraId="703A06F4" w14:textId="77777777" w:rsidR="00445928" w:rsidRPr="00A5539F" w:rsidRDefault="00445928" w:rsidP="004135E8"/>
    <w:p w14:paraId="7D29AE35" w14:textId="77777777" w:rsidR="004135E8" w:rsidRPr="00A5539F" w:rsidRDefault="004135E8" w:rsidP="0006068C">
      <w:pPr>
        <w:ind w:firstLine="567"/>
      </w:pPr>
      <w:r w:rsidRPr="00A5539F">
        <w:t>Aplinkos monitoringo atliktų tyrimų duomenys ir ataskaita pateikiama rašytine ir elektronine forma. Tarpinės ataskaitos teikiamos iki ateinančio pusmečio pirmojo mėnesio 15 d., metinė ataskaita – iki ateinančių metų sausio 15 d.</w:t>
      </w:r>
    </w:p>
    <w:p w14:paraId="430D12ED" w14:textId="1DB74F89" w:rsidR="00736BDB" w:rsidRPr="00A5539F" w:rsidRDefault="004135E8" w:rsidP="0006068C">
      <w:pPr>
        <w:ind w:firstLine="567"/>
      </w:pPr>
      <w:r w:rsidRPr="00A5539F">
        <w:t xml:space="preserve">Aplinkos monitoringo duomenų ir ataskaitų gavėjai – </w:t>
      </w:r>
      <w:r w:rsidR="008C7470" w:rsidRPr="00A5539F">
        <w:t>M</w:t>
      </w:r>
      <w:r w:rsidR="00587785" w:rsidRPr="00A5539F">
        <w:t>olėtų</w:t>
      </w:r>
      <w:r w:rsidR="008C7470" w:rsidRPr="00A5539F">
        <w:t xml:space="preserve"> rajono</w:t>
      </w:r>
      <w:r w:rsidRPr="00A5539F">
        <w:t xml:space="preserve"> savivaldybės administracij</w:t>
      </w:r>
      <w:r w:rsidR="003A4882" w:rsidRPr="00A5539F">
        <w:t>a.</w:t>
      </w:r>
    </w:p>
    <w:p w14:paraId="679BE8AF" w14:textId="77777777" w:rsidR="008A2953" w:rsidRPr="00A5539F" w:rsidRDefault="003A4882" w:rsidP="0006068C">
      <w:pPr>
        <w:ind w:firstLine="567"/>
      </w:pPr>
      <w:r w:rsidRPr="00A5539F">
        <w:t>Metinės ir galutinė</w:t>
      </w:r>
      <w:r w:rsidR="008A2953" w:rsidRPr="00A5539F">
        <w:t xml:space="preserve"> ataskaitos pateikiamos ir Aplinkos apsaugos agentūrai (AAA).</w:t>
      </w:r>
    </w:p>
    <w:p w14:paraId="633A7290" w14:textId="000DF9DB" w:rsidR="001B1168" w:rsidRPr="00A5539F" w:rsidRDefault="001B1168" w:rsidP="0006068C">
      <w:pPr>
        <w:ind w:firstLine="567"/>
      </w:pPr>
      <w:r w:rsidRPr="00A5539F">
        <w:t xml:space="preserve">Aplinkos apsaugos agentūrai aplinkos oro ir paviršinio vandens savivaldybės aplinkos monitoringo duomenys teikiami naudojant informacinę sistemą „Aplinkos informacijos valdymo integruota kompiuterinė sistema“ (AIVIKS). </w:t>
      </w:r>
      <w:r w:rsidR="00622C6E" w:rsidRPr="00A5539F">
        <w:t>J</w:t>
      </w:r>
      <w:r w:rsidRPr="00A5539F">
        <w:t>ei pateikti nurodytų duomenų naudojant IS „AIVIKS“ nėra techninių galimybių, duomenys teikiami</w:t>
      </w:r>
      <w:r w:rsidR="001E2DBE" w:rsidRPr="00A5539F">
        <w:t xml:space="preserve"> </w:t>
      </w:r>
      <w:r w:rsidR="00ED6F36" w:rsidRPr="00A5539F">
        <w:t>elektroninėje formoje</w:t>
      </w:r>
      <w:r w:rsidR="0006068C" w:rsidRPr="00A5539F">
        <w:t xml:space="preserve"> </w:t>
      </w:r>
      <w:r w:rsidR="008C7470" w:rsidRPr="00A5539F">
        <w:t>M</w:t>
      </w:r>
      <w:r w:rsidR="00587785" w:rsidRPr="00A5539F">
        <w:t>olėtų</w:t>
      </w:r>
      <w:r w:rsidR="008C7470" w:rsidRPr="00A5539F">
        <w:t xml:space="preserve"> rajono</w:t>
      </w:r>
      <w:r w:rsidR="0006068C" w:rsidRPr="00A5539F">
        <w:t xml:space="preserve"> savivaldybės administracijai</w:t>
      </w:r>
      <w:r w:rsidR="00FE09C0" w:rsidRPr="00A5539F">
        <w:t>.</w:t>
      </w:r>
      <w:r w:rsidR="000A406E" w:rsidRPr="00A5539F">
        <w:t xml:space="preserve"> </w:t>
      </w:r>
      <w:r w:rsidR="000A406E" w:rsidRPr="00A5539F">
        <w:rPr>
          <w:color w:val="000000"/>
        </w:rPr>
        <w:t>Duomenis, pateiktus nenaudojant IS „AIVIKS“, AAA suveda į IS „AIVIKS“.</w:t>
      </w:r>
    </w:p>
    <w:p w14:paraId="5449FB38" w14:textId="5F7EF8CE" w:rsidR="004135E8" w:rsidRPr="00A5539F" w:rsidRDefault="00295A50" w:rsidP="0006068C">
      <w:pPr>
        <w:ind w:firstLine="567"/>
      </w:pPr>
      <w:r w:rsidRPr="00A5539F">
        <w:t>Aplinkos</w:t>
      </w:r>
      <w:r w:rsidR="004135E8" w:rsidRPr="00A5539F">
        <w:t xml:space="preserve"> monitoringo vykdymo metu nustačius tiriamų parametrų ribinių verčių viršijimą ar kitus aplinkosaugos reikalavimų pažeidimus, apie tai nedelsiant turi būti informuojama </w:t>
      </w:r>
      <w:r w:rsidR="008C7470" w:rsidRPr="00A5539F">
        <w:t>M</w:t>
      </w:r>
      <w:r w:rsidR="00587785" w:rsidRPr="00A5539F">
        <w:t>olėtų</w:t>
      </w:r>
      <w:r w:rsidR="008C7470" w:rsidRPr="00A5539F">
        <w:t xml:space="preserve"> rajono</w:t>
      </w:r>
      <w:r w:rsidR="004135E8" w:rsidRPr="00A5539F">
        <w:t xml:space="preserve"> savivaldybės administracij</w:t>
      </w:r>
      <w:r w:rsidR="003A4882" w:rsidRPr="00A5539F">
        <w:t>a</w:t>
      </w:r>
      <w:r w:rsidR="004135E8" w:rsidRPr="00A5539F">
        <w:t>.</w:t>
      </w:r>
    </w:p>
    <w:p w14:paraId="35376551" w14:textId="77777777" w:rsidR="00445928" w:rsidRPr="00A5539F" w:rsidRDefault="00445928">
      <w:pPr>
        <w:spacing w:after="200" w:line="276" w:lineRule="auto"/>
        <w:ind w:firstLine="0"/>
        <w:jc w:val="left"/>
      </w:pPr>
      <w:r w:rsidRPr="00A5539F">
        <w:br w:type="page"/>
      </w:r>
    </w:p>
    <w:p w14:paraId="2936A354" w14:textId="28456D8E" w:rsidR="00866A63" w:rsidRPr="00A5539F" w:rsidRDefault="00D60912" w:rsidP="004D2D55">
      <w:pPr>
        <w:pStyle w:val="Heading1"/>
      </w:pPr>
      <w:bookmarkStart w:id="56" w:name="_Toc61602524"/>
      <w:r w:rsidRPr="00A5539F">
        <w:lastRenderedPageBreak/>
        <w:t>9</w:t>
      </w:r>
      <w:r w:rsidR="0073271F">
        <w:t xml:space="preserve"> </w:t>
      </w:r>
      <w:r w:rsidR="00087B40" w:rsidRPr="00A5539F">
        <w:t>APLINKOS MONITORINGO PROGRAMOS ĮGYVENDINIMO GRAFIKAS</w:t>
      </w:r>
      <w:bookmarkEnd w:id="56"/>
      <w:r w:rsidR="00087B40" w:rsidRPr="00A5539F">
        <w:t xml:space="preserve"> </w:t>
      </w:r>
    </w:p>
    <w:p w14:paraId="30248B42" w14:textId="77777777" w:rsidR="00445928" w:rsidRPr="00A5539F" w:rsidRDefault="00445928" w:rsidP="00445928"/>
    <w:p w14:paraId="04FF303B" w14:textId="03BC548A" w:rsidR="00083CE2" w:rsidRPr="00A5539F" w:rsidRDefault="00486B71" w:rsidP="00AE454C">
      <w:pPr>
        <w:ind w:firstLine="567"/>
      </w:pPr>
      <w:r w:rsidRPr="00A5539F">
        <w:t>Aplinkos oro kokybė tiriama</w:t>
      </w:r>
      <w:r w:rsidR="008760AC" w:rsidRPr="00A5539F">
        <w:t xml:space="preserve"> metų ketvirčio viduryje</w:t>
      </w:r>
      <w:r w:rsidR="008F3545" w:rsidRPr="00A5539F">
        <w:t xml:space="preserve">. </w:t>
      </w:r>
      <w:r w:rsidR="00983FCE" w:rsidRPr="00A5539F">
        <w:t xml:space="preserve">Paviršinio vandens mėginiai imami ir analizuojami metų ketvirčio viduryje. </w:t>
      </w:r>
      <w:r w:rsidR="000E499E" w:rsidRPr="00A5539F">
        <w:t>Dirvožemio mėginiai imami ir analizuojami pavasario sezono metu.</w:t>
      </w:r>
      <w:r w:rsidR="008760AC" w:rsidRPr="00A5539F">
        <w:t xml:space="preserve"> </w:t>
      </w:r>
      <w:r w:rsidR="00083CE2" w:rsidRPr="00A5539F">
        <w:t xml:space="preserve">Aplinkos monitoringo programos </w:t>
      </w:r>
      <w:r w:rsidR="00B62C0E" w:rsidRPr="00A5539F">
        <w:t>M</w:t>
      </w:r>
      <w:r w:rsidR="00861684" w:rsidRPr="00A5539F">
        <w:t>olėtų</w:t>
      </w:r>
      <w:r w:rsidR="00B62C0E" w:rsidRPr="00A5539F">
        <w:t xml:space="preserve"> rajono</w:t>
      </w:r>
      <w:r w:rsidR="00083CE2" w:rsidRPr="00A5539F">
        <w:t xml:space="preserve"> savivaldybės teritorijoje įgyvendinimo grafikas pateikiamas </w:t>
      </w:r>
      <w:r w:rsidR="00D60912" w:rsidRPr="00A5539F">
        <w:t>9</w:t>
      </w:r>
      <w:r w:rsidR="00083CE2" w:rsidRPr="00A5539F">
        <w:t>.1 lentelėje.</w:t>
      </w:r>
    </w:p>
    <w:p w14:paraId="4CEA0553" w14:textId="77777777" w:rsidR="00E9641B" w:rsidRPr="00A5539F" w:rsidRDefault="00E9641B" w:rsidP="00E9641B">
      <w:pPr>
        <w:ind w:firstLine="0"/>
      </w:pPr>
    </w:p>
    <w:p w14:paraId="48DB1C57" w14:textId="3BBB205F" w:rsidR="001B65AF" w:rsidRPr="00A5539F" w:rsidRDefault="00D60912" w:rsidP="00B62C0E">
      <w:pPr>
        <w:spacing w:line="240" w:lineRule="auto"/>
        <w:ind w:firstLine="0"/>
        <w:jc w:val="left"/>
        <w:rPr>
          <w:sz w:val="22"/>
        </w:rPr>
      </w:pPr>
      <w:r w:rsidRPr="00A5539F">
        <w:rPr>
          <w:b/>
          <w:sz w:val="22"/>
        </w:rPr>
        <w:t>9</w:t>
      </w:r>
      <w:r w:rsidR="001B65AF" w:rsidRPr="00A5539F">
        <w:rPr>
          <w:b/>
          <w:sz w:val="22"/>
        </w:rPr>
        <w:t>.1 lentelė</w:t>
      </w:r>
      <w:r w:rsidR="0073271F">
        <w:rPr>
          <w:b/>
          <w:sz w:val="22"/>
        </w:rPr>
        <w:t xml:space="preserve"> </w:t>
      </w:r>
      <w:r w:rsidR="001B65AF" w:rsidRPr="00A5539F">
        <w:rPr>
          <w:b/>
          <w:sz w:val="22"/>
        </w:rPr>
        <w:t xml:space="preserve"> </w:t>
      </w:r>
      <w:r w:rsidR="001B65AF" w:rsidRPr="00A5539F">
        <w:rPr>
          <w:sz w:val="22"/>
        </w:rPr>
        <w:t xml:space="preserve">Aplinkos monitoringo programos įgyvendinimo </w:t>
      </w:r>
      <w:r w:rsidR="00B62C0E" w:rsidRPr="00A5539F">
        <w:rPr>
          <w:sz w:val="22"/>
        </w:rPr>
        <w:t>M</w:t>
      </w:r>
      <w:r w:rsidR="00861684" w:rsidRPr="00A5539F">
        <w:rPr>
          <w:sz w:val="22"/>
        </w:rPr>
        <w:t xml:space="preserve">olėtų </w:t>
      </w:r>
      <w:r w:rsidR="00B62C0E" w:rsidRPr="00A5539F">
        <w:rPr>
          <w:sz w:val="22"/>
        </w:rPr>
        <w:t>rajono</w:t>
      </w:r>
      <w:r w:rsidR="00AE454C" w:rsidRPr="00A5539F">
        <w:rPr>
          <w:sz w:val="22"/>
        </w:rPr>
        <w:t xml:space="preserve"> savivaldybėje </w:t>
      </w:r>
      <w:r w:rsidR="001B65AF" w:rsidRPr="00A5539F">
        <w:rPr>
          <w:sz w:val="22"/>
        </w:rPr>
        <w:t>20</w:t>
      </w:r>
      <w:r w:rsidR="00B62C0E" w:rsidRPr="00A5539F">
        <w:rPr>
          <w:sz w:val="22"/>
        </w:rPr>
        <w:t>2</w:t>
      </w:r>
      <w:r w:rsidR="00DC53DB" w:rsidRPr="00A5539F">
        <w:rPr>
          <w:sz w:val="22"/>
        </w:rPr>
        <w:t>1</w:t>
      </w:r>
      <w:r w:rsidR="001B65AF" w:rsidRPr="00A5539F">
        <w:rPr>
          <w:sz w:val="22"/>
        </w:rPr>
        <w:t>–202</w:t>
      </w:r>
      <w:r w:rsidR="00DC53DB" w:rsidRPr="00A5539F">
        <w:rPr>
          <w:sz w:val="22"/>
        </w:rPr>
        <w:t>6</w:t>
      </w:r>
      <w:r w:rsidR="001B65AF" w:rsidRPr="00A5539F">
        <w:rPr>
          <w:sz w:val="22"/>
        </w:rPr>
        <w:t xml:space="preserve"> m. grafikas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606"/>
        <w:gridCol w:w="2610"/>
        <w:gridCol w:w="2634"/>
      </w:tblGrid>
      <w:tr w:rsidR="001B65AF" w:rsidRPr="008B2254" w14:paraId="79733686" w14:textId="77777777" w:rsidTr="003D19E6">
        <w:tc>
          <w:tcPr>
            <w:tcW w:w="1150" w:type="pct"/>
            <w:tcBorders>
              <w:bottom w:val="single" w:sz="4" w:space="0" w:color="auto"/>
            </w:tcBorders>
            <w:shd w:val="clear" w:color="auto" w:fill="auto"/>
          </w:tcPr>
          <w:p w14:paraId="18DB119F" w14:textId="77777777" w:rsidR="001B65AF" w:rsidRPr="008B2254" w:rsidRDefault="001B65AF" w:rsidP="001B65AF">
            <w:pPr>
              <w:spacing w:line="240" w:lineRule="auto"/>
              <w:ind w:firstLine="0"/>
              <w:rPr>
                <w:b/>
              </w:rPr>
            </w:pPr>
            <w:r w:rsidRPr="008B2254">
              <w:rPr>
                <w:b/>
              </w:rPr>
              <w:t>Monitoringo vietų</w:t>
            </w:r>
          </w:p>
          <w:p w14:paraId="273FB656" w14:textId="77777777" w:rsidR="001B65AF" w:rsidRPr="008B2254" w:rsidRDefault="001B65AF" w:rsidP="001B65AF">
            <w:pPr>
              <w:spacing w:line="240" w:lineRule="auto"/>
              <w:ind w:firstLine="0"/>
              <w:rPr>
                <w:b/>
              </w:rPr>
            </w:pPr>
            <w:r w:rsidRPr="008B2254">
              <w:rPr>
                <w:b/>
              </w:rPr>
              <w:t>skaičius</w:t>
            </w:r>
          </w:p>
        </w:tc>
        <w:tc>
          <w:tcPr>
            <w:tcW w:w="1278" w:type="pct"/>
            <w:tcBorders>
              <w:bottom w:val="single" w:sz="4" w:space="0" w:color="auto"/>
            </w:tcBorders>
            <w:shd w:val="clear" w:color="auto" w:fill="auto"/>
          </w:tcPr>
          <w:p w14:paraId="5242D636" w14:textId="77777777" w:rsidR="001B65AF" w:rsidRPr="008B2254" w:rsidRDefault="001B65AF" w:rsidP="001B65AF">
            <w:pPr>
              <w:spacing w:line="240" w:lineRule="auto"/>
              <w:ind w:firstLine="0"/>
              <w:rPr>
                <w:b/>
              </w:rPr>
            </w:pPr>
            <w:r w:rsidRPr="008B2254">
              <w:rPr>
                <w:b/>
              </w:rPr>
              <w:t>Stebimi parametrai</w:t>
            </w:r>
          </w:p>
        </w:tc>
        <w:tc>
          <w:tcPr>
            <w:tcW w:w="1280" w:type="pct"/>
            <w:tcBorders>
              <w:bottom w:val="single" w:sz="4" w:space="0" w:color="auto"/>
            </w:tcBorders>
            <w:shd w:val="clear" w:color="auto" w:fill="auto"/>
          </w:tcPr>
          <w:p w14:paraId="6920AEB4" w14:textId="77777777" w:rsidR="001B65AF" w:rsidRPr="008B2254" w:rsidRDefault="001B65AF" w:rsidP="001B65AF">
            <w:pPr>
              <w:spacing w:line="240" w:lineRule="auto"/>
              <w:ind w:firstLine="0"/>
              <w:rPr>
                <w:b/>
              </w:rPr>
            </w:pPr>
            <w:r w:rsidRPr="008B2254">
              <w:rPr>
                <w:b/>
              </w:rPr>
              <w:t>Stebėjimų</w:t>
            </w:r>
          </w:p>
          <w:p w14:paraId="25DB2E79" w14:textId="77777777" w:rsidR="001B65AF" w:rsidRPr="008B2254" w:rsidRDefault="001B65AF" w:rsidP="001B65AF">
            <w:pPr>
              <w:spacing w:line="240" w:lineRule="auto"/>
              <w:ind w:firstLine="0"/>
              <w:rPr>
                <w:b/>
              </w:rPr>
            </w:pPr>
            <w:r w:rsidRPr="008B2254">
              <w:rPr>
                <w:b/>
              </w:rPr>
              <w:t>periodiškumas</w:t>
            </w:r>
          </w:p>
        </w:tc>
        <w:tc>
          <w:tcPr>
            <w:tcW w:w="1292" w:type="pct"/>
            <w:tcBorders>
              <w:bottom w:val="single" w:sz="4" w:space="0" w:color="auto"/>
            </w:tcBorders>
            <w:shd w:val="clear" w:color="auto" w:fill="auto"/>
          </w:tcPr>
          <w:p w14:paraId="64928DD4" w14:textId="77777777" w:rsidR="001B65AF" w:rsidRPr="008B2254" w:rsidRDefault="001B65AF" w:rsidP="001B65AF">
            <w:pPr>
              <w:spacing w:line="240" w:lineRule="auto"/>
              <w:ind w:firstLine="0"/>
              <w:rPr>
                <w:b/>
              </w:rPr>
            </w:pPr>
            <w:r w:rsidRPr="008B2254">
              <w:rPr>
                <w:b/>
              </w:rPr>
              <w:t>Matavimo metodai ir</w:t>
            </w:r>
          </w:p>
          <w:p w14:paraId="6557EEDB" w14:textId="77777777" w:rsidR="001B65AF" w:rsidRPr="008B2254" w:rsidRDefault="001B65AF" w:rsidP="001B65AF">
            <w:pPr>
              <w:spacing w:line="240" w:lineRule="auto"/>
              <w:ind w:firstLine="0"/>
              <w:rPr>
                <w:b/>
              </w:rPr>
            </w:pPr>
            <w:r w:rsidRPr="008B2254">
              <w:rPr>
                <w:b/>
              </w:rPr>
              <w:t>procedūros</w:t>
            </w:r>
          </w:p>
        </w:tc>
      </w:tr>
      <w:tr w:rsidR="001B65AF" w:rsidRPr="008B2254" w14:paraId="138CB921" w14:textId="77777777" w:rsidTr="008B2254">
        <w:tc>
          <w:tcPr>
            <w:tcW w:w="5000" w:type="pct"/>
            <w:gridSpan w:val="4"/>
            <w:shd w:val="clear" w:color="auto" w:fill="auto"/>
          </w:tcPr>
          <w:p w14:paraId="53FFB341" w14:textId="77777777" w:rsidR="001B65AF" w:rsidRPr="008B2254" w:rsidRDefault="001B65AF" w:rsidP="001B65AF">
            <w:pPr>
              <w:spacing w:line="240" w:lineRule="auto"/>
              <w:ind w:firstLine="0"/>
              <w:rPr>
                <w:b/>
              </w:rPr>
            </w:pPr>
            <w:r w:rsidRPr="008B2254">
              <w:rPr>
                <w:b/>
              </w:rPr>
              <w:t>Aplinkos oro monitoringas</w:t>
            </w:r>
          </w:p>
        </w:tc>
      </w:tr>
      <w:tr w:rsidR="001B65AF" w:rsidRPr="008B2254" w14:paraId="406BF890" w14:textId="77777777" w:rsidTr="003D19E6">
        <w:tc>
          <w:tcPr>
            <w:tcW w:w="1150" w:type="pct"/>
            <w:tcBorders>
              <w:bottom w:val="single" w:sz="4" w:space="0" w:color="auto"/>
            </w:tcBorders>
          </w:tcPr>
          <w:p w14:paraId="18A6EBC6" w14:textId="6292972C" w:rsidR="001B65AF" w:rsidRPr="008B2254" w:rsidRDefault="00101C05" w:rsidP="00101C05">
            <w:pPr>
              <w:spacing w:line="240" w:lineRule="auto"/>
              <w:ind w:firstLine="0"/>
            </w:pPr>
            <w:r w:rsidRPr="008B2254">
              <w:t>6</w:t>
            </w:r>
            <w:r w:rsidR="00B62C0E" w:rsidRPr="008B2254">
              <w:t xml:space="preserve"> tašk</w:t>
            </w:r>
            <w:r w:rsidRPr="008B2254">
              <w:t>ai</w:t>
            </w:r>
          </w:p>
        </w:tc>
        <w:tc>
          <w:tcPr>
            <w:tcW w:w="1278" w:type="pct"/>
            <w:tcBorders>
              <w:bottom w:val="single" w:sz="4" w:space="0" w:color="auto"/>
            </w:tcBorders>
          </w:tcPr>
          <w:p w14:paraId="56AFDB07" w14:textId="2308BBFA" w:rsidR="001B65AF" w:rsidRPr="008B2254" w:rsidRDefault="001B65AF" w:rsidP="00722F9F">
            <w:pPr>
              <w:spacing w:line="240" w:lineRule="auto"/>
              <w:ind w:firstLine="0"/>
            </w:pPr>
            <w:r w:rsidRPr="008B2254">
              <w:t>NO</w:t>
            </w:r>
            <w:r w:rsidRPr="008B2254">
              <w:rPr>
                <w:vertAlign w:val="subscript"/>
              </w:rPr>
              <w:t>2</w:t>
            </w:r>
            <w:r w:rsidRPr="008B2254">
              <w:t>, SO</w:t>
            </w:r>
            <w:r w:rsidRPr="008B2254">
              <w:rPr>
                <w:vertAlign w:val="subscript"/>
              </w:rPr>
              <w:t>2</w:t>
            </w:r>
            <w:r w:rsidRPr="008B2254">
              <w:t xml:space="preserve">, </w:t>
            </w:r>
            <w:r w:rsidR="005C4F98" w:rsidRPr="008B2254">
              <w:t>LOJ</w:t>
            </w:r>
            <w:r w:rsidR="00F53AA1" w:rsidRPr="008B2254">
              <w:t>, KD</w:t>
            </w:r>
            <w:r w:rsidR="00F53AA1" w:rsidRPr="008B2254">
              <w:rPr>
                <w:vertAlign w:val="subscript"/>
              </w:rPr>
              <w:t>10</w:t>
            </w:r>
            <w:r w:rsidR="00AE454C" w:rsidRPr="008B2254">
              <w:t>, CO</w:t>
            </w:r>
          </w:p>
        </w:tc>
        <w:tc>
          <w:tcPr>
            <w:tcW w:w="1280" w:type="pct"/>
            <w:tcBorders>
              <w:bottom w:val="single" w:sz="4" w:space="0" w:color="auto"/>
            </w:tcBorders>
          </w:tcPr>
          <w:p w14:paraId="33727C0D" w14:textId="77777777" w:rsidR="003D19E6" w:rsidRPr="008B2254" w:rsidRDefault="008E630E" w:rsidP="005E1398">
            <w:pPr>
              <w:spacing w:line="240" w:lineRule="auto"/>
              <w:ind w:firstLine="0"/>
            </w:pPr>
            <w:r w:rsidRPr="008B2254">
              <w:t>4 kartus per metus, skirtingais metų sezonais</w:t>
            </w:r>
          </w:p>
        </w:tc>
        <w:tc>
          <w:tcPr>
            <w:tcW w:w="1292" w:type="pct"/>
            <w:tcBorders>
              <w:bottom w:val="single" w:sz="4" w:space="0" w:color="auto"/>
            </w:tcBorders>
          </w:tcPr>
          <w:p w14:paraId="4A0DD6C3" w14:textId="77777777" w:rsidR="001B65AF" w:rsidRPr="008B2254" w:rsidRDefault="001B65AF" w:rsidP="001B65AF">
            <w:pPr>
              <w:spacing w:line="240" w:lineRule="auto"/>
              <w:ind w:firstLine="0"/>
            </w:pPr>
            <w:r w:rsidRPr="008B2254">
              <w:t>Programoje numatyti</w:t>
            </w:r>
          </w:p>
          <w:p w14:paraId="0FF4E117" w14:textId="77777777" w:rsidR="001B65AF" w:rsidRPr="008B2254" w:rsidRDefault="001B65AF" w:rsidP="001B65AF">
            <w:pPr>
              <w:spacing w:line="240" w:lineRule="auto"/>
              <w:ind w:firstLine="0"/>
            </w:pPr>
            <w:r w:rsidRPr="008B2254">
              <w:t>Metodai ir procedūros</w:t>
            </w:r>
          </w:p>
        </w:tc>
      </w:tr>
      <w:tr w:rsidR="001B65AF" w:rsidRPr="008B2254" w14:paraId="62AFDB67" w14:textId="77777777" w:rsidTr="008B2254">
        <w:tc>
          <w:tcPr>
            <w:tcW w:w="5000" w:type="pct"/>
            <w:gridSpan w:val="4"/>
            <w:shd w:val="clear" w:color="auto" w:fill="auto"/>
          </w:tcPr>
          <w:p w14:paraId="092B718D" w14:textId="77777777" w:rsidR="001B65AF" w:rsidRPr="008B2254" w:rsidRDefault="005C4F98" w:rsidP="001B65AF">
            <w:pPr>
              <w:spacing w:line="240" w:lineRule="auto"/>
              <w:ind w:firstLine="0"/>
              <w:rPr>
                <w:b/>
              </w:rPr>
            </w:pPr>
            <w:r w:rsidRPr="008B2254">
              <w:rPr>
                <w:b/>
              </w:rPr>
              <w:t>Vandens</w:t>
            </w:r>
            <w:r w:rsidR="001B65AF" w:rsidRPr="008B2254">
              <w:rPr>
                <w:b/>
              </w:rPr>
              <w:t xml:space="preserve"> monitoringas</w:t>
            </w:r>
          </w:p>
        </w:tc>
      </w:tr>
      <w:tr w:rsidR="00DC1EB3" w:rsidRPr="008B2254" w14:paraId="60002A99" w14:textId="77777777" w:rsidTr="008B2254">
        <w:tc>
          <w:tcPr>
            <w:tcW w:w="5000" w:type="pct"/>
            <w:gridSpan w:val="4"/>
            <w:shd w:val="clear" w:color="auto" w:fill="auto"/>
          </w:tcPr>
          <w:p w14:paraId="0F80EC91" w14:textId="77777777" w:rsidR="00DC1EB3" w:rsidRPr="008B2254" w:rsidRDefault="00DC1EB3" w:rsidP="001B65AF">
            <w:pPr>
              <w:spacing w:line="240" w:lineRule="auto"/>
              <w:ind w:firstLine="0"/>
              <w:rPr>
                <w:b/>
                <w:i/>
              </w:rPr>
            </w:pPr>
            <w:r w:rsidRPr="008B2254">
              <w:rPr>
                <w:b/>
                <w:i/>
              </w:rPr>
              <w:t>Paviršinio vandens monitoringas</w:t>
            </w:r>
          </w:p>
        </w:tc>
      </w:tr>
      <w:tr w:rsidR="001B65AF" w:rsidRPr="008B2254" w14:paraId="60D417D1" w14:textId="77777777" w:rsidTr="003D19E6">
        <w:tc>
          <w:tcPr>
            <w:tcW w:w="1150" w:type="pct"/>
            <w:tcBorders>
              <w:bottom w:val="single" w:sz="4" w:space="0" w:color="auto"/>
            </w:tcBorders>
          </w:tcPr>
          <w:p w14:paraId="016F2B11" w14:textId="10E4B38B" w:rsidR="001B65AF" w:rsidRPr="008B2254" w:rsidRDefault="00101C05" w:rsidP="008245A5">
            <w:pPr>
              <w:spacing w:line="240" w:lineRule="auto"/>
              <w:ind w:firstLine="0"/>
            </w:pPr>
            <w:r w:rsidRPr="008B2254">
              <w:t>10</w:t>
            </w:r>
            <w:r w:rsidR="001B65AF" w:rsidRPr="008B2254">
              <w:t xml:space="preserve"> tašk</w:t>
            </w:r>
            <w:r w:rsidRPr="008B2254">
              <w:t>ų</w:t>
            </w:r>
            <w:r w:rsidR="003D19E6" w:rsidRPr="008B2254">
              <w:t>:</w:t>
            </w:r>
          </w:p>
          <w:p w14:paraId="7D0B6794" w14:textId="33FFB513" w:rsidR="00FD0776" w:rsidRPr="008B2254" w:rsidRDefault="00101C05" w:rsidP="00426C3E">
            <w:pPr>
              <w:pStyle w:val="ListParagraph"/>
              <w:numPr>
                <w:ilvl w:val="0"/>
                <w:numId w:val="18"/>
              </w:numPr>
              <w:ind w:left="313" w:hanging="284"/>
              <w:jc w:val="left"/>
            </w:pPr>
            <w:r w:rsidRPr="008B2254">
              <w:t>10</w:t>
            </w:r>
            <w:r w:rsidR="00FD0776" w:rsidRPr="008B2254">
              <w:t xml:space="preserve"> tašk</w:t>
            </w:r>
            <w:r w:rsidRPr="008B2254">
              <w:t xml:space="preserve">ų </w:t>
            </w:r>
            <w:r w:rsidR="00AE454C" w:rsidRPr="008B2254">
              <w:t>ežeruose</w:t>
            </w:r>
          </w:p>
          <w:p w14:paraId="39918141" w14:textId="77777777" w:rsidR="00761F5F" w:rsidRPr="008B2254" w:rsidRDefault="00761F5F" w:rsidP="00761F5F">
            <w:pPr>
              <w:spacing w:line="240" w:lineRule="auto"/>
              <w:ind w:left="29" w:firstLine="0"/>
              <w:jc w:val="left"/>
            </w:pPr>
          </w:p>
        </w:tc>
        <w:tc>
          <w:tcPr>
            <w:tcW w:w="1278" w:type="pct"/>
            <w:tcBorders>
              <w:bottom w:val="single" w:sz="4" w:space="0" w:color="auto"/>
            </w:tcBorders>
          </w:tcPr>
          <w:p w14:paraId="2A132501" w14:textId="52B9D13C" w:rsidR="008245A5" w:rsidRPr="008B2254" w:rsidRDefault="008245A5" w:rsidP="00B62C0E">
            <w:pPr>
              <w:tabs>
                <w:tab w:val="left" w:pos="228"/>
              </w:tabs>
              <w:spacing w:line="240" w:lineRule="auto"/>
              <w:ind w:right="-112" w:firstLine="0"/>
              <w:jc w:val="left"/>
              <w:rPr>
                <w:sz w:val="22"/>
              </w:rPr>
            </w:pPr>
            <w:r w:rsidRPr="008B2254">
              <w:rPr>
                <w:sz w:val="22"/>
              </w:rPr>
              <w:t>temperatūra;</w:t>
            </w:r>
            <w:r w:rsidR="00AE454C" w:rsidRPr="008B2254">
              <w:rPr>
                <w:sz w:val="22"/>
              </w:rPr>
              <w:t xml:space="preserve"> BDS</w:t>
            </w:r>
            <w:r w:rsidR="00AE454C" w:rsidRPr="008B2254">
              <w:rPr>
                <w:sz w:val="22"/>
                <w:vertAlign w:val="subscript"/>
              </w:rPr>
              <w:t>7</w:t>
            </w:r>
            <w:r w:rsidR="00AE454C" w:rsidRPr="008B2254">
              <w:rPr>
                <w:sz w:val="22"/>
              </w:rPr>
              <w:t xml:space="preserve">; </w:t>
            </w:r>
            <w:r w:rsidRPr="008B2254">
              <w:rPr>
                <w:sz w:val="22"/>
              </w:rPr>
              <w:t>P</w:t>
            </w:r>
            <w:r w:rsidRPr="008B2254">
              <w:rPr>
                <w:sz w:val="22"/>
                <w:vertAlign w:val="subscript"/>
              </w:rPr>
              <w:t>bendras</w:t>
            </w:r>
            <w:r w:rsidRPr="008B2254">
              <w:rPr>
                <w:sz w:val="22"/>
              </w:rPr>
              <w:t xml:space="preserve"> ir N</w:t>
            </w:r>
            <w:r w:rsidRPr="008B2254">
              <w:rPr>
                <w:sz w:val="22"/>
                <w:vertAlign w:val="subscript"/>
              </w:rPr>
              <w:t>bendras</w:t>
            </w:r>
          </w:p>
          <w:p w14:paraId="3B7F6F1B" w14:textId="77777777" w:rsidR="008245A5" w:rsidRPr="008B2254" w:rsidRDefault="008245A5" w:rsidP="008245A5">
            <w:pPr>
              <w:spacing w:line="240" w:lineRule="auto"/>
              <w:ind w:firstLine="0"/>
              <w:jc w:val="left"/>
              <w:rPr>
                <w:sz w:val="22"/>
              </w:rPr>
            </w:pPr>
            <w:r w:rsidRPr="008B2254">
              <w:rPr>
                <w:sz w:val="22"/>
              </w:rPr>
              <w:t>Mėginių ėmimo metu registruojama aplinkos oro temperatūra</w:t>
            </w:r>
          </w:p>
        </w:tc>
        <w:tc>
          <w:tcPr>
            <w:tcW w:w="1280" w:type="pct"/>
            <w:tcBorders>
              <w:bottom w:val="single" w:sz="4" w:space="0" w:color="auto"/>
            </w:tcBorders>
          </w:tcPr>
          <w:p w14:paraId="22D62D30" w14:textId="2932708B" w:rsidR="008D3806" w:rsidRPr="008B2254" w:rsidRDefault="008D3806" w:rsidP="008D3806">
            <w:pPr>
              <w:spacing w:line="240" w:lineRule="auto"/>
              <w:ind w:firstLine="0"/>
            </w:pPr>
            <w:r w:rsidRPr="008B2254">
              <w:t>4 kartus per metus šiltuoju metų periodu (balandžio mėn. II pusėje–gegužės mėn., liepos mėn. II pusėje, rugpjūčio mėn. II pusėje, rugsėjo mėn. II pusėje–spalio mėn. I pusėje)</w:t>
            </w:r>
          </w:p>
        </w:tc>
        <w:tc>
          <w:tcPr>
            <w:tcW w:w="1292" w:type="pct"/>
            <w:tcBorders>
              <w:bottom w:val="single" w:sz="4" w:space="0" w:color="auto"/>
            </w:tcBorders>
          </w:tcPr>
          <w:p w14:paraId="0D903DC4" w14:textId="77777777" w:rsidR="001B65AF" w:rsidRPr="008B2254" w:rsidRDefault="001B65AF" w:rsidP="001B65AF">
            <w:pPr>
              <w:spacing w:line="240" w:lineRule="auto"/>
              <w:ind w:firstLine="0"/>
            </w:pPr>
            <w:r w:rsidRPr="008B2254">
              <w:t>Programoje numatyti</w:t>
            </w:r>
          </w:p>
          <w:p w14:paraId="719E4BF0" w14:textId="77777777" w:rsidR="001B65AF" w:rsidRPr="008B2254" w:rsidRDefault="001B65AF" w:rsidP="001B65AF">
            <w:pPr>
              <w:spacing w:line="240" w:lineRule="auto"/>
              <w:ind w:firstLine="0"/>
            </w:pPr>
            <w:r w:rsidRPr="008B2254">
              <w:t>Metodai ir procedūros</w:t>
            </w:r>
          </w:p>
        </w:tc>
      </w:tr>
      <w:tr w:rsidR="00B84C38" w:rsidRPr="008B2254" w14:paraId="03AF87A1" w14:textId="77777777" w:rsidTr="008B2254">
        <w:tc>
          <w:tcPr>
            <w:tcW w:w="5000" w:type="pct"/>
            <w:gridSpan w:val="4"/>
            <w:tcBorders>
              <w:bottom w:val="single" w:sz="4" w:space="0" w:color="auto"/>
            </w:tcBorders>
            <w:shd w:val="clear" w:color="auto" w:fill="auto"/>
          </w:tcPr>
          <w:p w14:paraId="40FB4C6B" w14:textId="47E6F754" w:rsidR="00B84C38" w:rsidRPr="008B2254" w:rsidRDefault="00B84C38" w:rsidP="001B65AF">
            <w:pPr>
              <w:spacing w:line="240" w:lineRule="auto"/>
              <w:ind w:firstLine="0"/>
              <w:rPr>
                <w:b/>
                <w:i/>
              </w:rPr>
            </w:pPr>
            <w:r w:rsidRPr="008B2254">
              <w:rPr>
                <w:b/>
                <w:i/>
              </w:rPr>
              <w:t>Maudyklų vandens monitoringas</w:t>
            </w:r>
          </w:p>
        </w:tc>
      </w:tr>
      <w:tr w:rsidR="00B84C38" w:rsidRPr="008B2254" w14:paraId="1EBD22AD" w14:textId="77777777" w:rsidTr="003D19E6">
        <w:tc>
          <w:tcPr>
            <w:tcW w:w="1150" w:type="pct"/>
            <w:tcBorders>
              <w:bottom w:val="single" w:sz="4" w:space="0" w:color="auto"/>
            </w:tcBorders>
          </w:tcPr>
          <w:p w14:paraId="77EED674" w14:textId="4713D91B" w:rsidR="00B84C38" w:rsidRPr="008B2254" w:rsidRDefault="003C376D" w:rsidP="008245A5">
            <w:pPr>
              <w:spacing w:line="240" w:lineRule="auto"/>
              <w:ind w:firstLine="0"/>
            </w:pPr>
            <w:r w:rsidRPr="008B2254">
              <w:t>6 ežeruose</w:t>
            </w:r>
          </w:p>
        </w:tc>
        <w:tc>
          <w:tcPr>
            <w:tcW w:w="1278" w:type="pct"/>
            <w:tcBorders>
              <w:bottom w:val="single" w:sz="4" w:space="0" w:color="auto"/>
            </w:tcBorders>
          </w:tcPr>
          <w:p w14:paraId="338817D0" w14:textId="77777777" w:rsidR="003C376D" w:rsidRPr="008B2254" w:rsidRDefault="003C376D" w:rsidP="00B62C0E">
            <w:pPr>
              <w:tabs>
                <w:tab w:val="left" w:pos="228"/>
              </w:tabs>
              <w:spacing w:line="240" w:lineRule="auto"/>
              <w:ind w:right="-112" w:firstLine="0"/>
              <w:jc w:val="left"/>
            </w:pPr>
            <w:r w:rsidRPr="008B2254">
              <w:rPr>
                <w:sz w:val="22"/>
              </w:rPr>
              <w:t>Žarninių enterokokų (Intestinal Enterococci) kolonijas sudarančių vienetų skaičius 100 ml,</w:t>
            </w:r>
            <w:r w:rsidRPr="008B2254">
              <w:t xml:space="preserve"> </w:t>
            </w:r>
          </w:p>
          <w:p w14:paraId="246F77C2" w14:textId="77777777" w:rsidR="00B84C38" w:rsidRPr="008B2254" w:rsidRDefault="003C376D" w:rsidP="00B62C0E">
            <w:pPr>
              <w:tabs>
                <w:tab w:val="left" w:pos="228"/>
              </w:tabs>
              <w:spacing w:line="240" w:lineRule="auto"/>
              <w:ind w:right="-112" w:firstLine="0"/>
              <w:jc w:val="left"/>
              <w:rPr>
                <w:sz w:val="22"/>
              </w:rPr>
            </w:pPr>
            <w:r w:rsidRPr="008B2254">
              <w:rPr>
                <w:sz w:val="22"/>
              </w:rPr>
              <w:t>Žarninių lazdelių (Escherichia coli) kolonijas sudarančių vienetų skaičius 100 ml</w:t>
            </w:r>
          </w:p>
          <w:p w14:paraId="20A60705" w14:textId="41E37B29" w:rsidR="003C15EA" w:rsidRPr="008B2254" w:rsidRDefault="003C15EA" w:rsidP="00B62C0E">
            <w:pPr>
              <w:tabs>
                <w:tab w:val="left" w:pos="228"/>
              </w:tabs>
              <w:spacing w:line="240" w:lineRule="auto"/>
              <w:ind w:right="-112" w:firstLine="0"/>
              <w:jc w:val="left"/>
              <w:rPr>
                <w:sz w:val="22"/>
              </w:rPr>
            </w:pPr>
            <w:r w:rsidRPr="008B2254">
              <w:rPr>
                <w:sz w:val="22"/>
              </w:rPr>
              <w:t>Nuolaužos, plūduriuojančios medžiagos, dervų likučiai, stiklas, plastikas, guma ir kitos atliekos,</w:t>
            </w:r>
          </w:p>
        </w:tc>
        <w:tc>
          <w:tcPr>
            <w:tcW w:w="1280" w:type="pct"/>
            <w:tcBorders>
              <w:bottom w:val="single" w:sz="4" w:space="0" w:color="auto"/>
            </w:tcBorders>
          </w:tcPr>
          <w:p w14:paraId="1C680D6E" w14:textId="0E8E69E9" w:rsidR="00B84C38" w:rsidRPr="008B2254" w:rsidRDefault="003C15EA" w:rsidP="001B65AF">
            <w:pPr>
              <w:spacing w:line="240" w:lineRule="auto"/>
              <w:ind w:firstLine="0"/>
            </w:pPr>
            <w:r w:rsidRPr="008B2254">
              <w:t>Kasdvi savaites sezono metu</w:t>
            </w:r>
          </w:p>
        </w:tc>
        <w:tc>
          <w:tcPr>
            <w:tcW w:w="1292" w:type="pct"/>
            <w:tcBorders>
              <w:bottom w:val="single" w:sz="4" w:space="0" w:color="auto"/>
            </w:tcBorders>
          </w:tcPr>
          <w:p w14:paraId="6D4B172F" w14:textId="77777777" w:rsidR="003C15EA" w:rsidRPr="008B2254" w:rsidRDefault="003C15EA" w:rsidP="003C15EA">
            <w:pPr>
              <w:spacing w:line="240" w:lineRule="auto"/>
              <w:ind w:firstLine="0"/>
            </w:pPr>
            <w:r w:rsidRPr="008B2254">
              <w:t>Programoje numatyti</w:t>
            </w:r>
          </w:p>
          <w:p w14:paraId="5ED7FACB" w14:textId="74C54561" w:rsidR="00B84C38" w:rsidRPr="008B2254" w:rsidRDefault="003C15EA" w:rsidP="003C15EA">
            <w:pPr>
              <w:spacing w:line="240" w:lineRule="auto"/>
              <w:ind w:firstLine="0"/>
            </w:pPr>
            <w:r w:rsidRPr="008B2254">
              <w:t>Metodai ir procedūros</w:t>
            </w:r>
          </w:p>
        </w:tc>
      </w:tr>
      <w:tr w:rsidR="00B84C38" w:rsidRPr="008B2254" w14:paraId="26B0D17B" w14:textId="77777777" w:rsidTr="003D19E6">
        <w:tc>
          <w:tcPr>
            <w:tcW w:w="1150" w:type="pct"/>
            <w:tcBorders>
              <w:bottom w:val="single" w:sz="4" w:space="0" w:color="auto"/>
            </w:tcBorders>
          </w:tcPr>
          <w:p w14:paraId="2FD47BB2" w14:textId="77777777" w:rsidR="00B84C38" w:rsidRPr="008B2254" w:rsidRDefault="00B84C38" w:rsidP="008245A5">
            <w:pPr>
              <w:spacing w:line="240" w:lineRule="auto"/>
              <w:ind w:firstLine="0"/>
            </w:pPr>
          </w:p>
        </w:tc>
        <w:tc>
          <w:tcPr>
            <w:tcW w:w="1278" w:type="pct"/>
            <w:tcBorders>
              <w:bottom w:val="single" w:sz="4" w:space="0" w:color="auto"/>
            </w:tcBorders>
          </w:tcPr>
          <w:p w14:paraId="059A1EBB" w14:textId="77777777" w:rsidR="00B84C38" w:rsidRPr="008B2254" w:rsidRDefault="00B84C38" w:rsidP="00B62C0E">
            <w:pPr>
              <w:tabs>
                <w:tab w:val="left" w:pos="228"/>
              </w:tabs>
              <w:spacing w:line="240" w:lineRule="auto"/>
              <w:ind w:right="-112" w:firstLine="0"/>
              <w:jc w:val="left"/>
              <w:rPr>
                <w:sz w:val="22"/>
              </w:rPr>
            </w:pPr>
          </w:p>
        </w:tc>
        <w:tc>
          <w:tcPr>
            <w:tcW w:w="1280" w:type="pct"/>
            <w:tcBorders>
              <w:bottom w:val="single" w:sz="4" w:space="0" w:color="auto"/>
            </w:tcBorders>
          </w:tcPr>
          <w:p w14:paraId="04998EDB" w14:textId="77777777" w:rsidR="00B84C38" w:rsidRPr="008B2254" w:rsidRDefault="00B84C38" w:rsidP="001B65AF">
            <w:pPr>
              <w:spacing w:line="240" w:lineRule="auto"/>
              <w:ind w:firstLine="0"/>
            </w:pPr>
          </w:p>
        </w:tc>
        <w:tc>
          <w:tcPr>
            <w:tcW w:w="1292" w:type="pct"/>
            <w:tcBorders>
              <w:bottom w:val="single" w:sz="4" w:space="0" w:color="auto"/>
            </w:tcBorders>
          </w:tcPr>
          <w:p w14:paraId="120A0D67" w14:textId="77777777" w:rsidR="00B84C38" w:rsidRPr="008B2254" w:rsidRDefault="00B84C38" w:rsidP="001B65AF">
            <w:pPr>
              <w:spacing w:line="240" w:lineRule="auto"/>
              <w:ind w:firstLine="0"/>
            </w:pPr>
          </w:p>
        </w:tc>
      </w:tr>
      <w:tr w:rsidR="00182595" w:rsidRPr="008B2254" w14:paraId="74B477D2" w14:textId="77777777" w:rsidTr="008B2254">
        <w:tc>
          <w:tcPr>
            <w:tcW w:w="5000" w:type="pct"/>
            <w:gridSpan w:val="4"/>
            <w:shd w:val="clear" w:color="auto" w:fill="auto"/>
          </w:tcPr>
          <w:p w14:paraId="4D634755" w14:textId="03EF72AE" w:rsidR="00182595" w:rsidRPr="008B2254" w:rsidRDefault="000E499E" w:rsidP="00182595">
            <w:pPr>
              <w:spacing w:line="240" w:lineRule="auto"/>
              <w:ind w:firstLine="0"/>
              <w:rPr>
                <w:b/>
              </w:rPr>
            </w:pPr>
            <w:r w:rsidRPr="008B2254">
              <w:rPr>
                <w:b/>
              </w:rPr>
              <w:t>Dirvožemio</w:t>
            </w:r>
            <w:r w:rsidR="00182595" w:rsidRPr="008B2254">
              <w:rPr>
                <w:b/>
              </w:rPr>
              <w:t xml:space="preserve"> monitoringas</w:t>
            </w:r>
          </w:p>
        </w:tc>
      </w:tr>
      <w:tr w:rsidR="000E499E" w:rsidRPr="008B2254" w14:paraId="2BA05B7F" w14:textId="77777777" w:rsidTr="003D19E6">
        <w:tc>
          <w:tcPr>
            <w:tcW w:w="1150" w:type="pct"/>
          </w:tcPr>
          <w:p w14:paraId="4A659B5D" w14:textId="5A31746B" w:rsidR="000E499E" w:rsidRPr="008B2254" w:rsidRDefault="00B84C38" w:rsidP="000E499E">
            <w:pPr>
              <w:spacing w:line="240" w:lineRule="auto"/>
              <w:ind w:firstLine="0"/>
            </w:pPr>
            <w:r w:rsidRPr="008B2254">
              <w:t>6 taškai</w:t>
            </w:r>
          </w:p>
        </w:tc>
        <w:tc>
          <w:tcPr>
            <w:tcW w:w="1278" w:type="pct"/>
          </w:tcPr>
          <w:p w14:paraId="3706242A" w14:textId="7CDD5ADE" w:rsidR="000E499E" w:rsidRPr="008B2254" w:rsidRDefault="000E499E" w:rsidP="000E499E">
            <w:pPr>
              <w:spacing w:line="240" w:lineRule="auto"/>
              <w:ind w:firstLine="0"/>
            </w:pPr>
            <w:r w:rsidRPr="008B2254">
              <w:t>Cr, Cu, Ni, Pb, Zn, Mn, Sn</w:t>
            </w:r>
          </w:p>
        </w:tc>
        <w:tc>
          <w:tcPr>
            <w:tcW w:w="1280" w:type="pct"/>
          </w:tcPr>
          <w:p w14:paraId="60F8639C" w14:textId="70DBDCC2" w:rsidR="000E499E" w:rsidRPr="008B2254" w:rsidRDefault="000E499E" w:rsidP="009C43EA">
            <w:pPr>
              <w:spacing w:line="240" w:lineRule="auto"/>
              <w:ind w:firstLine="0"/>
            </w:pPr>
            <w:r w:rsidRPr="008B2254">
              <w:t>202</w:t>
            </w:r>
            <w:r w:rsidR="009C43EA" w:rsidRPr="008B2254">
              <w:t>2</w:t>
            </w:r>
            <w:r w:rsidRPr="008B2254">
              <w:t xml:space="preserve"> m. pavasarį</w:t>
            </w:r>
          </w:p>
        </w:tc>
        <w:tc>
          <w:tcPr>
            <w:tcW w:w="1292" w:type="pct"/>
          </w:tcPr>
          <w:p w14:paraId="4C3A952F" w14:textId="77777777" w:rsidR="000E499E" w:rsidRPr="008B2254" w:rsidRDefault="000E499E" w:rsidP="000E499E">
            <w:pPr>
              <w:spacing w:line="240" w:lineRule="auto"/>
              <w:ind w:firstLine="0"/>
            </w:pPr>
            <w:r w:rsidRPr="008B2254">
              <w:t>Programoje numatyti</w:t>
            </w:r>
          </w:p>
          <w:p w14:paraId="3D2410AC" w14:textId="7E7A0323" w:rsidR="000E499E" w:rsidRPr="008B2254" w:rsidRDefault="000E499E" w:rsidP="000E499E">
            <w:pPr>
              <w:spacing w:line="240" w:lineRule="auto"/>
              <w:ind w:firstLine="0"/>
            </w:pPr>
            <w:r w:rsidRPr="008B2254">
              <w:t>Metodai ir procedūros</w:t>
            </w:r>
          </w:p>
        </w:tc>
      </w:tr>
      <w:tr w:rsidR="003C15EA" w:rsidRPr="00A5539F" w14:paraId="62E13113" w14:textId="77777777" w:rsidTr="008B2254">
        <w:tc>
          <w:tcPr>
            <w:tcW w:w="5000" w:type="pct"/>
            <w:gridSpan w:val="4"/>
            <w:shd w:val="clear" w:color="auto" w:fill="C6D9F1" w:themeFill="text2" w:themeFillTint="33"/>
          </w:tcPr>
          <w:p w14:paraId="7D13278C" w14:textId="51C4A2A1" w:rsidR="003C15EA" w:rsidRPr="00A5539F" w:rsidRDefault="003C15EA" w:rsidP="000E499E">
            <w:pPr>
              <w:spacing w:line="240" w:lineRule="auto"/>
              <w:ind w:firstLine="0"/>
              <w:rPr>
                <w:b/>
              </w:rPr>
            </w:pPr>
            <w:r w:rsidRPr="008B2254">
              <w:rPr>
                <w:b/>
              </w:rPr>
              <w:t>Gyvosios gamtos monitoringas</w:t>
            </w:r>
          </w:p>
        </w:tc>
      </w:tr>
      <w:tr w:rsidR="008B2254" w:rsidRPr="00A5539F" w14:paraId="17D9EE29" w14:textId="77777777" w:rsidTr="00482044">
        <w:tc>
          <w:tcPr>
            <w:tcW w:w="1150" w:type="pct"/>
          </w:tcPr>
          <w:p w14:paraId="08E5C05C" w14:textId="66F74274" w:rsidR="008B2254" w:rsidRPr="00A5539F" w:rsidRDefault="008B2254" w:rsidP="008B2254">
            <w:pPr>
              <w:spacing w:line="240" w:lineRule="auto"/>
              <w:ind w:firstLine="0"/>
            </w:pPr>
            <w:r>
              <w:t>Visoje rajono teritorijoje</w:t>
            </w:r>
          </w:p>
        </w:tc>
        <w:tc>
          <w:tcPr>
            <w:tcW w:w="1278" w:type="pct"/>
          </w:tcPr>
          <w:p w14:paraId="711131E1" w14:textId="36BD47E3" w:rsidR="008B2254" w:rsidRPr="00A5539F" w:rsidRDefault="008B2254" w:rsidP="008B2254">
            <w:pPr>
              <w:spacing w:line="240" w:lineRule="auto"/>
              <w:ind w:firstLine="0"/>
            </w:pPr>
            <w:r>
              <w:rPr>
                <w:szCs w:val="24"/>
              </w:rPr>
              <w:t>Kovų perėjimo kolonijų skaičius, porų gausumas kiekvienoje kolonijoje</w:t>
            </w:r>
          </w:p>
        </w:tc>
        <w:tc>
          <w:tcPr>
            <w:tcW w:w="1280" w:type="pct"/>
          </w:tcPr>
          <w:p w14:paraId="3BB3883D" w14:textId="167BB0F3" w:rsidR="008B2254" w:rsidRPr="00A5539F" w:rsidRDefault="008B2254" w:rsidP="008B2254">
            <w:pPr>
              <w:spacing w:line="240" w:lineRule="auto"/>
              <w:ind w:firstLine="0"/>
            </w:pPr>
            <w:r>
              <w:t>Kartą metuose gegužės I pusė</w:t>
            </w:r>
          </w:p>
        </w:tc>
        <w:tc>
          <w:tcPr>
            <w:tcW w:w="1292" w:type="pct"/>
          </w:tcPr>
          <w:p w14:paraId="224019D2" w14:textId="77777777" w:rsidR="008B2254" w:rsidRPr="004A44C6" w:rsidRDefault="008B2254" w:rsidP="008B2254">
            <w:pPr>
              <w:spacing w:line="240" w:lineRule="auto"/>
              <w:ind w:firstLine="0"/>
            </w:pPr>
            <w:r w:rsidRPr="004A44C6">
              <w:t>Programoje numatyti</w:t>
            </w:r>
          </w:p>
          <w:p w14:paraId="717E5D9B" w14:textId="102B41F8" w:rsidR="008B2254" w:rsidRPr="00A5539F" w:rsidRDefault="008B2254" w:rsidP="008B2254">
            <w:pPr>
              <w:spacing w:line="240" w:lineRule="auto"/>
              <w:ind w:firstLine="0"/>
            </w:pPr>
            <w:r w:rsidRPr="004A44C6">
              <w:t>Metodai ir procedūros</w:t>
            </w:r>
          </w:p>
        </w:tc>
      </w:tr>
      <w:tr w:rsidR="008B2254" w:rsidRPr="00A5539F" w14:paraId="3FAD42DC" w14:textId="77777777" w:rsidTr="003D19E6">
        <w:tc>
          <w:tcPr>
            <w:tcW w:w="1150" w:type="pct"/>
          </w:tcPr>
          <w:p w14:paraId="5619AE80" w14:textId="668E6ECE" w:rsidR="008B2254" w:rsidRPr="00A5539F" w:rsidRDefault="008B2254" w:rsidP="008B2254">
            <w:pPr>
              <w:spacing w:line="240" w:lineRule="auto"/>
              <w:ind w:firstLine="0"/>
            </w:pPr>
            <w:r w:rsidRPr="00C40037">
              <w:t>13 taškų</w:t>
            </w:r>
          </w:p>
        </w:tc>
        <w:tc>
          <w:tcPr>
            <w:tcW w:w="1278" w:type="pct"/>
          </w:tcPr>
          <w:p w14:paraId="324852DF" w14:textId="013DB905" w:rsidR="008B2254" w:rsidRPr="00A5539F" w:rsidRDefault="008B2254" w:rsidP="008B2254">
            <w:pPr>
              <w:spacing w:line="240" w:lineRule="auto"/>
              <w:ind w:firstLine="0"/>
            </w:pPr>
            <w:r>
              <w:rPr>
                <w:szCs w:val="24"/>
              </w:rPr>
              <w:t>Sosnovskio barščio a</w:t>
            </w:r>
            <w:r w:rsidRPr="009F0FC5">
              <w:rPr>
                <w:szCs w:val="24"/>
              </w:rPr>
              <w:t>ugimo vietų skaičius, užimamas plotas</w:t>
            </w:r>
          </w:p>
        </w:tc>
        <w:tc>
          <w:tcPr>
            <w:tcW w:w="1280" w:type="pct"/>
          </w:tcPr>
          <w:p w14:paraId="1B9FFDD8" w14:textId="37EFA2AC" w:rsidR="008B2254" w:rsidRPr="00A5539F" w:rsidRDefault="008B2254" w:rsidP="008B2254">
            <w:pPr>
              <w:spacing w:line="240" w:lineRule="auto"/>
              <w:ind w:firstLine="0"/>
            </w:pPr>
            <w:r>
              <w:t>Kartą metuose liepos-rugpjūčio mėn.</w:t>
            </w:r>
          </w:p>
        </w:tc>
        <w:tc>
          <w:tcPr>
            <w:tcW w:w="1292" w:type="pct"/>
          </w:tcPr>
          <w:p w14:paraId="7F40809D" w14:textId="77777777" w:rsidR="008B2254" w:rsidRPr="004A44C6" w:rsidRDefault="008B2254" w:rsidP="008B2254">
            <w:pPr>
              <w:spacing w:line="240" w:lineRule="auto"/>
              <w:ind w:firstLine="0"/>
            </w:pPr>
            <w:r w:rsidRPr="004A44C6">
              <w:t>Programoje numatyti</w:t>
            </w:r>
          </w:p>
          <w:p w14:paraId="63DA1039" w14:textId="6893146C" w:rsidR="008B2254" w:rsidRPr="00A5539F" w:rsidRDefault="008B2254" w:rsidP="008B2254">
            <w:pPr>
              <w:spacing w:line="240" w:lineRule="auto"/>
              <w:ind w:firstLine="0"/>
            </w:pPr>
            <w:r w:rsidRPr="004A44C6">
              <w:t>Metodai ir procedūros</w:t>
            </w:r>
          </w:p>
        </w:tc>
      </w:tr>
    </w:tbl>
    <w:p w14:paraId="41E2D5C7" w14:textId="77777777" w:rsidR="00F352F6" w:rsidRPr="00A5539F" w:rsidRDefault="00F352F6">
      <w:pPr>
        <w:spacing w:after="200" w:line="276" w:lineRule="auto"/>
        <w:ind w:firstLine="0"/>
        <w:jc w:val="left"/>
      </w:pPr>
      <w:r w:rsidRPr="00A5539F">
        <w:br w:type="page"/>
      </w:r>
    </w:p>
    <w:p w14:paraId="36300770" w14:textId="41ED9214" w:rsidR="00866A63" w:rsidRPr="00A5539F" w:rsidRDefault="00D60912" w:rsidP="00BE5BF8">
      <w:pPr>
        <w:pStyle w:val="Heading1"/>
        <w:rPr>
          <w:caps w:val="0"/>
        </w:rPr>
      </w:pPr>
      <w:bookmarkStart w:id="57" w:name="_Toc61602525"/>
      <w:r w:rsidRPr="00A5539F">
        <w:rPr>
          <w:caps w:val="0"/>
        </w:rPr>
        <w:lastRenderedPageBreak/>
        <w:t>10</w:t>
      </w:r>
      <w:r w:rsidR="0073271F">
        <w:rPr>
          <w:caps w:val="0"/>
        </w:rPr>
        <w:t xml:space="preserve"> </w:t>
      </w:r>
      <w:r w:rsidR="00251046" w:rsidRPr="00A5539F">
        <w:rPr>
          <w:caps w:val="0"/>
        </w:rPr>
        <w:t xml:space="preserve"> </w:t>
      </w:r>
      <w:r w:rsidR="00866A63" w:rsidRPr="00A5539F">
        <w:rPr>
          <w:caps w:val="0"/>
        </w:rPr>
        <w:t>PRELIMINARUS BIUDŽETO LĖŠŲ POREIKIS 20</w:t>
      </w:r>
      <w:r w:rsidR="000D3D0C" w:rsidRPr="00A5539F">
        <w:rPr>
          <w:caps w:val="0"/>
        </w:rPr>
        <w:t>2</w:t>
      </w:r>
      <w:r w:rsidR="00DC53DB" w:rsidRPr="00A5539F">
        <w:rPr>
          <w:caps w:val="0"/>
        </w:rPr>
        <w:t>1</w:t>
      </w:r>
      <w:r w:rsidR="00866A63" w:rsidRPr="00A5539F">
        <w:rPr>
          <w:caps w:val="0"/>
        </w:rPr>
        <w:t>–20</w:t>
      </w:r>
      <w:r w:rsidR="00913513" w:rsidRPr="00A5539F">
        <w:rPr>
          <w:caps w:val="0"/>
        </w:rPr>
        <w:t>2</w:t>
      </w:r>
      <w:r w:rsidR="00DC53DB" w:rsidRPr="00A5539F">
        <w:rPr>
          <w:caps w:val="0"/>
        </w:rPr>
        <w:t>6</w:t>
      </w:r>
      <w:r w:rsidR="00866A63" w:rsidRPr="00A5539F">
        <w:rPr>
          <w:caps w:val="0"/>
        </w:rPr>
        <w:t xml:space="preserve"> METAMS</w:t>
      </w:r>
      <w:bookmarkEnd w:id="57"/>
    </w:p>
    <w:p w14:paraId="6B9A2CDA" w14:textId="77777777" w:rsidR="00251046" w:rsidRPr="00A5539F" w:rsidRDefault="00251046" w:rsidP="00AA5526">
      <w:pPr>
        <w:spacing w:line="240" w:lineRule="auto"/>
      </w:pPr>
    </w:p>
    <w:p w14:paraId="14B786E2" w14:textId="115F8891" w:rsidR="00251046" w:rsidRPr="00A5539F" w:rsidRDefault="000D3D0C" w:rsidP="000E499E">
      <w:pPr>
        <w:ind w:firstLine="567"/>
      </w:pPr>
      <w:r w:rsidRPr="00A5539F">
        <w:t>M</w:t>
      </w:r>
      <w:r w:rsidR="00B84C38" w:rsidRPr="00A5539F">
        <w:t xml:space="preserve">olėtų </w:t>
      </w:r>
      <w:r w:rsidRPr="00A5539F">
        <w:t>rajono</w:t>
      </w:r>
      <w:r w:rsidR="00251046" w:rsidRPr="00A5539F">
        <w:t xml:space="preserve"> savivaldybės </w:t>
      </w:r>
      <w:r w:rsidR="00F352F6" w:rsidRPr="00A5539F">
        <w:t>aplinkos</w:t>
      </w:r>
      <w:r w:rsidR="00251046" w:rsidRPr="00A5539F">
        <w:t xml:space="preserve"> monitor</w:t>
      </w:r>
      <w:r w:rsidR="00086146" w:rsidRPr="00A5539F">
        <w:t>ingui vykdyti reikalingos lėšos</w:t>
      </w:r>
      <w:r w:rsidR="00251046" w:rsidRPr="00A5539F">
        <w:t xml:space="preserve"> pateik</w:t>
      </w:r>
      <w:r w:rsidR="00086146" w:rsidRPr="00A5539F">
        <w:t>iamos</w:t>
      </w:r>
      <w:r w:rsidR="00251046" w:rsidRPr="00A5539F">
        <w:t xml:space="preserve"> </w:t>
      </w:r>
      <w:r w:rsidRPr="00A5539F">
        <w:t>1</w:t>
      </w:r>
      <w:r w:rsidR="00D60912" w:rsidRPr="00A5539F">
        <w:t>0</w:t>
      </w:r>
      <w:r w:rsidR="00251046" w:rsidRPr="00A5539F">
        <w:t>.1</w:t>
      </w:r>
      <w:r w:rsidR="007C3273" w:rsidRPr="00A5539F">
        <w:t> </w:t>
      </w:r>
      <w:r w:rsidR="00251046" w:rsidRPr="00A5539F">
        <w:t>lentelėje.</w:t>
      </w:r>
    </w:p>
    <w:p w14:paraId="5FBE3DED" w14:textId="77777777" w:rsidR="00854285" w:rsidRPr="00A5539F" w:rsidRDefault="00854285" w:rsidP="007C3273">
      <w:pPr>
        <w:spacing w:line="240" w:lineRule="auto"/>
      </w:pPr>
    </w:p>
    <w:p w14:paraId="205AA549" w14:textId="11D93D75" w:rsidR="00F0505C" w:rsidRPr="00A5539F" w:rsidRDefault="00D60912" w:rsidP="00836C9E">
      <w:pPr>
        <w:pStyle w:val="lentelspavadinimas"/>
      </w:pPr>
      <w:r w:rsidRPr="00A5539F">
        <w:rPr>
          <w:b/>
        </w:rPr>
        <w:t>10</w:t>
      </w:r>
      <w:r w:rsidR="00251046" w:rsidRPr="00A5539F">
        <w:rPr>
          <w:b/>
        </w:rPr>
        <w:t xml:space="preserve">.1 lentelė. </w:t>
      </w:r>
      <w:r w:rsidR="00251046" w:rsidRPr="00A5539F">
        <w:t>Lėšų poreikis monitoringui 20</w:t>
      </w:r>
      <w:r w:rsidR="000D3D0C" w:rsidRPr="00A5539F">
        <w:t>2</w:t>
      </w:r>
      <w:r w:rsidR="00933A4E" w:rsidRPr="00A5539F">
        <w:t>1</w:t>
      </w:r>
      <w:r w:rsidR="00836C9E" w:rsidRPr="00A5539F">
        <w:t>–</w:t>
      </w:r>
      <w:r w:rsidR="00251046" w:rsidRPr="00A5539F">
        <w:t>20</w:t>
      </w:r>
      <w:r w:rsidR="00F352F6" w:rsidRPr="00A5539F">
        <w:t>2</w:t>
      </w:r>
      <w:r w:rsidR="00933A4E" w:rsidRPr="00A5539F">
        <w:t>6</w:t>
      </w:r>
      <w:r w:rsidR="00251046" w:rsidRPr="00A5539F">
        <w:t xml:space="preserve"> metams, </w:t>
      </w:r>
      <w:r w:rsidR="00F62570" w:rsidRPr="00A5539F">
        <w:t>eurais</w:t>
      </w:r>
      <w:r w:rsidR="00F0505C" w:rsidRPr="00A5539F">
        <w:t xml:space="preserve"> </w:t>
      </w:r>
      <w:r w:rsidR="001C3C55" w:rsidRPr="00A5539F">
        <w:t>(</w:t>
      </w:r>
      <w:r w:rsidR="00F0505C" w:rsidRPr="00A5539F">
        <w:t>be PVM</w:t>
      </w:r>
      <w:r w:rsidR="001C3C55" w:rsidRPr="00A5539F">
        <w:t>)</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961"/>
        <w:gridCol w:w="2485"/>
      </w:tblGrid>
      <w:tr w:rsidR="00905FCF" w:rsidRPr="00A5539F" w14:paraId="48FBC114" w14:textId="77777777" w:rsidTr="00190214">
        <w:trPr>
          <w:jc w:val="center"/>
        </w:trPr>
        <w:tc>
          <w:tcPr>
            <w:tcW w:w="988" w:type="dxa"/>
            <w:shd w:val="clear" w:color="auto" w:fill="D9D9D9" w:themeFill="background1" w:themeFillShade="D9"/>
          </w:tcPr>
          <w:p w14:paraId="5083A27B" w14:textId="77777777" w:rsidR="00905FCF" w:rsidRPr="00A5539F" w:rsidRDefault="00905FCF" w:rsidP="00905FCF">
            <w:pPr>
              <w:spacing w:line="240" w:lineRule="auto"/>
              <w:ind w:firstLine="0"/>
              <w:rPr>
                <w:b/>
                <w:sz w:val="22"/>
              </w:rPr>
            </w:pPr>
            <w:r w:rsidRPr="00A5539F">
              <w:rPr>
                <w:b/>
                <w:sz w:val="22"/>
              </w:rPr>
              <w:t>Metai</w:t>
            </w:r>
          </w:p>
        </w:tc>
        <w:tc>
          <w:tcPr>
            <w:tcW w:w="4961" w:type="dxa"/>
            <w:shd w:val="clear" w:color="auto" w:fill="D9D9D9" w:themeFill="background1" w:themeFillShade="D9"/>
          </w:tcPr>
          <w:p w14:paraId="64FD3507" w14:textId="77777777" w:rsidR="00905FCF" w:rsidRPr="00A5539F" w:rsidRDefault="00905FCF" w:rsidP="00905FCF">
            <w:pPr>
              <w:spacing w:line="240" w:lineRule="auto"/>
              <w:ind w:firstLine="0"/>
              <w:rPr>
                <w:b/>
                <w:sz w:val="22"/>
              </w:rPr>
            </w:pPr>
            <w:r w:rsidRPr="00A5539F">
              <w:rPr>
                <w:b/>
                <w:sz w:val="22"/>
              </w:rPr>
              <w:t>Darbų pavadinimas</w:t>
            </w:r>
          </w:p>
        </w:tc>
        <w:tc>
          <w:tcPr>
            <w:tcW w:w="2485" w:type="dxa"/>
            <w:shd w:val="clear" w:color="auto" w:fill="D9D9D9" w:themeFill="background1" w:themeFillShade="D9"/>
          </w:tcPr>
          <w:p w14:paraId="60E84068" w14:textId="77777777" w:rsidR="00905FCF" w:rsidRPr="00A5539F" w:rsidRDefault="00905FCF" w:rsidP="00FF1EA7">
            <w:pPr>
              <w:spacing w:line="240" w:lineRule="auto"/>
              <w:ind w:firstLine="0"/>
              <w:rPr>
                <w:b/>
                <w:sz w:val="22"/>
              </w:rPr>
            </w:pPr>
            <w:r w:rsidRPr="00A5539F">
              <w:rPr>
                <w:b/>
                <w:sz w:val="22"/>
              </w:rPr>
              <w:t xml:space="preserve">Preliminari kaina </w:t>
            </w:r>
            <w:r w:rsidR="00FF1EA7" w:rsidRPr="00A5539F">
              <w:rPr>
                <w:b/>
                <w:sz w:val="22"/>
              </w:rPr>
              <w:t>Eur</w:t>
            </w:r>
          </w:p>
        </w:tc>
      </w:tr>
      <w:tr w:rsidR="00EB6442" w:rsidRPr="00A5539F" w14:paraId="2D416D4D" w14:textId="77777777" w:rsidTr="00190214">
        <w:trPr>
          <w:trHeight w:val="167"/>
          <w:jc w:val="center"/>
        </w:trPr>
        <w:tc>
          <w:tcPr>
            <w:tcW w:w="988" w:type="dxa"/>
            <w:vMerge w:val="restart"/>
            <w:shd w:val="clear" w:color="auto" w:fill="D9D9D9" w:themeFill="background1" w:themeFillShade="D9"/>
          </w:tcPr>
          <w:p w14:paraId="7D2AFA4C" w14:textId="46389144" w:rsidR="00EB6442" w:rsidRPr="00A5539F" w:rsidRDefault="00662942" w:rsidP="00933A4E">
            <w:pPr>
              <w:spacing w:line="240" w:lineRule="auto"/>
              <w:ind w:firstLine="0"/>
              <w:rPr>
                <w:b/>
                <w:sz w:val="22"/>
              </w:rPr>
            </w:pPr>
            <w:r w:rsidRPr="00A5539F">
              <w:rPr>
                <w:b/>
                <w:sz w:val="22"/>
              </w:rPr>
              <w:t>20</w:t>
            </w:r>
            <w:r w:rsidR="000D3D0C" w:rsidRPr="00A5539F">
              <w:rPr>
                <w:b/>
                <w:sz w:val="22"/>
              </w:rPr>
              <w:t>2</w:t>
            </w:r>
            <w:r w:rsidR="00933A4E" w:rsidRPr="00A5539F">
              <w:rPr>
                <w:b/>
                <w:sz w:val="22"/>
              </w:rPr>
              <w:t>1</w:t>
            </w:r>
          </w:p>
        </w:tc>
        <w:tc>
          <w:tcPr>
            <w:tcW w:w="4961" w:type="dxa"/>
            <w:shd w:val="clear" w:color="auto" w:fill="auto"/>
          </w:tcPr>
          <w:p w14:paraId="74D1343C" w14:textId="77777777" w:rsidR="00EB6442" w:rsidRPr="00A5539F" w:rsidRDefault="00662942" w:rsidP="0006590F">
            <w:pPr>
              <w:spacing w:line="240" w:lineRule="auto"/>
              <w:ind w:firstLine="0"/>
              <w:rPr>
                <w:sz w:val="22"/>
              </w:rPr>
            </w:pPr>
            <w:r w:rsidRPr="00A5539F">
              <w:rPr>
                <w:sz w:val="22"/>
              </w:rPr>
              <w:t>Aplinkos oro monitoringas</w:t>
            </w:r>
          </w:p>
        </w:tc>
        <w:tc>
          <w:tcPr>
            <w:tcW w:w="2485" w:type="dxa"/>
            <w:shd w:val="clear" w:color="auto" w:fill="auto"/>
          </w:tcPr>
          <w:p w14:paraId="18CDE11A" w14:textId="32DE8D86" w:rsidR="00EB6442" w:rsidRPr="00A5539F" w:rsidRDefault="00157065" w:rsidP="002D1B94">
            <w:pPr>
              <w:tabs>
                <w:tab w:val="left" w:pos="1451"/>
              </w:tabs>
              <w:spacing w:line="240" w:lineRule="auto"/>
              <w:ind w:right="742" w:firstLine="34"/>
              <w:jc w:val="right"/>
              <w:rPr>
                <w:sz w:val="22"/>
              </w:rPr>
            </w:pPr>
            <w:r>
              <w:rPr>
                <w:sz w:val="22"/>
              </w:rPr>
              <w:t>14000</w:t>
            </w:r>
          </w:p>
        </w:tc>
      </w:tr>
      <w:tr w:rsidR="00662942" w:rsidRPr="00A5539F" w14:paraId="43C3E37F" w14:textId="77777777" w:rsidTr="00190214">
        <w:trPr>
          <w:trHeight w:val="199"/>
          <w:jc w:val="center"/>
        </w:trPr>
        <w:tc>
          <w:tcPr>
            <w:tcW w:w="988" w:type="dxa"/>
            <w:vMerge/>
            <w:shd w:val="clear" w:color="auto" w:fill="D9D9D9" w:themeFill="background1" w:themeFillShade="D9"/>
          </w:tcPr>
          <w:p w14:paraId="420AE80F" w14:textId="77777777" w:rsidR="00662942" w:rsidRPr="00A5539F" w:rsidRDefault="00662942" w:rsidP="00905FCF">
            <w:pPr>
              <w:spacing w:line="240" w:lineRule="auto"/>
              <w:ind w:firstLine="0"/>
              <w:rPr>
                <w:b/>
                <w:sz w:val="22"/>
              </w:rPr>
            </w:pPr>
          </w:p>
        </w:tc>
        <w:tc>
          <w:tcPr>
            <w:tcW w:w="4961" w:type="dxa"/>
            <w:shd w:val="clear" w:color="auto" w:fill="auto"/>
          </w:tcPr>
          <w:p w14:paraId="37754D0F" w14:textId="5EACB34D" w:rsidR="00662942" w:rsidRPr="00A5539F" w:rsidRDefault="00662942" w:rsidP="000E499E">
            <w:pPr>
              <w:spacing w:line="240" w:lineRule="auto"/>
              <w:ind w:firstLine="0"/>
              <w:rPr>
                <w:sz w:val="22"/>
              </w:rPr>
            </w:pPr>
            <w:r w:rsidRPr="00A5539F">
              <w:rPr>
                <w:sz w:val="22"/>
              </w:rPr>
              <w:t>Paviršinio vandens monitoringas</w:t>
            </w:r>
          </w:p>
        </w:tc>
        <w:tc>
          <w:tcPr>
            <w:tcW w:w="2485" w:type="dxa"/>
            <w:shd w:val="clear" w:color="auto" w:fill="auto"/>
          </w:tcPr>
          <w:p w14:paraId="2A1A0879" w14:textId="0B4BC433" w:rsidR="00662942" w:rsidRPr="00A76F3C" w:rsidRDefault="009B6567" w:rsidP="00AB151F">
            <w:pPr>
              <w:tabs>
                <w:tab w:val="left" w:pos="1451"/>
              </w:tabs>
              <w:spacing w:line="240" w:lineRule="auto"/>
              <w:ind w:right="742" w:firstLine="34"/>
              <w:jc w:val="right"/>
              <w:rPr>
                <w:sz w:val="22"/>
                <w:lang w:val="en-US"/>
              </w:rPr>
            </w:pPr>
            <w:r>
              <w:rPr>
                <w:sz w:val="22"/>
              </w:rPr>
              <w:t>2</w:t>
            </w:r>
            <w:r w:rsidR="00A76F3C">
              <w:rPr>
                <w:sz w:val="22"/>
              </w:rPr>
              <w:t>800</w:t>
            </w:r>
          </w:p>
        </w:tc>
      </w:tr>
      <w:tr w:rsidR="00933A4E" w:rsidRPr="00A5539F" w14:paraId="29A10661" w14:textId="77777777" w:rsidTr="00190214">
        <w:trPr>
          <w:trHeight w:val="199"/>
          <w:jc w:val="center"/>
        </w:trPr>
        <w:tc>
          <w:tcPr>
            <w:tcW w:w="988" w:type="dxa"/>
            <w:vMerge/>
            <w:shd w:val="clear" w:color="auto" w:fill="D9D9D9" w:themeFill="background1" w:themeFillShade="D9"/>
          </w:tcPr>
          <w:p w14:paraId="112F9005" w14:textId="77777777" w:rsidR="00933A4E" w:rsidRPr="00A5539F" w:rsidRDefault="00933A4E" w:rsidP="00905FCF">
            <w:pPr>
              <w:spacing w:line="240" w:lineRule="auto"/>
              <w:ind w:firstLine="0"/>
              <w:rPr>
                <w:b/>
                <w:sz w:val="22"/>
              </w:rPr>
            </w:pPr>
          </w:p>
        </w:tc>
        <w:tc>
          <w:tcPr>
            <w:tcW w:w="4961" w:type="dxa"/>
            <w:shd w:val="clear" w:color="auto" w:fill="auto"/>
          </w:tcPr>
          <w:p w14:paraId="68B4CF34" w14:textId="1AD86BF9" w:rsidR="00933A4E" w:rsidRPr="00A5539F" w:rsidRDefault="008620E2" w:rsidP="000E499E">
            <w:pPr>
              <w:spacing w:line="240" w:lineRule="auto"/>
              <w:ind w:firstLine="0"/>
              <w:rPr>
                <w:sz w:val="22"/>
              </w:rPr>
            </w:pPr>
            <w:r w:rsidRPr="00A5539F">
              <w:rPr>
                <w:sz w:val="22"/>
              </w:rPr>
              <w:t>Maudyklų vandens monitoringas</w:t>
            </w:r>
          </w:p>
        </w:tc>
        <w:tc>
          <w:tcPr>
            <w:tcW w:w="2485" w:type="dxa"/>
            <w:shd w:val="clear" w:color="auto" w:fill="auto"/>
          </w:tcPr>
          <w:p w14:paraId="7B7DF15A" w14:textId="53B5753D" w:rsidR="00933A4E" w:rsidRPr="00A5539F" w:rsidRDefault="00A76F3C" w:rsidP="009B6567">
            <w:pPr>
              <w:tabs>
                <w:tab w:val="left" w:pos="1451"/>
              </w:tabs>
              <w:spacing w:line="240" w:lineRule="auto"/>
              <w:ind w:right="742" w:firstLine="34"/>
              <w:jc w:val="right"/>
              <w:rPr>
                <w:sz w:val="22"/>
              </w:rPr>
            </w:pPr>
            <w:r>
              <w:rPr>
                <w:sz w:val="22"/>
              </w:rPr>
              <w:t>1</w:t>
            </w:r>
            <w:r w:rsidR="009B6567">
              <w:rPr>
                <w:sz w:val="22"/>
              </w:rPr>
              <w:t>8</w:t>
            </w:r>
            <w:r>
              <w:rPr>
                <w:sz w:val="22"/>
              </w:rPr>
              <w:t>00</w:t>
            </w:r>
          </w:p>
        </w:tc>
      </w:tr>
      <w:tr w:rsidR="00933A4E" w:rsidRPr="00A5539F" w14:paraId="7130A260" w14:textId="77777777" w:rsidTr="00190214">
        <w:trPr>
          <w:trHeight w:val="199"/>
          <w:jc w:val="center"/>
        </w:trPr>
        <w:tc>
          <w:tcPr>
            <w:tcW w:w="988" w:type="dxa"/>
            <w:vMerge/>
            <w:shd w:val="clear" w:color="auto" w:fill="D9D9D9" w:themeFill="background1" w:themeFillShade="D9"/>
          </w:tcPr>
          <w:p w14:paraId="4395DFDC" w14:textId="77777777" w:rsidR="00933A4E" w:rsidRPr="00A5539F" w:rsidRDefault="00933A4E" w:rsidP="00905FCF">
            <w:pPr>
              <w:spacing w:line="240" w:lineRule="auto"/>
              <w:ind w:firstLine="0"/>
              <w:rPr>
                <w:b/>
                <w:sz w:val="22"/>
              </w:rPr>
            </w:pPr>
          </w:p>
        </w:tc>
        <w:tc>
          <w:tcPr>
            <w:tcW w:w="4961" w:type="dxa"/>
            <w:shd w:val="clear" w:color="auto" w:fill="auto"/>
          </w:tcPr>
          <w:p w14:paraId="67B9E59E" w14:textId="0F20164E" w:rsidR="00933A4E" w:rsidRPr="00A5539F" w:rsidRDefault="008620E2" w:rsidP="000E499E">
            <w:pPr>
              <w:spacing w:line="240" w:lineRule="auto"/>
              <w:ind w:firstLine="0"/>
              <w:rPr>
                <w:sz w:val="22"/>
              </w:rPr>
            </w:pPr>
            <w:r w:rsidRPr="00A5539F">
              <w:rPr>
                <w:sz w:val="22"/>
              </w:rPr>
              <w:t>Gyvosios gamtos monitoringas</w:t>
            </w:r>
          </w:p>
        </w:tc>
        <w:tc>
          <w:tcPr>
            <w:tcW w:w="2485" w:type="dxa"/>
            <w:shd w:val="clear" w:color="auto" w:fill="auto"/>
          </w:tcPr>
          <w:p w14:paraId="61AAD169" w14:textId="41D9473C" w:rsidR="00933A4E" w:rsidRPr="008B2254" w:rsidRDefault="008B2254" w:rsidP="00AB151F">
            <w:pPr>
              <w:tabs>
                <w:tab w:val="left" w:pos="1451"/>
              </w:tabs>
              <w:spacing w:line="240" w:lineRule="auto"/>
              <w:ind w:right="742" w:firstLine="34"/>
              <w:jc w:val="right"/>
              <w:rPr>
                <w:sz w:val="22"/>
                <w:lang w:val="en-US"/>
              </w:rPr>
            </w:pPr>
            <w:r>
              <w:rPr>
                <w:sz w:val="22"/>
              </w:rPr>
              <w:t>3000</w:t>
            </w:r>
          </w:p>
        </w:tc>
      </w:tr>
      <w:tr w:rsidR="008A2A67" w:rsidRPr="00A5539F" w14:paraId="446620E1" w14:textId="77777777" w:rsidTr="00190214">
        <w:trPr>
          <w:trHeight w:val="285"/>
          <w:jc w:val="center"/>
        </w:trPr>
        <w:tc>
          <w:tcPr>
            <w:tcW w:w="988" w:type="dxa"/>
            <w:vMerge/>
            <w:shd w:val="clear" w:color="auto" w:fill="D9D9D9" w:themeFill="background1" w:themeFillShade="D9"/>
          </w:tcPr>
          <w:p w14:paraId="7BA585FB" w14:textId="77777777" w:rsidR="008A2A67" w:rsidRPr="00A5539F" w:rsidRDefault="008A2A67" w:rsidP="008A2A67">
            <w:pPr>
              <w:spacing w:line="240" w:lineRule="auto"/>
              <w:ind w:firstLine="0"/>
              <w:rPr>
                <w:sz w:val="22"/>
              </w:rPr>
            </w:pPr>
          </w:p>
        </w:tc>
        <w:tc>
          <w:tcPr>
            <w:tcW w:w="4961" w:type="dxa"/>
            <w:shd w:val="clear" w:color="auto" w:fill="auto"/>
          </w:tcPr>
          <w:p w14:paraId="1811D609" w14:textId="7A39264A" w:rsidR="008A2A67" w:rsidRPr="00A5539F" w:rsidRDefault="008A2A67" w:rsidP="00933A4E">
            <w:pPr>
              <w:spacing w:line="240" w:lineRule="auto"/>
              <w:ind w:firstLine="0"/>
              <w:jc w:val="right"/>
              <w:rPr>
                <w:sz w:val="22"/>
              </w:rPr>
            </w:pPr>
            <w:r w:rsidRPr="00A5539F">
              <w:rPr>
                <w:b/>
                <w:sz w:val="22"/>
              </w:rPr>
              <w:t>Viso: 20</w:t>
            </w:r>
            <w:r w:rsidR="000D3D0C" w:rsidRPr="00A5539F">
              <w:rPr>
                <w:b/>
                <w:sz w:val="22"/>
              </w:rPr>
              <w:t>2</w:t>
            </w:r>
            <w:r w:rsidR="00933A4E" w:rsidRPr="00A5539F">
              <w:rPr>
                <w:b/>
                <w:sz w:val="22"/>
              </w:rPr>
              <w:t>1</w:t>
            </w:r>
            <w:r w:rsidRPr="00A5539F">
              <w:rPr>
                <w:b/>
                <w:sz w:val="22"/>
              </w:rPr>
              <w:t xml:space="preserve"> m.</w:t>
            </w:r>
          </w:p>
        </w:tc>
        <w:tc>
          <w:tcPr>
            <w:tcW w:w="2485" w:type="dxa"/>
            <w:shd w:val="clear" w:color="auto" w:fill="auto"/>
          </w:tcPr>
          <w:p w14:paraId="7F4CE7D0" w14:textId="0C88C7D5" w:rsidR="008A2A67" w:rsidRPr="00A5539F" w:rsidRDefault="00157065" w:rsidP="002D1B94">
            <w:pPr>
              <w:tabs>
                <w:tab w:val="left" w:pos="1451"/>
              </w:tabs>
              <w:spacing w:line="240" w:lineRule="auto"/>
              <w:ind w:right="742" w:firstLine="0"/>
              <w:jc w:val="right"/>
              <w:rPr>
                <w:b/>
                <w:sz w:val="22"/>
              </w:rPr>
            </w:pPr>
            <w:r>
              <w:rPr>
                <w:b/>
                <w:sz w:val="22"/>
              </w:rPr>
              <w:t>21600</w:t>
            </w:r>
          </w:p>
        </w:tc>
      </w:tr>
      <w:tr w:rsidR="002D1B94" w:rsidRPr="00A5539F" w14:paraId="2ABFF3EF" w14:textId="77777777" w:rsidTr="00190214">
        <w:trPr>
          <w:trHeight w:val="180"/>
          <w:jc w:val="center"/>
        </w:trPr>
        <w:tc>
          <w:tcPr>
            <w:tcW w:w="988" w:type="dxa"/>
            <w:vMerge w:val="restart"/>
            <w:shd w:val="clear" w:color="auto" w:fill="D9D9D9" w:themeFill="background1" w:themeFillShade="D9"/>
          </w:tcPr>
          <w:p w14:paraId="1D083D91" w14:textId="48983FC1" w:rsidR="002D1B94" w:rsidRPr="00A5539F" w:rsidRDefault="002D1B94" w:rsidP="00933A4E">
            <w:pPr>
              <w:spacing w:line="240" w:lineRule="auto"/>
              <w:ind w:firstLine="0"/>
              <w:rPr>
                <w:sz w:val="22"/>
              </w:rPr>
            </w:pPr>
            <w:r w:rsidRPr="00A5539F">
              <w:rPr>
                <w:b/>
                <w:sz w:val="22"/>
              </w:rPr>
              <w:t>202</w:t>
            </w:r>
            <w:r w:rsidR="00933A4E" w:rsidRPr="00A5539F">
              <w:rPr>
                <w:b/>
                <w:sz w:val="22"/>
              </w:rPr>
              <w:t>2</w:t>
            </w:r>
          </w:p>
        </w:tc>
        <w:tc>
          <w:tcPr>
            <w:tcW w:w="4961" w:type="dxa"/>
            <w:shd w:val="clear" w:color="auto" w:fill="auto"/>
          </w:tcPr>
          <w:p w14:paraId="602EB7BE" w14:textId="77777777" w:rsidR="002D1B94" w:rsidRPr="00A5539F" w:rsidRDefault="002D1B94" w:rsidP="002D1B94">
            <w:pPr>
              <w:spacing w:line="240" w:lineRule="auto"/>
              <w:ind w:firstLine="0"/>
              <w:rPr>
                <w:sz w:val="22"/>
              </w:rPr>
            </w:pPr>
            <w:r w:rsidRPr="00A5539F">
              <w:rPr>
                <w:sz w:val="22"/>
              </w:rPr>
              <w:t>Aplinkos oro monitoringas</w:t>
            </w:r>
          </w:p>
        </w:tc>
        <w:tc>
          <w:tcPr>
            <w:tcW w:w="2485" w:type="dxa"/>
            <w:shd w:val="clear" w:color="auto" w:fill="auto"/>
          </w:tcPr>
          <w:p w14:paraId="7B4BEC94" w14:textId="21612D3D" w:rsidR="002D1B94" w:rsidRPr="00A5539F" w:rsidRDefault="00157065" w:rsidP="002D1B94">
            <w:pPr>
              <w:tabs>
                <w:tab w:val="left" w:pos="1451"/>
              </w:tabs>
              <w:spacing w:line="240" w:lineRule="auto"/>
              <w:ind w:right="742" w:firstLine="34"/>
              <w:jc w:val="right"/>
              <w:rPr>
                <w:sz w:val="22"/>
              </w:rPr>
            </w:pPr>
            <w:r>
              <w:rPr>
                <w:sz w:val="22"/>
              </w:rPr>
              <w:t>14000</w:t>
            </w:r>
          </w:p>
        </w:tc>
      </w:tr>
      <w:tr w:rsidR="002D1B94" w:rsidRPr="00A5539F" w14:paraId="2AB4FE3F" w14:textId="77777777" w:rsidTr="00190214">
        <w:trPr>
          <w:trHeight w:val="180"/>
          <w:jc w:val="center"/>
        </w:trPr>
        <w:tc>
          <w:tcPr>
            <w:tcW w:w="988" w:type="dxa"/>
            <w:vMerge/>
            <w:shd w:val="clear" w:color="auto" w:fill="D9D9D9" w:themeFill="background1" w:themeFillShade="D9"/>
          </w:tcPr>
          <w:p w14:paraId="20FDEF91" w14:textId="77777777" w:rsidR="002D1B94" w:rsidRPr="00A5539F" w:rsidRDefault="002D1B94" w:rsidP="002D1B94">
            <w:pPr>
              <w:spacing w:line="240" w:lineRule="auto"/>
              <w:ind w:firstLine="0"/>
              <w:rPr>
                <w:b/>
                <w:sz w:val="22"/>
              </w:rPr>
            </w:pPr>
          </w:p>
        </w:tc>
        <w:tc>
          <w:tcPr>
            <w:tcW w:w="4961" w:type="dxa"/>
            <w:shd w:val="clear" w:color="auto" w:fill="auto"/>
          </w:tcPr>
          <w:p w14:paraId="48DC5C0D" w14:textId="4D88739D" w:rsidR="002D1B94" w:rsidRPr="00A5539F" w:rsidRDefault="002D1B94" w:rsidP="002D1B94">
            <w:pPr>
              <w:spacing w:line="240" w:lineRule="auto"/>
              <w:ind w:firstLine="0"/>
              <w:rPr>
                <w:sz w:val="22"/>
              </w:rPr>
            </w:pPr>
            <w:r w:rsidRPr="00A5539F">
              <w:rPr>
                <w:sz w:val="22"/>
              </w:rPr>
              <w:t>Paviršinio vandens monitoringas</w:t>
            </w:r>
          </w:p>
        </w:tc>
        <w:tc>
          <w:tcPr>
            <w:tcW w:w="2485" w:type="dxa"/>
            <w:shd w:val="clear" w:color="auto" w:fill="auto"/>
          </w:tcPr>
          <w:p w14:paraId="48C43869" w14:textId="4A79EA41" w:rsidR="002D1B94" w:rsidRPr="00A5539F" w:rsidRDefault="009B6567" w:rsidP="002D1B94">
            <w:pPr>
              <w:tabs>
                <w:tab w:val="left" w:pos="1451"/>
              </w:tabs>
              <w:spacing w:line="240" w:lineRule="auto"/>
              <w:ind w:right="742" w:firstLine="34"/>
              <w:jc w:val="right"/>
              <w:rPr>
                <w:sz w:val="22"/>
              </w:rPr>
            </w:pPr>
            <w:r>
              <w:rPr>
                <w:sz w:val="22"/>
              </w:rPr>
              <w:t>2</w:t>
            </w:r>
            <w:r w:rsidR="00A76F3C">
              <w:rPr>
                <w:sz w:val="22"/>
              </w:rPr>
              <w:t>800</w:t>
            </w:r>
          </w:p>
        </w:tc>
      </w:tr>
      <w:tr w:rsidR="00933A4E" w:rsidRPr="00A5539F" w14:paraId="2C21E957" w14:textId="77777777" w:rsidTr="00190214">
        <w:trPr>
          <w:trHeight w:val="180"/>
          <w:jc w:val="center"/>
        </w:trPr>
        <w:tc>
          <w:tcPr>
            <w:tcW w:w="988" w:type="dxa"/>
            <w:vMerge/>
            <w:shd w:val="clear" w:color="auto" w:fill="D9D9D9" w:themeFill="background1" w:themeFillShade="D9"/>
          </w:tcPr>
          <w:p w14:paraId="6333F257" w14:textId="77777777" w:rsidR="00933A4E" w:rsidRPr="00A5539F" w:rsidRDefault="00933A4E" w:rsidP="002D1B94">
            <w:pPr>
              <w:spacing w:line="240" w:lineRule="auto"/>
              <w:ind w:firstLine="0"/>
              <w:rPr>
                <w:b/>
                <w:sz w:val="22"/>
              </w:rPr>
            </w:pPr>
          </w:p>
        </w:tc>
        <w:tc>
          <w:tcPr>
            <w:tcW w:w="4961" w:type="dxa"/>
            <w:shd w:val="clear" w:color="auto" w:fill="auto"/>
          </w:tcPr>
          <w:p w14:paraId="5AE4F11C" w14:textId="2B01E837" w:rsidR="00933A4E" w:rsidRPr="00A5539F" w:rsidRDefault="008620E2" w:rsidP="002D1B94">
            <w:pPr>
              <w:spacing w:line="240" w:lineRule="auto"/>
              <w:ind w:firstLine="0"/>
              <w:rPr>
                <w:sz w:val="22"/>
              </w:rPr>
            </w:pPr>
            <w:r w:rsidRPr="00A5539F">
              <w:rPr>
                <w:sz w:val="22"/>
              </w:rPr>
              <w:t>Maudyklų vandens monitoringas</w:t>
            </w:r>
          </w:p>
        </w:tc>
        <w:tc>
          <w:tcPr>
            <w:tcW w:w="2485" w:type="dxa"/>
            <w:shd w:val="clear" w:color="auto" w:fill="auto"/>
          </w:tcPr>
          <w:p w14:paraId="1C02A288" w14:textId="6A6E4AEC" w:rsidR="00933A4E" w:rsidRPr="00A5539F" w:rsidRDefault="00A76F3C" w:rsidP="009B6567">
            <w:pPr>
              <w:tabs>
                <w:tab w:val="left" w:pos="1451"/>
              </w:tabs>
              <w:spacing w:line="240" w:lineRule="auto"/>
              <w:ind w:right="742" w:firstLine="34"/>
              <w:jc w:val="right"/>
              <w:rPr>
                <w:sz w:val="22"/>
              </w:rPr>
            </w:pPr>
            <w:r>
              <w:rPr>
                <w:sz w:val="22"/>
              </w:rPr>
              <w:t>1</w:t>
            </w:r>
            <w:r w:rsidR="009B6567">
              <w:rPr>
                <w:sz w:val="22"/>
              </w:rPr>
              <w:t>8</w:t>
            </w:r>
            <w:r>
              <w:rPr>
                <w:sz w:val="22"/>
              </w:rPr>
              <w:t>00</w:t>
            </w:r>
          </w:p>
        </w:tc>
      </w:tr>
      <w:tr w:rsidR="00933A4E" w:rsidRPr="00A5539F" w14:paraId="419DE9C7" w14:textId="77777777" w:rsidTr="00190214">
        <w:trPr>
          <w:trHeight w:val="180"/>
          <w:jc w:val="center"/>
        </w:trPr>
        <w:tc>
          <w:tcPr>
            <w:tcW w:w="988" w:type="dxa"/>
            <w:vMerge/>
            <w:shd w:val="clear" w:color="auto" w:fill="D9D9D9" w:themeFill="background1" w:themeFillShade="D9"/>
          </w:tcPr>
          <w:p w14:paraId="42D41103" w14:textId="77777777" w:rsidR="00933A4E" w:rsidRPr="00A5539F" w:rsidRDefault="00933A4E" w:rsidP="002D1B94">
            <w:pPr>
              <w:spacing w:line="240" w:lineRule="auto"/>
              <w:ind w:firstLine="0"/>
              <w:rPr>
                <w:b/>
                <w:sz w:val="22"/>
              </w:rPr>
            </w:pPr>
          </w:p>
        </w:tc>
        <w:tc>
          <w:tcPr>
            <w:tcW w:w="4961" w:type="dxa"/>
            <w:shd w:val="clear" w:color="auto" w:fill="auto"/>
          </w:tcPr>
          <w:p w14:paraId="5C9D8012" w14:textId="37C70A7E" w:rsidR="00933A4E" w:rsidRPr="00A5539F" w:rsidRDefault="008620E2" w:rsidP="002D1B94">
            <w:pPr>
              <w:spacing w:line="240" w:lineRule="auto"/>
              <w:ind w:firstLine="0"/>
              <w:rPr>
                <w:sz w:val="22"/>
              </w:rPr>
            </w:pPr>
            <w:r w:rsidRPr="00A5539F">
              <w:rPr>
                <w:sz w:val="22"/>
              </w:rPr>
              <w:t>Gyvosios gamtos monitoringas</w:t>
            </w:r>
          </w:p>
        </w:tc>
        <w:tc>
          <w:tcPr>
            <w:tcW w:w="2485" w:type="dxa"/>
            <w:shd w:val="clear" w:color="auto" w:fill="auto"/>
          </w:tcPr>
          <w:p w14:paraId="21472688" w14:textId="448ECD7B" w:rsidR="00933A4E" w:rsidRPr="00A5539F" w:rsidRDefault="008B2254" w:rsidP="002D1B94">
            <w:pPr>
              <w:tabs>
                <w:tab w:val="left" w:pos="1451"/>
              </w:tabs>
              <w:spacing w:line="240" w:lineRule="auto"/>
              <w:ind w:right="742" w:firstLine="34"/>
              <w:jc w:val="right"/>
              <w:rPr>
                <w:sz w:val="22"/>
              </w:rPr>
            </w:pPr>
            <w:r>
              <w:rPr>
                <w:sz w:val="22"/>
              </w:rPr>
              <w:t>3000</w:t>
            </w:r>
          </w:p>
        </w:tc>
      </w:tr>
      <w:tr w:rsidR="002D1B94" w:rsidRPr="00A5539F" w14:paraId="1B9E06BA" w14:textId="77777777" w:rsidTr="00190214">
        <w:trPr>
          <w:trHeight w:val="91"/>
          <w:jc w:val="center"/>
        </w:trPr>
        <w:tc>
          <w:tcPr>
            <w:tcW w:w="988" w:type="dxa"/>
            <w:vMerge/>
            <w:shd w:val="clear" w:color="auto" w:fill="D9D9D9" w:themeFill="background1" w:themeFillShade="D9"/>
          </w:tcPr>
          <w:p w14:paraId="780442F3" w14:textId="77777777" w:rsidR="002D1B94" w:rsidRPr="00A5539F" w:rsidRDefault="002D1B94" w:rsidP="002D1B94">
            <w:pPr>
              <w:spacing w:line="240" w:lineRule="auto"/>
              <w:ind w:firstLine="0"/>
              <w:rPr>
                <w:sz w:val="22"/>
              </w:rPr>
            </w:pPr>
          </w:p>
        </w:tc>
        <w:tc>
          <w:tcPr>
            <w:tcW w:w="4961" w:type="dxa"/>
            <w:shd w:val="clear" w:color="auto" w:fill="auto"/>
          </w:tcPr>
          <w:p w14:paraId="568962D5" w14:textId="363F3938" w:rsidR="002D1B94" w:rsidRPr="00A5539F" w:rsidRDefault="002D1B94" w:rsidP="00933A4E">
            <w:pPr>
              <w:spacing w:line="240" w:lineRule="auto"/>
              <w:ind w:firstLine="0"/>
              <w:jc w:val="right"/>
              <w:rPr>
                <w:sz w:val="22"/>
              </w:rPr>
            </w:pPr>
            <w:r w:rsidRPr="00A5539F">
              <w:rPr>
                <w:b/>
                <w:sz w:val="22"/>
              </w:rPr>
              <w:t>Viso: 202</w:t>
            </w:r>
            <w:r w:rsidR="00933A4E" w:rsidRPr="00A5539F">
              <w:rPr>
                <w:b/>
                <w:sz w:val="22"/>
              </w:rPr>
              <w:t>2</w:t>
            </w:r>
            <w:r w:rsidRPr="00A5539F">
              <w:rPr>
                <w:b/>
                <w:sz w:val="22"/>
              </w:rPr>
              <w:t xml:space="preserve"> m.</w:t>
            </w:r>
          </w:p>
        </w:tc>
        <w:tc>
          <w:tcPr>
            <w:tcW w:w="2485" w:type="dxa"/>
            <w:shd w:val="clear" w:color="auto" w:fill="auto"/>
          </w:tcPr>
          <w:p w14:paraId="6FA15746" w14:textId="7A9F1739" w:rsidR="002D1B94" w:rsidRPr="00A5539F" w:rsidRDefault="00157065" w:rsidP="002D1B94">
            <w:pPr>
              <w:tabs>
                <w:tab w:val="left" w:pos="1451"/>
              </w:tabs>
              <w:spacing w:line="240" w:lineRule="auto"/>
              <w:ind w:right="742" w:firstLine="0"/>
              <w:jc w:val="right"/>
              <w:rPr>
                <w:b/>
                <w:sz w:val="22"/>
              </w:rPr>
            </w:pPr>
            <w:r>
              <w:rPr>
                <w:b/>
                <w:sz w:val="22"/>
              </w:rPr>
              <w:t>21600</w:t>
            </w:r>
          </w:p>
        </w:tc>
      </w:tr>
      <w:tr w:rsidR="00AB151F" w:rsidRPr="00A5539F" w14:paraId="2D6687C4" w14:textId="77777777" w:rsidTr="00190214">
        <w:trPr>
          <w:trHeight w:val="165"/>
          <w:jc w:val="center"/>
        </w:trPr>
        <w:tc>
          <w:tcPr>
            <w:tcW w:w="988" w:type="dxa"/>
            <w:vMerge w:val="restart"/>
            <w:shd w:val="clear" w:color="auto" w:fill="D9D9D9" w:themeFill="background1" w:themeFillShade="D9"/>
          </w:tcPr>
          <w:p w14:paraId="1874CF6F" w14:textId="10BFC7B4" w:rsidR="00AB151F" w:rsidRPr="00A5539F" w:rsidRDefault="00AB151F" w:rsidP="00933A4E">
            <w:pPr>
              <w:spacing w:line="240" w:lineRule="auto"/>
              <w:ind w:firstLine="0"/>
              <w:rPr>
                <w:sz w:val="22"/>
              </w:rPr>
            </w:pPr>
            <w:r w:rsidRPr="00A5539F">
              <w:rPr>
                <w:b/>
                <w:sz w:val="22"/>
              </w:rPr>
              <w:t>202</w:t>
            </w:r>
            <w:r w:rsidR="00933A4E" w:rsidRPr="00A5539F">
              <w:rPr>
                <w:b/>
                <w:sz w:val="22"/>
              </w:rPr>
              <w:t>3</w:t>
            </w:r>
          </w:p>
        </w:tc>
        <w:tc>
          <w:tcPr>
            <w:tcW w:w="4961" w:type="dxa"/>
            <w:shd w:val="clear" w:color="auto" w:fill="auto"/>
          </w:tcPr>
          <w:p w14:paraId="5446A233" w14:textId="77777777" w:rsidR="00AB151F" w:rsidRPr="00A5539F" w:rsidRDefault="00AB151F" w:rsidP="00AB151F">
            <w:pPr>
              <w:spacing w:line="240" w:lineRule="auto"/>
              <w:ind w:firstLine="0"/>
              <w:rPr>
                <w:sz w:val="22"/>
              </w:rPr>
            </w:pPr>
            <w:r w:rsidRPr="00A5539F">
              <w:rPr>
                <w:sz w:val="22"/>
              </w:rPr>
              <w:t>Aplinkos oro monitoringas</w:t>
            </w:r>
          </w:p>
        </w:tc>
        <w:tc>
          <w:tcPr>
            <w:tcW w:w="2485" w:type="dxa"/>
            <w:shd w:val="clear" w:color="auto" w:fill="auto"/>
          </w:tcPr>
          <w:p w14:paraId="34C9664E" w14:textId="2BB616C7" w:rsidR="00AB151F" w:rsidRPr="00A5539F" w:rsidRDefault="00157065" w:rsidP="002D1B94">
            <w:pPr>
              <w:tabs>
                <w:tab w:val="left" w:pos="1451"/>
              </w:tabs>
              <w:spacing w:line="240" w:lineRule="auto"/>
              <w:ind w:right="742" w:firstLine="34"/>
              <w:jc w:val="right"/>
              <w:rPr>
                <w:sz w:val="22"/>
              </w:rPr>
            </w:pPr>
            <w:r>
              <w:rPr>
                <w:sz w:val="22"/>
              </w:rPr>
              <w:t>14000</w:t>
            </w:r>
          </w:p>
        </w:tc>
      </w:tr>
      <w:tr w:rsidR="00AB151F" w:rsidRPr="00A5539F" w14:paraId="74BFE115" w14:textId="77777777" w:rsidTr="00190214">
        <w:trPr>
          <w:trHeight w:val="165"/>
          <w:jc w:val="center"/>
        </w:trPr>
        <w:tc>
          <w:tcPr>
            <w:tcW w:w="988" w:type="dxa"/>
            <w:vMerge/>
            <w:shd w:val="clear" w:color="auto" w:fill="D9D9D9" w:themeFill="background1" w:themeFillShade="D9"/>
          </w:tcPr>
          <w:p w14:paraId="40BEADE0" w14:textId="77777777" w:rsidR="00AB151F" w:rsidRPr="00A5539F" w:rsidRDefault="00AB151F" w:rsidP="00AB151F">
            <w:pPr>
              <w:spacing w:line="240" w:lineRule="auto"/>
              <w:ind w:firstLine="0"/>
              <w:rPr>
                <w:b/>
                <w:sz w:val="22"/>
              </w:rPr>
            </w:pPr>
          </w:p>
        </w:tc>
        <w:tc>
          <w:tcPr>
            <w:tcW w:w="4961" w:type="dxa"/>
            <w:shd w:val="clear" w:color="auto" w:fill="auto"/>
          </w:tcPr>
          <w:p w14:paraId="6E214868" w14:textId="7946B6EB" w:rsidR="00AB151F" w:rsidRPr="00A5539F" w:rsidRDefault="00AB151F" w:rsidP="00AB151F">
            <w:pPr>
              <w:spacing w:line="240" w:lineRule="auto"/>
              <w:ind w:firstLine="0"/>
              <w:rPr>
                <w:sz w:val="22"/>
              </w:rPr>
            </w:pPr>
            <w:r w:rsidRPr="00A5539F">
              <w:rPr>
                <w:sz w:val="22"/>
              </w:rPr>
              <w:t>Paviršinio vandens monitoringas</w:t>
            </w:r>
          </w:p>
        </w:tc>
        <w:tc>
          <w:tcPr>
            <w:tcW w:w="2485" w:type="dxa"/>
            <w:shd w:val="clear" w:color="auto" w:fill="auto"/>
          </w:tcPr>
          <w:p w14:paraId="0DE3BC6A" w14:textId="27ABD444" w:rsidR="00AB151F" w:rsidRPr="00A5539F" w:rsidRDefault="009B6567" w:rsidP="00AB151F">
            <w:pPr>
              <w:tabs>
                <w:tab w:val="left" w:pos="1451"/>
              </w:tabs>
              <w:spacing w:line="240" w:lineRule="auto"/>
              <w:ind w:right="742" w:firstLine="34"/>
              <w:jc w:val="right"/>
              <w:rPr>
                <w:sz w:val="22"/>
              </w:rPr>
            </w:pPr>
            <w:r>
              <w:rPr>
                <w:sz w:val="22"/>
              </w:rPr>
              <w:t>2</w:t>
            </w:r>
            <w:r w:rsidR="00A76F3C">
              <w:rPr>
                <w:sz w:val="22"/>
              </w:rPr>
              <w:t>800</w:t>
            </w:r>
          </w:p>
        </w:tc>
      </w:tr>
      <w:tr w:rsidR="00933A4E" w:rsidRPr="00A5539F" w14:paraId="743A3855" w14:textId="77777777" w:rsidTr="00190214">
        <w:trPr>
          <w:trHeight w:val="165"/>
          <w:jc w:val="center"/>
        </w:trPr>
        <w:tc>
          <w:tcPr>
            <w:tcW w:w="988" w:type="dxa"/>
            <w:vMerge/>
            <w:shd w:val="clear" w:color="auto" w:fill="D9D9D9" w:themeFill="background1" w:themeFillShade="D9"/>
          </w:tcPr>
          <w:p w14:paraId="1D807C34" w14:textId="77777777" w:rsidR="00933A4E" w:rsidRPr="00A5539F" w:rsidRDefault="00933A4E" w:rsidP="00AB151F">
            <w:pPr>
              <w:spacing w:line="240" w:lineRule="auto"/>
              <w:ind w:firstLine="0"/>
              <w:rPr>
                <w:b/>
                <w:sz w:val="22"/>
              </w:rPr>
            </w:pPr>
          </w:p>
        </w:tc>
        <w:tc>
          <w:tcPr>
            <w:tcW w:w="4961" w:type="dxa"/>
            <w:shd w:val="clear" w:color="auto" w:fill="auto"/>
          </w:tcPr>
          <w:p w14:paraId="6529A603" w14:textId="7BBCBA4F" w:rsidR="00933A4E" w:rsidRPr="00A5539F" w:rsidRDefault="008620E2" w:rsidP="00AB151F">
            <w:pPr>
              <w:spacing w:line="240" w:lineRule="auto"/>
              <w:ind w:firstLine="0"/>
              <w:rPr>
                <w:sz w:val="22"/>
              </w:rPr>
            </w:pPr>
            <w:r w:rsidRPr="00A5539F">
              <w:rPr>
                <w:sz w:val="22"/>
              </w:rPr>
              <w:t>Maudyklų vandens monitoringas</w:t>
            </w:r>
          </w:p>
        </w:tc>
        <w:tc>
          <w:tcPr>
            <w:tcW w:w="2485" w:type="dxa"/>
            <w:shd w:val="clear" w:color="auto" w:fill="auto"/>
          </w:tcPr>
          <w:p w14:paraId="09D2BA1A" w14:textId="153B6AB6" w:rsidR="00933A4E" w:rsidRPr="00A5539F" w:rsidRDefault="00A76F3C" w:rsidP="009B6567">
            <w:pPr>
              <w:tabs>
                <w:tab w:val="left" w:pos="1451"/>
              </w:tabs>
              <w:spacing w:line="240" w:lineRule="auto"/>
              <w:ind w:right="742" w:firstLine="34"/>
              <w:jc w:val="right"/>
              <w:rPr>
                <w:sz w:val="22"/>
              </w:rPr>
            </w:pPr>
            <w:r>
              <w:rPr>
                <w:sz w:val="22"/>
              </w:rPr>
              <w:t>1</w:t>
            </w:r>
            <w:r w:rsidR="009B6567">
              <w:rPr>
                <w:sz w:val="22"/>
              </w:rPr>
              <w:t>8</w:t>
            </w:r>
            <w:r>
              <w:rPr>
                <w:sz w:val="22"/>
              </w:rPr>
              <w:t>00</w:t>
            </w:r>
          </w:p>
        </w:tc>
      </w:tr>
      <w:tr w:rsidR="0049561E" w:rsidRPr="00A5539F" w14:paraId="20D868A1" w14:textId="77777777" w:rsidTr="00190214">
        <w:trPr>
          <w:trHeight w:val="169"/>
          <w:jc w:val="center"/>
        </w:trPr>
        <w:tc>
          <w:tcPr>
            <w:tcW w:w="988" w:type="dxa"/>
            <w:vMerge/>
            <w:shd w:val="clear" w:color="auto" w:fill="D9D9D9" w:themeFill="background1" w:themeFillShade="D9"/>
          </w:tcPr>
          <w:p w14:paraId="51734457" w14:textId="77777777" w:rsidR="0049561E" w:rsidRPr="00A5539F" w:rsidRDefault="0049561E" w:rsidP="0049561E">
            <w:pPr>
              <w:spacing w:line="240" w:lineRule="auto"/>
              <w:ind w:firstLine="0"/>
              <w:rPr>
                <w:b/>
                <w:sz w:val="22"/>
              </w:rPr>
            </w:pPr>
          </w:p>
        </w:tc>
        <w:tc>
          <w:tcPr>
            <w:tcW w:w="4961" w:type="dxa"/>
            <w:shd w:val="clear" w:color="auto" w:fill="auto"/>
          </w:tcPr>
          <w:p w14:paraId="4E11AB26" w14:textId="286EC072" w:rsidR="0049561E" w:rsidRPr="00A5539F" w:rsidRDefault="0049561E" w:rsidP="0049561E">
            <w:pPr>
              <w:spacing w:line="240" w:lineRule="auto"/>
              <w:ind w:firstLine="0"/>
              <w:rPr>
                <w:sz w:val="22"/>
              </w:rPr>
            </w:pPr>
            <w:r w:rsidRPr="00A5539F">
              <w:rPr>
                <w:sz w:val="22"/>
              </w:rPr>
              <w:t>Dirvožemio monitoringas</w:t>
            </w:r>
          </w:p>
        </w:tc>
        <w:tc>
          <w:tcPr>
            <w:tcW w:w="2485" w:type="dxa"/>
            <w:shd w:val="clear" w:color="auto" w:fill="auto"/>
          </w:tcPr>
          <w:p w14:paraId="16DFC013" w14:textId="337E05D2" w:rsidR="0049561E" w:rsidRPr="00A5539F" w:rsidRDefault="009B6567" w:rsidP="0049561E">
            <w:pPr>
              <w:tabs>
                <w:tab w:val="left" w:pos="1451"/>
              </w:tabs>
              <w:spacing w:line="240" w:lineRule="auto"/>
              <w:ind w:right="742" w:firstLine="34"/>
              <w:jc w:val="right"/>
              <w:rPr>
                <w:sz w:val="22"/>
              </w:rPr>
            </w:pPr>
            <w:r>
              <w:rPr>
                <w:sz w:val="22"/>
              </w:rPr>
              <w:t>3</w:t>
            </w:r>
            <w:r w:rsidR="0049561E" w:rsidRPr="00A5539F">
              <w:rPr>
                <w:sz w:val="22"/>
              </w:rPr>
              <w:t>000</w:t>
            </w:r>
          </w:p>
        </w:tc>
      </w:tr>
      <w:tr w:rsidR="00933A4E" w:rsidRPr="00A5539F" w14:paraId="3987EF27" w14:textId="77777777" w:rsidTr="00190214">
        <w:trPr>
          <w:trHeight w:val="169"/>
          <w:jc w:val="center"/>
        </w:trPr>
        <w:tc>
          <w:tcPr>
            <w:tcW w:w="988" w:type="dxa"/>
            <w:vMerge/>
            <w:shd w:val="clear" w:color="auto" w:fill="D9D9D9" w:themeFill="background1" w:themeFillShade="D9"/>
          </w:tcPr>
          <w:p w14:paraId="40F7A00C" w14:textId="77777777" w:rsidR="00933A4E" w:rsidRPr="00A5539F" w:rsidRDefault="00933A4E" w:rsidP="0049561E">
            <w:pPr>
              <w:spacing w:line="240" w:lineRule="auto"/>
              <w:ind w:firstLine="0"/>
              <w:rPr>
                <w:b/>
                <w:sz w:val="22"/>
              </w:rPr>
            </w:pPr>
          </w:p>
        </w:tc>
        <w:tc>
          <w:tcPr>
            <w:tcW w:w="4961" w:type="dxa"/>
            <w:shd w:val="clear" w:color="auto" w:fill="auto"/>
          </w:tcPr>
          <w:p w14:paraId="76C3B0D7" w14:textId="380C4E98" w:rsidR="00933A4E" w:rsidRPr="00A5539F" w:rsidRDefault="008620E2" w:rsidP="0049561E">
            <w:pPr>
              <w:spacing w:line="240" w:lineRule="auto"/>
              <w:ind w:firstLine="0"/>
              <w:rPr>
                <w:sz w:val="22"/>
              </w:rPr>
            </w:pPr>
            <w:r w:rsidRPr="00A5539F">
              <w:rPr>
                <w:sz w:val="22"/>
              </w:rPr>
              <w:t>Gyvosios gamtos monitoringas</w:t>
            </w:r>
          </w:p>
        </w:tc>
        <w:tc>
          <w:tcPr>
            <w:tcW w:w="2485" w:type="dxa"/>
            <w:shd w:val="clear" w:color="auto" w:fill="auto"/>
          </w:tcPr>
          <w:p w14:paraId="4C64290E" w14:textId="581DFEBA" w:rsidR="00933A4E" w:rsidRPr="00A5539F" w:rsidRDefault="008B2254" w:rsidP="0049561E">
            <w:pPr>
              <w:tabs>
                <w:tab w:val="left" w:pos="1451"/>
              </w:tabs>
              <w:spacing w:line="240" w:lineRule="auto"/>
              <w:ind w:right="742" w:firstLine="34"/>
              <w:jc w:val="right"/>
              <w:rPr>
                <w:sz w:val="22"/>
              </w:rPr>
            </w:pPr>
            <w:r>
              <w:rPr>
                <w:sz w:val="22"/>
              </w:rPr>
              <w:t>3000</w:t>
            </w:r>
          </w:p>
        </w:tc>
      </w:tr>
      <w:tr w:rsidR="0049561E" w:rsidRPr="00A5539F" w14:paraId="7A2CCF7E" w14:textId="77777777" w:rsidTr="00190214">
        <w:trPr>
          <w:trHeight w:val="70"/>
          <w:jc w:val="center"/>
        </w:trPr>
        <w:tc>
          <w:tcPr>
            <w:tcW w:w="988" w:type="dxa"/>
            <w:vMerge/>
            <w:shd w:val="clear" w:color="auto" w:fill="D9D9D9" w:themeFill="background1" w:themeFillShade="D9"/>
          </w:tcPr>
          <w:p w14:paraId="468BAD97" w14:textId="77777777" w:rsidR="0049561E" w:rsidRPr="00A5539F" w:rsidRDefault="0049561E" w:rsidP="0049561E">
            <w:pPr>
              <w:spacing w:line="240" w:lineRule="auto"/>
              <w:ind w:firstLine="0"/>
              <w:rPr>
                <w:sz w:val="22"/>
              </w:rPr>
            </w:pPr>
          </w:p>
        </w:tc>
        <w:tc>
          <w:tcPr>
            <w:tcW w:w="4961" w:type="dxa"/>
            <w:tcBorders>
              <w:bottom w:val="single" w:sz="4" w:space="0" w:color="auto"/>
            </w:tcBorders>
            <w:shd w:val="clear" w:color="auto" w:fill="auto"/>
          </w:tcPr>
          <w:p w14:paraId="778F4621" w14:textId="2E06DBC9" w:rsidR="0049561E" w:rsidRPr="00A5539F" w:rsidRDefault="0049561E" w:rsidP="00933A4E">
            <w:pPr>
              <w:spacing w:line="240" w:lineRule="auto"/>
              <w:ind w:firstLine="0"/>
              <w:jc w:val="right"/>
              <w:rPr>
                <w:sz w:val="22"/>
              </w:rPr>
            </w:pPr>
            <w:r w:rsidRPr="00A5539F">
              <w:rPr>
                <w:b/>
                <w:sz w:val="22"/>
              </w:rPr>
              <w:t>Viso: 202</w:t>
            </w:r>
            <w:r w:rsidR="00933A4E" w:rsidRPr="00A5539F">
              <w:rPr>
                <w:b/>
                <w:sz w:val="22"/>
              </w:rPr>
              <w:t>3</w:t>
            </w:r>
            <w:r w:rsidRPr="00A5539F">
              <w:rPr>
                <w:b/>
                <w:sz w:val="22"/>
              </w:rPr>
              <w:t>m.</w:t>
            </w:r>
          </w:p>
        </w:tc>
        <w:tc>
          <w:tcPr>
            <w:tcW w:w="2485" w:type="dxa"/>
            <w:tcBorders>
              <w:bottom w:val="single" w:sz="4" w:space="0" w:color="auto"/>
            </w:tcBorders>
            <w:shd w:val="clear" w:color="auto" w:fill="auto"/>
          </w:tcPr>
          <w:p w14:paraId="4E825CBE" w14:textId="2E5E15AF" w:rsidR="0049561E" w:rsidRPr="00A5539F" w:rsidRDefault="00157065" w:rsidP="002D1B94">
            <w:pPr>
              <w:tabs>
                <w:tab w:val="left" w:pos="1451"/>
              </w:tabs>
              <w:spacing w:line="240" w:lineRule="auto"/>
              <w:ind w:right="742" w:firstLine="0"/>
              <w:jc w:val="right"/>
              <w:rPr>
                <w:b/>
                <w:sz w:val="22"/>
              </w:rPr>
            </w:pPr>
            <w:r>
              <w:rPr>
                <w:b/>
                <w:sz w:val="22"/>
              </w:rPr>
              <w:t>24600</w:t>
            </w:r>
          </w:p>
        </w:tc>
      </w:tr>
      <w:tr w:rsidR="00AB151F" w:rsidRPr="00A5539F" w14:paraId="2141D00B" w14:textId="77777777" w:rsidTr="00190214">
        <w:trPr>
          <w:trHeight w:val="255"/>
          <w:jc w:val="center"/>
        </w:trPr>
        <w:tc>
          <w:tcPr>
            <w:tcW w:w="988" w:type="dxa"/>
            <w:vMerge w:val="restart"/>
            <w:shd w:val="clear" w:color="auto" w:fill="D9D9D9" w:themeFill="background1" w:themeFillShade="D9"/>
          </w:tcPr>
          <w:p w14:paraId="24211940" w14:textId="4B467308" w:rsidR="00AB151F" w:rsidRPr="00A5539F" w:rsidRDefault="00AB151F" w:rsidP="00933A4E">
            <w:pPr>
              <w:spacing w:line="240" w:lineRule="auto"/>
              <w:ind w:firstLine="0"/>
              <w:rPr>
                <w:sz w:val="22"/>
              </w:rPr>
            </w:pPr>
            <w:r w:rsidRPr="00A5539F">
              <w:rPr>
                <w:b/>
                <w:sz w:val="22"/>
              </w:rPr>
              <w:t>202</w:t>
            </w:r>
            <w:r w:rsidR="00933A4E" w:rsidRPr="00A5539F">
              <w:rPr>
                <w:b/>
                <w:sz w:val="22"/>
              </w:rPr>
              <w:t>4</w:t>
            </w:r>
          </w:p>
        </w:tc>
        <w:tc>
          <w:tcPr>
            <w:tcW w:w="4961" w:type="dxa"/>
            <w:shd w:val="clear" w:color="auto" w:fill="auto"/>
          </w:tcPr>
          <w:p w14:paraId="24D2651F" w14:textId="77777777" w:rsidR="00AB151F" w:rsidRPr="00A5539F" w:rsidRDefault="00AB151F" w:rsidP="00AB151F">
            <w:pPr>
              <w:spacing w:line="240" w:lineRule="auto"/>
              <w:ind w:firstLine="0"/>
              <w:rPr>
                <w:sz w:val="22"/>
              </w:rPr>
            </w:pPr>
            <w:r w:rsidRPr="00A5539F">
              <w:rPr>
                <w:sz w:val="22"/>
              </w:rPr>
              <w:t>Aplinkos oro monitoringas</w:t>
            </w:r>
          </w:p>
        </w:tc>
        <w:tc>
          <w:tcPr>
            <w:tcW w:w="2485" w:type="dxa"/>
            <w:shd w:val="clear" w:color="auto" w:fill="auto"/>
          </w:tcPr>
          <w:p w14:paraId="367E2AEE" w14:textId="459E5531" w:rsidR="00AB151F" w:rsidRPr="00A5539F" w:rsidRDefault="00157065" w:rsidP="002D1B94">
            <w:pPr>
              <w:tabs>
                <w:tab w:val="left" w:pos="1451"/>
              </w:tabs>
              <w:spacing w:line="240" w:lineRule="auto"/>
              <w:ind w:right="742" w:firstLine="34"/>
              <w:jc w:val="right"/>
              <w:rPr>
                <w:sz w:val="22"/>
              </w:rPr>
            </w:pPr>
            <w:r>
              <w:rPr>
                <w:sz w:val="22"/>
              </w:rPr>
              <w:t>14000</w:t>
            </w:r>
          </w:p>
        </w:tc>
      </w:tr>
      <w:tr w:rsidR="00AB151F" w:rsidRPr="00A5539F" w14:paraId="43A06C7A" w14:textId="77777777" w:rsidTr="00190214">
        <w:trPr>
          <w:trHeight w:val="255"/>
          <w:jc w:val="center"/>
        </w:trPr>
        <w:tc>
          <w:tcPr>
            <w:tcW w:w="988" w:type="dxa"/>
            <w:vMerge/>
            <w:shd w:val="clear" w:color="auto" w:fill="D9D9D9" w:themeFill="background1" w:themeFillShade="D9"/>
          </w:tcPr>
          <w:p w14:paraId="74D6F8D4" w14:textId="77777777" w:rsidR="00AB151F" w:rsidRPr="00A5539F" w:rsidRDefault="00AB151F" w:rsidP="00AB151F">
            <w:pPr>
              <w:spacing w:line="240" w:lineRule="auto"/>
              <w:ind w:firstLine="0"/>
              <w:rPr>
                <w:b/>
                <w:sz w:val="22"/>
              </w:rPr>
            </w:pPr>
          </w:p>
        </w:tc>
        <w:tc>
          <w:tcPr>
            <w:tcW w:w="4961" w:type="dxa"/>
            <w:shd w:val="clear" w:color="auto" w:fill="auto"/>
          </w:tcPr>
          <w:p w14:paraId="7614DE1D" w14:textId="1E0A3A12" w:rsidR="00AB151F" w:rsidRPr="00A5539F" w:rsidRDefault="00AB151F" w:rsidP="00AB151F">
            <w:pPr>
              <w:spacing w:line="240" w:lineRule="auto"/>
              <w:ind w:firstLine="0"/>
              <w:rPr>
                <w:sz w:val="22"/>
              </w:rPr>
            </w:pPr>
            <w:r w:rsidRPr="00A5539F">
              <w:rPr>
                <w:sz w:val="22"/>
              </w:rPr>
              <w:t xml:space="preserve">Paviršinio vandens monitoringas </w:t>
            </w:r>
          </w:p>
        </w:tc>
        <w:tc>
          <w:tcPr>
            <w:tcW w:w="2485" w:type="dxa"/>
            <w:shd w:val="clear" w:color="auto" w:fill="auto"/>
          </w:tcPr>
          <w:p w14:paraId="1999FD8B" w14:textId="585EF0A5" w:rsidR="00AB151F" w:rsidRPr="00A5539F" w:rsidRDefault="009B6567" w:rsidP="00AB151F">
            <w:pPr>
              <w:tabs>
                <w:tab w:val="left" w:pos="1451"/>
              </w:tabs>
              <w:spacing w:line="240" w:lineRule="auto"/>
              <w:ind w:right="742" w:firstLine="34"/>
              <w:jc w:val="right"/>
              <w:rPr>
                <w:sz w:val="22"/>
              </w:rPr>
            </w:pPr>
            <w:r>
              <w:rPr>
                <w:sz w:val="22"/>
              </w:rPr>
              <w:t>2</w:t>
            </w:r>
            <w:r w:rsidR="00A76F3C">
              <w:rPr>
                <w:sz w:val="22"/>
              </w:rPr>
              <w:t>800</w:t>
            </w:r>
          </w:p>
        </w:tc>
      </w:tr>
      <w:tr w:rsidR="00933A4E" w:rsidRPr="00A5539F" w14:paraId="17C9ACC2" w14:textId="77777777" w:rsidTr="00190214">
        <w:trPr>
          <w:trHeight w:val="255"/>
          <w:jc w:val="center"/>
        </w:trPr>
        <w:tc>
          <w:tcPr>
            <w:tcW w:w="988" w:type="dxa"/>
            <w:vMerge/>
            <w:shd w:val="clear" w:color="auto" w:fill="D9D9D9" w:themeFill="background1" w:themeFillShade="D9"/>
          </w:tcPr>
          <w:p w14:paraId="77188AFA" w14:textId="77777777" w:rsidR="00933A4E" w:rsidRPr="00A5539F" w:rsidRDefault="00933A4E" w:rsidP="00AB151F">
            <w:pPr>
              <w:spacing w:line="240" w:lineRule="auto"/>
              <w:ind w:firstLine="0"/>
              <w:rPr>
                <w:b/>
                <w:sz w:val="22"/>
              </w:rPr>
            </w:pPr>
          </w:p>
        </w:tc>
        <w:tc>
          <w:tcPr>
            <w:tcW w:w="4961" w:type="dxa"/>
            <w:shd w:val="clear" w:color="auto" w:fill="auto"/>
          </w:tcPr>
          <w:p w14:paraId="03988027" w14:textId="39B9EF13" w:rsidR="00933A4E" w:rsidRPr="00A5539F" w:rsidRDefault="008620E2" w:rsidP="00AB151F">
            <w:pPr>
              <w:spacing w:line="240" w:lineRule="auto"/>
              <w:ind w:firstLine="0"/>
              <w:rPr>
                <w:sz w:val="22"/>
              </w:rPr>
            </w:pPr>
            <w:r w:rsidRPr="00A5539F">
              <w:rPr>
                <w:sz w:val="22"/>
              </w:rPr>
              <w:t>Maudyklų vandens monitoringas</w:t>
            </w:r>
          </w:p>
        </w:tc>
        <w:tc>
          <w:tcPr>
            <w:tcW w:w="2485" w:type="dxa"/>
            <w:shd w:val="clear" w:color="auto" w:fill="auto"/>
          </w:tcPr>
          <w:p w14:paraId="0C78F7DE" w14:textId="69818280" w:rsidR="00933A4E" w:rsidRPr="00A5539F" w:rsidRDefault="00A76F3C" w:rsidP="009B6567">
            <w:pPr>
              <w:tabs>
                <w:tab w:val="left" w:pos="1451"/>
              </w:tabs>
              <w:spacing w:line="240" w:lineRule="auto"/>
              <w:ind w:right="742" w:firstLine="34"/>
              <w:jc w:val="right"/>
              <w:rPr>
                <w:sz w:val="22"/>
              </w:rPr>
            </w:pPr>
            <w:r>
              <w:rPr>
                <w:sz w:val="22"/>
              </w:rPr>
              <w:t>1</w:t>
            </w:r>
            <w:r w:rsidR="009B6567">
              <w:rPr>
                <w:sz w:val="22"/>
              </w:rPr>
              <w:t>8</w:t>
            </w:r>
            <w:r>
              <w:rPr>
                <w:sz w:val="22"/>
              </w:rPr>
              <w:t>00</w:t>
            </w:r>
          </w:p>
        </w:tc>
      </w:tr>
      <w:tr w:rsidR="00933A4E" w:rsidRPr="00A5539F" w14:paraId="6BBF49CF" w14:textId="77777777" w:rsidTr="00190214">
        <w:trPr>
          <w:trHeight w:val="255"/>
          <w:jc w:val="center"/>
        </w:trPr>
        <w:tc>
          <w:tcPr>
            <w:tcW w:w="988" w:type="dxa"/>
            <w:vMerge/>
            <w:shd w:val="clear" w:color="auto" w:fill="D9D9D9" w:themeFill="background1" w:themeFillShade="D9"/>
          </w:tcPr>
          <w:p w14:paraId="7DDA8FB4" w14:textId="77777777" w:rsidR="00933A4E" w:rsidRPr="00A5539F" w:rsidRDefault="00933A4E" w:rsidP="00AB151F">
            <w:pPr>
              <w:spacing w:line="240" w:lineRule="auto"/>
              <w:ind w:firstLine="0"/>
              <w:rPr>
                <w:b/>
                <w:sz w:val="22"/>
              </w:rPr>
            </w:pPr>
          </w:p>
        </w:tc>
        <w:tc>
          <w:tcPr>
            <w:tcW w:w="4961" w:type="dxa"/>
            <w:shd w:val="clear" w:color="auto" w:fill="auto"/>
          </w:tcPr>
          <w:p w14:paraId="44C7F3A3" w14:textId="651C076E" w:rsidR="00933A4E" w:rsidRPr="00A5539F" w:rsidRDefault="008620E2" w:rsidP="00AB151F">
            <w:pPr>
              <w:spacing w:line="240" w:lineRule="auto"/>
              <w:ind w:firstLine="0"/>
              <w:rPr>
                <w:sz w:val="22"/>
              </w:rPr>
            </w:pPr>
            <w:r w:rsidRPr="00A5539F">
              <w:rPr>
                <w:sz w:val="22"/>
              </w:rPr>
              <w:t>Gyvosios gamtos monitoringas</w:t>
            </w:r>
          </w:p>
        </w:tc>
        <w:tc>
          <w:tcPr>
            <w:tcW w:w="2485" w:type="dxa"/>
            <w:shd w:val="clear" w:color="auto" w:fill="auto"/>
          </w:tcPr>
          <w:p w14:paraId="45DA88CF" w14:textId="52C95386" w:rsidR="00933A4E" w:rsidRPr="00A5539F" w:rsidRDefault="008B2254" w:rsidP="00AB151F">
            <w:pPr>
              <w:tabs>
                <w:tab w:val="left" w:pos="1451"/>
              </w:tabs>
              <w:spacing w:line="240" w:lineRule="auto"/>
              <w:ind w:right="742" w:firstLine="34"/>
              <w:jc w:val="right"/>
              <w:rPr>
                <w:sz w:val="22"/>
              </w:rPr>
            </w:pPr>
            <w:r>
              <w:rPr>
                <w:sz w:val="22"/>
              </w:rPr>
              <w:t>3000</w:t>
            </w:r>
          </w:p>
        </w:tc>
      </w:tr>
      <w:tr w:rsidR="00AB151F" w:rsidRPr="00A5539F" w14:paraId="2A5F0AF4" w14:textId="77777777" w:rsidTr="00190214">
        <w:trPr>
          <w:trHeight w:val="230"/>
          <w:jc w:val="center"/>
        </w:trPr>
        <w:tc>
          <w:tcPr>
            <w:tcW w:w="988" w:type="dxa"/>
            <w:vMerge/>
            <w:shd w:val="clear" w:color="auto" w:fill="D9D9D9" w:themeFill="background1" w:themeFillShade="D9"/>
          </w:tcPr>
          <w:p w14:paraId="054C3A38" w14:textId="77777777" w:rsidR="00AB151F" w:rsidRPr="00A5539F" w:rsidRDefault="00AB151F" w:rsidP="00AB151F">
            <w:pPr>
              <w:spacing w:line="240" w:lineRule="auto"/>
              <w:ind w:firstLine="0"/>
              <w:rPr>
                <w:sz w:val="22"/>
              </w:rPr>
            </w:pPr>
          </w:p>
        </w:tc>
        <w:tc>
          <w:tcPr>
            <w:tcW w:w="4961" w:type="dxa"/>
            <w:shd w:val="clear" w:color="auto" w:fill="auto"/>
          </w:tcPr>
          <w:p w14:paraId="58623B80" w14:textId="2ACF6FE1" w:rsidR="00AB151F" w:rsidRPr="00A5539F" w:rsidRDefault="00AB151F" w:rsidP="00933A4E">
            <w:pPr>
              <w:spacing w:line="240" w:lineRule="auto"/>
              <w:ind w:firstLine="0"/>
              <w:jc w:val="right"/>
              <w:rPr>
                <w:sz w:val="22"/>
              </w:rPr>
            </w:pPr>
            <w:r w:rsidRPr="00A5539F">
              <w:rPr>
                <w:b/>
                <w:sz w:val="22"/>
              </w:rPr>
              <w:t>Viso: 202</w:t>
            </w:r>
            <w:r w:rsidR="00933A4E" w:rsidRPr="00A5539F">
              <w:rPr>
                <w:b/>
                <w:sz w:val="22"/>
              </w:rPr>
              <w:t>4</w:t>
            </w:r>
            <w:r w:rsidRPr="00A5539F">
              <w:rPr>
                <w:b/>
                <w:sz w:val="22"/>
              </w:rPr>
              <w:t xml:space="preserve"> m.</w:t>
            </w:r>
          </w:p>
        </w:tc>
        <w:tc>
          <w:tcPr>
            <w:tcW w:w="2485" w:type="dxa"/>
            <w:shd w:val="clear" w:color="auto" w:fill="auto"/>
          </w:tcPr>
          <w:p w14:paraId="4B919071" w14:textId="0881A4D7" w:rsidR="00AB151F" w:rsidRPr="00A5539F" w:rsidRDefault="00157065" w:rsidP="002D1B94">
            <w:pPr>
              <w:tabs>
                <w:tab w:val="left" w:pos="1451"/>
              </w:tabs>
              <w:spacing w:line="240" w:lineRule="auto"/>
              <w:ind w:right="742" w:firstLine="0"/>
              <w:jc w:val="right"/>
              <w:rPr>
                <w:b/>
                <w:sz w:val="22"/>
              </w:rPr>
            </w:pPr>
            <w:r>
              <w:rPr>
                <w:b/>
                <w:sz w:val="22"/>
              </w:rPr>
              <w:t>21600</w:t>
            </w:r>
          </w:p>
        </w:tc>
      </w:tr>
      <w:tr w:rsidR="00AB151F" w:rsidRPr="00A5539F" w14:paraId="666D6045" w14:textId="77777777" w:rsidTr="00190214">
        <w:trPr>
          <w:trHeight w:val="183"/>
          <w:jc w:val="center"/>
        </w:trPr>
        <w:tc>
          <w:tcPr>
            <w:tcW w:w="988" w:type="dxa"/>
            <w:vMerge w:val="restart"/>
            <w:shd w:val="clear" w:color="auto" w:fill="D9D9D9" w:themeFill="background1" w:themeFillShade="D9"/>
          </w:tcPr>
          <w:p w14:paraId="0D7022F6" w14:textId="6A127BE7" w:rsidR="00AB151F" w:rsidRPr="00A5539F" w:rsidRDefault="00AB151F" w:rsidP="00933A4E">
            <w:pPr>
              <w:spacing w:line="240" w:lineRule="auto"/>
              <w:ind w:firstLine="0"/>
              <w:rPr>
                <w:sz w:val="22"/>
              </w:rPr>
            </w:pPr>
            <w:r w:rsidRPr="00A5539F">
              <w:rPr>
                <w:b/>
                <w:sz w:val="22"/>
              </w:rPr>
              <w:t>202</w:t>
            </w:r>
            <w:r w:rsidR="00933A4E" w:rsidRPr="00A5539F">
              <w:rPr>
                <w:b/>
                <w:sz w:val="22"/>
              </w:rPr>
              <w:t>5</w:t>
            </w:r>
          </w:p>
        </w:tc>
        <w:tc>
          <w:tcPr>
            <w:tcW w:w="4961" w:type="dxa"/>
            <w:shd w:val="clear" w:color="auto" w:fill="auto"/>
          </w:tcPr>
          <w:p w14:paraId="21F9FA0E" w14:textId="77777777" w:rsidR="00AB151F" w:rsidRPr="00A5539F" w:rsidRDefault="00AB151F" w:rsidP="00AB151F">
            <w:pPr>
              <w:spacing w:line="240" w:lineRule="auto"/>
              <w:ind w:firstLine="0"/>
              <w:rPr>
                <w:sz w:val="22"/>
              </w:rPr>
            </w:pPr>
            <w:r w:rsidRPr="00A5539F">
              <w:rPr>
                <w:sz w:val="22"/>
              </w:rPr>
              <w:t>Aplinkos oro monitoringas</w:t>
            </w:r>
          </w:p>
        </w:tc>
        <w:tc>
          <w:tcPr>
            <w:tcW w:w="2485" w:type="dxa"/>
            <w:shd w:val="clear" w:color="auto" w:fill="auto"/>
          </w:tcPr>
          <w:p w14:paraId="0DFAB7E4" w14:textId="2B978251" w:rsidR="00AB151F" w:rsidRPr="00A5539F" w:rsidRDefault="00157065" w:rsidP="002D1B94">
            <w:pPr>
              <w:tabs>
                <w:tab w:val="left" w:pos="1451"/>
              </w:tabs>
              <w:spacing w:line="240" w:lineRule="auto"/>
              <w:ind w:right="742" w:firstLine="34"/>
              <w:jc w:val="right"/>
              <w:rPr>
                <w:sz w:val="22"/>
              </w:rPr>
            </w:pPr>
            <w:r>
              <w:rPr>
                <w:sz w:val="22"/>
              </w:rPr>
              <w:t>14000</w:t>
            </w:r>
          </w:p>
        </w:tc>
      </w:tr>
      <w:tr w:rsidR="00AB151F" w:rsidRPr="00A5539F" w14:paraId="47B6D6B2" w14:textId="77777777" w:rsidTr="00190214">
        <w:trPr>
          <w:trHeight w:val="201"/>
          <w:jc w:val="center"/>
        </w:trPr>
        <w:tc>
          <w:tcPr>
            <w:tcW w:w="988" w:type="dxa"/>
            <w:vMerge/>
            <w:shd w:val="clear" w:color="auto" w:fill="D9D9D9" w:themeFill="background1" w:themeFillShade="D9"/>
          </w:tcPr>
          <w:p w14:paraId="0D132AFC" w14:textId="77777777" w:rsidR="00AB151F" w:rsidRPr="00A5539F" w:rsidRDefault="00AB151F" w:rsidP="00AB151F">
            <w:pPr>
              <w:spacing w:line="240" w:lineRule="auto"/>
              <w:ind w:firstLine="0"/>
              <w:rPr>
                <w:b/>
                <w:sz w:val="22"/>
              </w:rPr>
            </w:pPr>
          </w:p>
        </w:tc>
        <w:tc>
          <w:tcPr>
            <w:tcW w:w="4961" w:type="dxa"/>
            <w:shd w:val="clear" w:color="auto" w:fill="auto"/>
          </w:tcPr>
          <w:p w14:paraId="3364B8F3" w14:textId="3A9145AE" w:rsidR="00AB151F" w:rsidRPr="00A5539F" w:rsidRDefault="00AB151F" w:rsidP="00AB151F">
            <w:pPr>
              <w:spacing w:line="240" w:lineRule="auto"/>
              <w:ind w:firstLine="0"/>
              <w:rPr>
                <w:sz w:val="22"/>
              </w:rPr>
            </w:pPr>
            <w:r w:rsidRPr="00A5539F">
              <w:rPr>
                <w:sz w:val="22"/>
              </w:rPr>
              <w:t>Paviršinio vandens monitoringas</w:t>
            </w:r>
          </w:p>
        </w:tc>
        <w:tc>
          <w:tcPr>
            <w:tcW w:w="2485" w:type="dxa"/>
            <w:shd w:val="clear" w:color="auto" w:fill="auto"/>
          </w:tcPr>
          <w:p w14:paraId="3A180CFB" w14:textId="1C2D7689" w:rsidR="00AB151F" w:rsidRPr="00A5539F" w:rsidRDefault="009B6567" w:rsidP="00AB151F">
            <w:pPr>
              <w:tabs>
                <w:tab w:val="left" w:pos="1451"/>
              </w:tabs>
              <w:spacing w:line="240" w:lineRule="auto"/>
              <w:ind w:right="742" w:firstLine="34"/>
              <w:jc w:val="right"/>
              <w:rPr>
                <w:sz w:val="22"/>
              </w:rPr>
            </w:pPr>
            <w:r>
              <w:rPr>
                <w:sz w:val="22"/>
              </w:rPr>
              <w:t>2</w:t>
            </w:r>
            <w:r w:rsidR="00A76F3C">
              <w:rPr>
                <w:sz w:val="22"/>
              </w:rPr>
              <w:t>800</w:t>
            </w:r>
          </w:p>
        </w:tc>
      </w:tr>
      <w:tr w:rsidR="00933A4E" w:rsidRPr="00A5539F" w14:paraId="5BEDAE0C" w14:textId="77777777" w:rsidTr="00190214">
        <w:trPr>
          <w:trHeight w:val="201"/>
          <w:jc w:val="center"/>
        </w:trPr>
        <w:tc>
          <w:tcPr>
            <w:tcW w:w="988" w:type="dxa"/>
            <w:vMerge/>
            <w:shd w:val="clear" w:color="auto" w:fill="D9D9D9" w:themeFill="background1" w:themeFillShade="D9"/>
          </w:tcPr>
          <w:p w14:paraId="428C1F9C" w14:textId="77777777" w:rsidR="00933A4E" w:rsidRPr="00A5539F" w:rsidRDefault="00933A4E" w:rsidP="00AB151F">
            <w:pPr>
              <w:spacing w:line="240" w:lineRule="auto"/>
              <w:ind w:firstLine="0"/>
              <w:rPr>
                <w:b/>
                <w:sz w:val="22"/>
              </w:rPr>
            </w:pPr>
          </w:p>
        </w:tc>
        <w:tc>
          <w:tcPr>
            <w:tcW w:w="4961" w:type="dxa"/>
            <w:shd w:val="clear" w:color="auto" w:fill="auto"/>
          </w:tcPr>
          <w:p w14:paraId="14A56A1C" w14:textId="3C8AE548" w:rsidR="00933A4E" w:rsidRPr="00A5539F" w:rsidRDefault="008620E2" w:rsidP="00AB151F">
            <w:pPr>
              <w:spacing w:line="240" w:lineRule="auto"/>
              <w:ind w:firstLine="0"/>
              <w:rPr>
                <w:sz w:val="22"/>
              </w:rPr>
            </w:pPr>
            <w:r w:rsidRPr="00A5539F">
              <w:rPr>
                <w:sz w:val="22"/>
              </w:rPr>
              <w:t>Maudyklų vandens monitoringas</w:t>
            </w:r>
          </w:p>
        </w:tc>
        <w:tc>
          <w:tcPr>
            <w:tcW w:w="2485" w:type="dxa"/>
            <w:shd w:val="clear" w:color="auto" w:fill="auto"/>
          </w:tcPr>
          <w:p w14:paraId="28E45DC2" w14:textId="272CDB33" w:rsidR="00933A4E" w:rsidRPr="00A5539F" w:rsidRDefault="00A76F3C" w:rsidP="009B6567">
            <w:pPr>
              <w:tabs>
                <w:tab w:val="left" w:pos="1451"/>
              </w:tabs>
              <w:spacing w:line="240" w:lineRule="auto"/>
              <w:ind w:right="742" w:firstLine="34"/>
              <w:jc w:val="right"/>
              <w:rPr>
                <w:sz w:val="22"/>
              </w:rPr>
            </w:pPr>
            <w:r>
              <w:rPr>
                <w:sz w:val="22"/>
              </w:rPr>
              <w:t>1</w:t>
            </w:r>
            <w:r w:rsidR="009B6567">
              <w:rPr>
                <w:sz w:val="22"/>
              </w:rPr>
              <w:t>8</w:t>
            </w:r>
            <w:r>
              <w:rPr>
                <w:sz w:val="22"/>
              </w:rPr>
              <w:t>00</w:t>
            </w:r>
          </w:p>
        </w:tc>
      </w:tr>
      <w:tr w:rsidR="00933A4E" w:rsidRPr="00A5539F" w14:paraId="1001EBD9" w14:textId="77777777" w:rsidTr="00190214">
        <w:trPr>
          <w:trHeight w:val="201"/>
          <w:jc w:val="center"/>
        </w:trPr>
        <w:tc>
          <w:tcPr>
            <w:tcW w:w="988" w:type="dxa"/>
            <w:vMerge/>
            <w:shd w:val="clear" w:color="auto" w:fill="D9D9D9" w:themeFill="background1" w:themeFillShade="D9"/>
          </w:tcPr>
          <w:p w14:paraId="3DE5803C" w14:textId="77777777" w:rsidR="00933A4E" w:rsidRPr="00A5539F" w:rsidRDefault="00933A4E" w:rsidP="00AB151F">
            <w:pPr>
              <w:spacing w:line="240" w:lineRule="auto"/>
              <w:ind w:firstLine="0"/>
              <w:rPr>
                <w:b/>
                <w:sz w:val="22"/>
              </w:rPr>
            </w:pPr>
          </w:p>
        </w:tc>
        <w:tc>
          <w:tcPr>
            <w:tcW w:w="4961" w:type="dxa"/>
            <w:shd w:val="clear" w:color="auto" w:fill="auto"/>
          </w:tcPr>
          <w:p w14:paraId="2875608E" w14:textId="7F23C6FF" w:rsidR="00933A4E" w:rsidRPr="00A5539F" w:rsidRDefault="008620E2" w:rsidP="00AB151F">
            <w:pPr>
              <w:spacing w:line="240" w:lineRule="auto"/>
              <w:ind w:firstLine="0"/>
              <w:rPr>
                <w:sz w:val="22"/>
              </w:rPr>
            </w:pPr>
            <w:r w:rsidRPr="00A5539F">
              <w:rPr>
                <w:sz w:val="22"/>
              </w:rPr>
              <w:t>Gyvosios gamtos monitoringas</w:t>
            </w:r>
          </w:p>
        </w:tc>
        <w:tc>
          <w:tcPr>
            <w:tcW w:w="2485" w:type="dxa"/>
            <w:shd w:val="clear" w:color="auto" w:fill="auto"/>
          </w:tcPr>
          <w:p w14:paraId="3A05EA7F" w14:textId="16A60CE9" w:rsidR="00933A4E" w:rsidRPr="00A5539F" w:rsidRDefault="008B2254" w:rsidP="00AB151F">
            <w:pPr>
              <w:tabs>
                <w:tab w:val="left" w:pos="1451"/>
              </w:tabs>
              <w:spacing w:line="240" w:lineRule="auto"/>
              <w:ind w:right="742" w:firstLine="34"/>
              <w:jc w:val="right"/>
              <w:rPr>
                <w:sz w:val="22"/>
              </w:rPr>
            </w:pPr>
            <w:r>
              <w:rPr>
                <w:sz w:val="22"/>
              </w:rPr>
              <w:t>3000</w:t>
            </w:r>
          </w:p>
        </w:tc>
      </w:tr>
      <w:tr w:rsidR="00AB151F" w:rsidRPr="00A5539F" w14:paraId="17C350D6" w14:textId="77777777" w:rsidTr="00190214">
        <w:trPr>
          <w:trHeight w:val="89"/>
          <w:jc w:val="center"/>
        </w:trPr>
        <w:tc>
          <w:tcPr>
            <w:tcW w:w="988" w:type="dxa"/>
            <w:vMerge/>
            <w:shd w:val="clear" w:color="auto" w:fill="D9D9D9" w:themeFill="background1" w:themeFillShade="D9"/>
          </w:tcPr>
          <w:p w14:paraId="07EABCA3" w14:textId="77777777" w:rsidR="00AB151F" w:rsidRPr="00A5539F" w:rsidRDefault="00AB151F" w:rsidP="00AB151F">
            <w:pPr>
              <w:spacing w:line="240" w:lineRule="auto"/>
              <w:ind w:firstLine="0"/>
              <w:rPr>
                <w:sz w:val="22"/>
              </w:rPr>
            </w:pPr>
          </w:p>
        </w:tc>
        <w:tc>
          <w:tcPr>
            <w:tcW w:w="4961" w:type="dxa"/>
            <w:shd w:val="clear" w:color="auto" w:fill="auto"/>
          </w:tcPr>
          <w:p w14:paraId="535370D0" w14:textId="5ED11B9F" w:rsidR="00AB151F" w:rsidRPr="00A5539F" w:rsidRDefault="00AB151F" w:rsidP="00933A4E">
            <w:pPr>
              <w:spacing w:line="240" w:lineRule="auto"/>
              <w:ind w:firstLine="0"/>
              <w:jc w:val="right"/>
              <w:rPr>
                <w:sz w:val="22"/>
              </w:rPr>
            </w:pPr>
            <w:r w:rsidRPr="00A5539F">
              <w:rPr>
                <w:b/>
                <w:sz w:val="22"/>
              </w:rPr>
              <w:t>Viso: 202</w:t>
            </w:r>
            <w:r w:rsidR="00933A4E" w:rsidRPr="00A5539F">
              <w:rPr>
                <w:b/>
                <w:sz w:val="22"/>
              </w:rPr>
              <w:t>5</w:t>
            </w:r>
            <w:r w:rsidRPr="00A5539F">
              <w:rPr>
                <w:b/>
                <w:sz w:val="22"/>
              </w:rPr>
              <w:t xml:space="preserve"> m.</w:t>
            </w:r>
          </w:p>
        </w:tc>
        <w:tc>
          <w:tcPr>
            <w:tcW w:w="2485" w:type="dxa"/>
            <w:tcBorders>
              <w:bottom w:val="single" w:sz="4" w:space="0" w:color="auto"/>
            </w:tcBorders>
            <w:shd w:val="clear" w:color="auto" w:fill="auto"/>
          </w:tcPr>
          <w:p w14:paraId="431BACDC" w14:textId="1D72FF6D" w:rsidR="00AB151F" w:rsidRPr="00A5539F" w:rsidRDefault="00157065" w:rsidP="002D1B94">
            <w:pPr>
              <w:tabs>
                <w:tab w:val="left" w:pos="1451"/>
              </w:tabs>
              <w:spacing w:line="240" w:lineRule="auto"/>
              <w:ind w:right="742" w:firstLine="0"/>
              <w:jc w:val="right"/>
              <w:rPr>
                <w:b/>
                <w:sz w:val="22"/>
              </w:rPr>
            </w:pPr>
            <w:r>
              <w:rPr>
                <w:b/>
                <w:sz w:val="22"/>
              </w:rPr>
              <w:t>21600</w:t>
            </w:r>
          </w:p>
        </w:tc>
      </w:tr>
      <w:tr w:rsidR="0049561E" w:rsidRPr="00A5539F" w14:paraId="189EE235" w14:textId="77777777" w:rsidTr="00190214">
        <w:trPr>
          <w:trHeight w:val="183"/>
          <w:jc w:val="center"/>
        </w:trPr>
        <w:tc>
          <w:tcPr>
            <w:tcW w:w="988" w:type="dxa"/>
            <w:vMerge w:val="restart"/>
            <w:shd w:val="clear" w:color="auto" w:fill="D9D9D9" w:themeFill="background1" w:themeFillShade="D9"/>
          </w:tcPr>
          <w:p w14:paraId="1B340C8F" w14:textId="4DEB6376" w:rsidR="0049561E" w:rsidRPr="00A5539F" w:rsidRDefault="0049561E" w:rsidP="00933A4E">
            <w:pPr>
              <w:spacing w:line="240" w:lineRule="auto"/>
              <w:ind w:firstLine="0"/>
              <w:rPr>
                <w:sz w:val="22"/>
              </w:rPr>
            </w:pPr>
            <w:r w:rsidRPr="00A5539F">
              <w:rPr>
                <w:b/>
                <w:sz w:val="22"/>
              </w:rPr>
              <w:t>202</w:t>
            </w:r>
            <w:r w:rsidR="00933A4E" w:rsidRPr="00A5539F">
              <w:rPr>
                <w:b/>
                <w:sz w:val="22"/>
              </w:rPr>
              <w:t>6</w:t>
            </w:r>
          </w:p>
        </w:tc>
        <w:tc>
          <w:tcPr>
            <w:tcW w:w="4961" w:type="dxa"/>
            <w:shd w:val="clear" w:color="auto" w:fill="auto"/>
          </w:tcPr>
          <w:p w14:paraId="36D27C3A" w14:textId="77777777" w:rsidR="0049561E" w:rsidRPr="00A5539F" w:rsidRDefault="0049561E" w:rsidP="0049561E">
            <w:pPr>
              <w:spacing w:line="240" w:lineRule="auto"/>
              <w:ind w:firstLine="0"/>
              <w:rPr>
                <w:sz w:val="22"/>
              </w:rPr>
            </w:pPr>
            <w:r w:rsidRPr="00A5539F">
              <w:rPr>
                <w:sz w:val="22"/>
              </w:rPr>
              <w:t>Aplinkos oro monitoringas</w:t>
            </w:r>
          </w:p>
        </w:tc>
        <w:tc>
          <w:tcPr>
            <w:tcW w:w="2485" w:type="dxa"/>
            <w:shd w:val="clear" w:color="auto" w:fill="auto"/>
          </w:tcPr>
          <w:p w14:paraId="43F49257" w14:textId="5B5488D0" w:rsidR="0049561E" w:rsidRPr="00A5539F" w:rsidRDefault="00157065" w:rsidP="002D1B94">
            <w:pPr>
              <w:tabs>
                <w:tab w:val="left" w:pos="1451"/>
              </w:tabs>
              <w:spacing w:line="240" w:lineRule="auto"/>
              <w:ind w:right="742" w:firstLine="34"/>
              <w:jc w:val="right"/>
              <w:rPr>
                <w:sz w:val="22"/>
              </w:rPr>
            </w:pPr>
            <w:r>
              <w:rPr>
                <w:sz w:val="22"/>
              </w:rPr>
              <w:t>15000</w:t>
            </w:r>
          </w:p>
        </w:tc>
      </w:tr>
      <w:tr w:rsidR="0049561E" w:rsidRPr="00A5539F" w14:paraId="609ED56B" w14:textId="77777777" w:rsidTr="00190214">
        <w:trPr>
          <w:trHeight w:val="201"/>
          <w:jc w:val="center"/>
        </w:trPr>
        <w:tc>
          <w:tcPr>
            <w:tcW w:w="988" w:type="dxa"/>
            <w:vMerge/>
            <w:shd w:val="clear" w:color="auto" w:fill="D9D9D9" w:themeFill="background1" w:themeFillShade="D9"/>
          </w:tcPr>
          <w:p w14:paraId="2258D37D" w14:textId="77777777" w:rsidR="0049561E" w:rsidRPr="00A5539F" w:rsidRDefault="0049561E" w:rsidP="0049561E">
            <w:pPr>
              <w:spacing w:line="240" w:lineRule="auto"/>
              <w:ind w:firstLine="0"/>
              <w:rPr>
                <w:b/>
                <w:sz w:val="22"/>
              </w:rPr>
            </w:pPr>
          </w:p>
        </w:tc>
        <w:tc>
          <w:tcPr>
            <w:tcW w:w="4961" w:type="dxa"/>
            <w:shd w:val="clear" w:color="auto" w:fill="auto"/>
          </w:tcPr>
          <w:p w14:paraId="44B619C8" w14:textId="1AC75812" w:rsidR="0049561E" w:rsidRPr="00A5539F" w:rsidRDefault="0049561E" w:rsidP="0049561E">
            <w:pPr>
              <w:spacing w:line="240" w:lineRule="auto"/>
              <w:ind w:firstLine="0"/>
              <w:rPr>
                <w:sz w:val="22"/>
              </w:rPr>
            </w:pPr>
            <w:r w:rsidRPr="00A5539F">
              <w:rPr>
                <w:sz w:val="22"/>
              </w:rPr>
              <w:t>Paviršinio vandens monitoringas</w:t>
            </w:r>
          </w:p>
        </w:tc>
        <w:tc>
          <w:tcPr>
            <w:tcW w:w="2485" w:type="dxa"/>
            <w:shd w:val="clear" w:color="auto" w:fill="auto"/>
          </w:tcPr>
          <w:p w14:paraId="1907F06A" w14:textId="60F1A5E5" w:rsidR="0049561E" w:rsidRPr="00A5539F" w:rsidRDefault="009B6567" w:rsidP="00AB151F">
            <w:pPr>
              <w:tabs>
                <w:tab w:val="left" w:pos="1451"/>
              </w:tabs>
              <w:spacing w:line="240" w:lineRule="auto"/>
              <w:ind w:right="742" w:firstLine="34"/>
              <w:jc w:val="right"/>
              <w:rPr>
                <w:sz w:val="22"/>
              </w:rPr>
            </w:pPr>
            <w:r>
              <w:rPr>
                <w:sz w:val="22"/>
              </w:rPr>
              <w:t>3</w:t>
            </w:r>
            <w:r w:rsidR="00A76F3C">
              <w:rPr>
                <w:sz w:val="22"/>
              </w:rPr>
              <w:t>000</w:t>
            </w:r>
          </w:p>
        </w:tc>
      </w:tr>
      <w:tr w:rsidR="00933A4E" w:rsidRPr="00A5539F" w14:paraId="1D4169BC" w14:textId="77777777" w:rsidTr="00190214">
        <w:trPr>
          <w:trHeight w:val="201"/>
          <w:jc w:val="center"/>
        </w:trPr>
        <w:tc>
          <w:tcPr>
            <w:tcW w:w="988" w:type="dxa"/>
            <w:vMerge/>
            <w:shd w:val="clear" w:color="auto" w:fill="D9D9D9" w:themeFill="background1" w:themeFillShade="D9"/>
          </w:tcPr>
          <w:p w14:paraId="64DDAB00" w14:textId="77777777" w:rsidR="00933A4E" w:rsidRPr="00A5539F" w:rsidRDefault="00933A4E" w:rsidP="0049561E">
            <w:pPr>
              <w:spacing w:line="240" w:lineRule="auto"/>
              <w:ind w:firstLine="0"/>
              <w:rPr>
                <w:b/>
                <w:sz w:val="22"/>
              </w:rPr>
            </w:pPr>
          </w:p>
        </w:tc>
        <w:tc>
          <w:tcPr>
            <w:tcW w:w="4961" w:type="dxa"/>
            <w:shd w:val="clear" w:color="auto" w:fill="auto"/>
          </w:tcPr>
          <w:p w14:paraId="26F61BC2" w14:textId="72A206FD" w:rsidR="00933A4E" w:rsidRPr="00A5539F" w:rsidRDefault="008620E2" w:rsidP="0049561E">
            <w:pPr>
              <w:spacing w:line="240" w:lineRule="auto"/>
              <w:ind w:firstLine="0"/>
              <w:rPr>
                <w:sz w:val="22"/>
              </w:rPr>
            </w:pPr>
            <w:r w:rsidRPr="00A5539F">
              <w:rPr>
                <w:sz w:val="22"/>
              </w:rPr>
              <w:t>Maudyklų vandens monitoringas</w:t>
            </w:r>
          </w:p>
        </w:tc>
        <w:tc>
          <w:tcPr>
            <w:tcW w:w="2485" w:type="dxa"/>
            <w:shd w:val="clear" w:color="auto" w:fill="auto"/>
          </w:tcPr>
          <w:p w14:paraId="4A93A583" w14:textId="0A786EA9" w:rsidR="00933A4E" w:rsidRPr="00A5539F" w:rsidRDefault="008B2254" w:rsidP="009B6567">
            <w:pPr>
              <w:tabs>
                <w:tab w:val="left" w:pos="1451"/>
              </w:tabs>
              <w:spacing w:line="240" w:lineRule="auto"/>
              <w:ind w:right="742" w:firstLine="34"/>
              <w:jc w:val="right"/>
              <w:rPr>
                <w:sz w:val="22"/>
              </w:rPr>
            </w:pPr>
            <w:r>
              <w:rPr>
                <w:sz w:val="22"/>
              </w:rPr>
              <w:t>2000</w:t>
            </w:r>
          </w:p>
        </w:tc>
      </w:tr>
      <w:tr w:rsidR="00933A4E" w:rsidRPr="00A5539F" w14:paraId="26A6115B" w14:textId="77777777" w:rsidTr="00190214">
        <w:trPr>
          <w:trHeight w:val="201"/>
          <w:jc w:val="center"/>
        </w:trPr>
        <w:tc>
          <w:tcPr>
            <w:tcW w:w="988" w:type="dxa"/>
            <w:vMerge/>
            <w:shd w:val="clear" w:color="auto" w:fill="D9D9D9" w:themeFill="background1" w:themeFillShade="D9"/>
          </w:tcPr>
          <w:p w14:paraId="63012ED4" w14:textId="77777777" w:rsidR="00933A4E" w:rsidRPr="00A5539F" w:rsidRDefault="00933A4E" w:rsidP="0049561E">
            <w:pPr>
              <w:spacing w:line="240" w:lineRule="auto"/>
              <w:ind w:firstLine="0"/>
              <w:rPr>
                <w:b/>
                <w:sz w:val="22"/>
              </w:rPr>
            </w:pPr>
          </w:p>
        </w:tc>
        <w:tc>
          <w:tcPr>
            <w:tcW w:w="4961" w:type="dxa"/>
            <w:shd w:val="clear" w:color="auto" w:fill="auto"/>
          </w:tcPr>
          <w:p w14:paraId="3F6E53CE" w14:textId="309F7089" w:rsidR="00933A4E" w:rsidRPr="00A5539F" w:rsidRDefault="008620E2" w:rsidP="0049561E">
            <w:pPr>
              <w:spacing w:line="240" w:lineRule="auto"/>
              <w:ind w:firstLine="0"/>
              <w:rPr>
                <w:sz w:val="22"/>
              </w:rPr>
            </w:pPr>
            <w:r w:rsidRPr="00A5539F">
              <w:rPr>
                <w:sz w:val="22"/>
              </w:rPr>
              <w:t>Gyvosios gamtos monitoringas</w:t>
            </w:r>
          </w:p>
        </w:tc>
        <w:tc>
          <w:tcPr>
            <w:tcW w:w="2485" w:type="dxa"/>
            <w:shd w:val="clear" w:color="auto" w:fill="auto"/>
          </w:tcPr>
          <w:p w14:paraId="0691E90B" w14:textId="4208A259" w:rsidR="00933A4E" w:rsidRPr="00A5539F" w:rsidRDefault="008B2254" w:rsidP="00AB151F">
            <w:pPr>
              <w:tabs>
                <w:tab w:val="left" w:pos="1451"/>
              </w:tabs>
              <w:spacing w:line="240" w:lineRule="auto"/>
              <w:ind w:right="742" w:firstLine="34"/>
              <w:jc w:val="right"/>
              <w:rPr>
                <w:sz w:val="22"/>
              </w:rPr>
            </w:pPr>
            <w:r>
              <w:rPr>
                <w:sz w:val="22"/>
              </w:rPr>
              <w:t>3200</w:t>
            </w:r>
          </w:p>
        </w:tc>
      </w:tr>
      <w:tr w:rsidR="0049561E" w:rsidRPr="00A5539F" w14:paraId="3CDA4257" w14:textId="77777777" w:rsidTr="00190214">
        <w:trPr>
          <w:trHeight w:val="89"/>
          <w:jc w:val="center"/>
        </w:trPr>
        <w:tc>
          <w:tcPr>
            <w:tcW w:w="988" w:type="dxa"/>
            <w:vMerge/>
            <w:shd w:val="clear" w:color="auto" w:fill="D9D9D9" w:themeFill="background1" w:themeFillShade="D9"/>
          </w:tcPr>
          <w:p w14:paraId="3F016231" w14:textId="77777777" w:rsidR="0049561E" w:rsidRPr="00A5539F" w:rsidRDefault="0049561E" w:rsidP="0049561E">
            <w:pPr>
              <w:spacing w:line="240" w:lineRule="auto"/>
              <w:ind w:firstLine="0"/>
              <w:rPr>
                <w:sz w:val="22"/>
              </w:rPr>
            </w:pPr>
          </w:p>
        </w:tc>
        <w:tc>
          <w:tcPr>
            <w:tcW w:w="4961" w:type="dxa"/>
            <w:shd w:val="clear" w:color="auto" w:fill="auto"/>
          </w:tcPr>
          <w:p w14:paraId="3320C3A0" w14:textId="4A2E4696" w:rsidR="0049561E" w:rsidRPr="00A5539F" w:rsidRDefault="0049561E" w:rsidP="00933A4E">
            <w:pPr>
              <w:spacing w:line="240" w:lineRule="auto"/>
              <w:ind w:firstLine="0"/>
              <w:jc w:val="right"/>
              <w:rPr>
                <w:sz w:val="22"/>
              </w:rPr>
            </w:pPr>
            <w:r w:rsidRPr="00A5539F">
              <w:rPr>
                <w:b/>
                <w:sz w:val="22"/>
              </w:rPr>
              <w:t>Viso: 202</w:t>
            </w:r>
            <w:r w:rsidR="00933A4E" w:rsidRPr="00A5539F">
              <w:rPr>
                <w:b/>
                <w:sz w:val="22"/>
              </w:rPr>
              <w:t>6</w:t>
            </w:r>
            <w:r w:rsidRPr="00A5539F">
              <w:rPr>
                <w:b/>
                <w:sz w:val="22"/>
              </w:rPr>
              <w:t xml:space="preserve"> m.</w:t>
            </w:r>
          </w:p>
        </w:tc>
        <w:tc>
          <w:tcPr>
            <w:tcW w:w="2485" w:type="dxa"/>
            <w:tcBorders>
              <w:bottom w:val="single" w:sz="4" w:space="0" w:color="auto"/>
            </w:tcBorders>
            <w:shd w:val="clear" w:color="auto" w:fill="auto"/>
          </w:tcPr>
          <w:p w14:paraId="0AFD9217" w14:textId="17F74BCA" w:rsidR="0049561E" w:rsidRPr="00A5539F" w:rsidRDefault="00157065" w:rsidP="002D1B94">
            <w:pPr>
              <w:tabs>
                <w:tab w:val="left" w:pos="1451"/>
              </w:tabs>
              <w:spacing w:line="240" w:lineRule="auto"/>
              <w:ind w:right="742" w:firstLine="0"/>
              <w:jc w:val="right"/>
              <w:rPr>
                <w:b/>
                <w:sz w:val="22"/>
              </w:rPr>
            </w:pPr>
            <w:r>
              <w:rPr>
                <w:b/>
                <w:sz w:val="22"/>
              </w:rPr>
              <w:t>23200</w:t>
            </w:r>
          </w:p>
        </w:tc>
      </w:tr>
      <w:tr w:rsidR="0049561E" w:rsidRPr="00A5539F" w14:paraId="12FEF4D9" w14:textId="77777777" w:rsidTr="00190214">
        <w:trPr>
          <w:trHeight w:val="137"/>
          <w:jc w:val="center"/>
        </w:trPr>
        <w:tc>
          <w:tcPr>
            <w:tcW w:w="5949" w:type="dxa"/>
            <w:gridSpan w:val="2"/>
            <w:shd w:val="clear" w:color="auto" w:fill="auto"/>
          </w:tcPr>
          <w:p w14:paraId="1C2FD01C" w14:textId="77777777" w:rsidR="0049561E" w:rsidRPr="00A5539F" w:rsidRDefault="0049561E" w:rsidP="0049561E">
            <w:pPr>
              <w:spacing w:line="240" w:lineRule="auto"/>
              <w:ind w:firstLine="0"/>
              <w:jc w:val="right"/>
              <w:rPr>
                <w:b/>
                <w:sz w:val="22"/>
              </w:rPr>
            </w:pPr>
            <w:r w:rsidRPr="00A5539F">
              <w:rPr>
                <w:b/>
                <w:sz w:val="22"/>
              </w:rPr>
              <w:t>Viso, Eur</w:t>
            </w:r>
          </w:p>
        </w:tc>
        <w:tc>
          <w:tcPr>
            <w:tcW w:w="2485" w:type="dxa"/>
            <w:shd w:val="clear" w:color="auto" w:fill="auto"/>
          </w:tcPr>
          <w:p w14:paraId="714F871A" w14:textId="440DD476" w:rsidR="0049561E" w:rsidRPr="00A5539F" w:rsidRDefault="00157065" w:rsidP="002D1B94">
            <w:pPr>
              <w:spacing w:line="240" w:lineRule="auto"/>
              <w:ind w:right="742" w:firstLine="0"/>
              <w:jc w:val="right"/>
              <w:rPr>
                <w:b/>
                <w:sz w:val="22"/>
              </w:rPr>
            </w:pPr>
            <w:r>
              <w:rPr>
                <w:b/>
                <w:sz w:val="22"/>
              </w:rPr>
              <w:t>134200</w:t>
            </w:r>
          </w:p>
        </w:tc>
      </w:tr>
    </w:tbl>
    <w:p w14:paraId="232DDDF2" w14:textId="7774051D" w:rsidR="00D60912" w:rsidRPr="00A5539F" w:rsidRDefault="00D60912" w:rsidP="00190889">
      <w:pPr>
        <w:spacing w:line="240" w:lineRule="auto"/>
        <w:rPr>
          <w:i/>
        </w:rPr>
      </w:pPr>
      <w:r w:rsidRPr="00A5539F">
        <w:rPr>
          <w:i/>
        </w:rPr>
        <w:t>Pastaba: į 202</w:t>
      </w:r>
      <w:r w:rsidR="00933A4E" w:rsidRPr="00A5539F">
        <w:rPr>
          <w:i/>
        </w:rPr>
        <w:t>6</w:t>
      </w:r>
      <w:r w:rsidRPr="00A5539F">
        <w:rPr>
          <w:i/>
        </w:rPr>
        <w:t xml:space="preserve"> m. preliminarią kainą įtraukta ir viso vykdymo laikotarpio (202</w:t>
      </w:r>
      <w:r w:rsidR="00933A4E" w:rsidRPr="00A5539F">
        <w:rPr>
          <w:i/>
        </w:rPr>
        <w:t>1</w:t>
      </w:r>
      <w:r w:rsidRPr="00A5539F">
        <w:rPr>
          <w:i/>
        </w:rPr>
        <w:t>–202</w:t>
      </w:r>
      <w:r w:rsidR="00933A4E" w:rsidRPr="00A5539F">
        <w:rPr>
          <w:i/>
        </w:rPr>
        <w:t>6</w:t>
      </w:r>
      <w:r w:rsidRPr="00A5539F">
        <w:rPr>
          <w:i/>
        </w:rPr>
        <w:t xml:space="preserve"> m.) galutinės ataskaitos parengimo suma.</w:t>
      </w:r>
    </w:p>
    <w:p w14:paraId="5A03DACF" w14:textId="4DE9F376" w:rsidR="008245A5" w:rsidRPr="00A5539F" w:rsidRDefault="008245A5" w:rsidP="00190889">
      <w:pPr>
        <w:spacing w:line="240" w:lineRule="auto"/>
        <w:rPr>
          <w:rFonts w:ascii="Times New Roman Bold" w:eastAsia="Times New Roman" w:hAnsi="Times New Roman Bold" w:cs="Times New Roman"/>
          <w:b/>
          <w:bCs/>
          <w:caps/>
          <w:sz w:val="28"/>
          <w:szCs w:val="20"/>
        </w:rPr>
      </w:pPr>
      <w:r w:rsidRPr="00A5539F">
        <w:br w:type="page"/>
      </w:r>
    </w:p>
    <w:p w14:paraId="60EE16F5" w14:textId="77777777" w:rsidR="00866A63" w:rsidRPr="00A5539F" w:rsidRDefault="00866A63" w:rsidP="00BE5BF8">
      <w:pPr>
        <w:pStyle w:val="Heading1"/>
      </w:pPr>
      <w:bookmarkStart w:id="58" w:name="_Toc61602526"/>
      <w:r w:rsidRPr="00A5539F">
        <w:lastRenderedPageBreak/>
        <w:t>LITERATŪRA</w:t>
      </w:r>
      <w:bookmarkEnd w:id="58"/>
    </w:p>
    <w:p w14:paraId="28F39417" w14:textId="77777777" w:rsidR="00612F18" w:rsidRPr="00A5539F" w:rsidRDefault="00612F18" w:rsidP="003468EF">
      <w:pPr>
        <w:spacing w:after="120" w:line="240" w:lineRule="auto"/>
        <w:ind w:firstLine="567"/>
        <w:rPr>
          <w:highlight w:val="yellow"/>
        </w:rPr>
      </w:pPr>
    </w:p>
    <w:p w14:paraId="74D4CBA7" w14:textId="77777777" w:rsidR="005B7C51" w:rsidRPr="00A5539F" w:rsidRDefault="005B7C51" w:rsidP="005B7C51">
      <w:pPr>
        <w:spacing w:after="120" w:line="240" w:lineRule="auto"/>
        <w:ind w:firstLine="567"/>
      </w:pPr>
      <w:r w:rsidRPr="00A5539F">
        <w:t>1997 m. lapkričio mėn. 20 d. Lietuvos Respublikos prezidento įstatymas Nr. VIII-529 „Lietuvos Respublikos aplinkos monitoringo įstatymas“.</w:t>
      </w:r>
    </w:p>
    <w:p w14:paraId="0E1526C3" w14:textId="42A1CA85" w:rsidR="00777213" w:rsidRPr="00A5539F" w:rsidRDefault="00777213" w:rsidP="00981818">
      <w:pPr>
        <w:spacing w:after="120" w:line="240" w:lineRule="auto"/>
        <w:ind w:firstLine="567"/>
      </w:pPr>
      <w:r w:rsidRPr="00A5539F">
        <w:t>1997 m. gruodžio 29 d. LR Vyriausybės nutarimas Nr. 1486 „Dėl naujų draustinių įsteigimo ir draustinių sąrašų patvirtinimo“.</w:t>
      </w:r>
    </w:p>
    <w:p w14:paraId="687661ED" w14:textId="24B9AB5B" w:rsidR="00C57ED4" w:rsidRPr="00A5539F" w:rsidRDefault="00C57ED4" w:rsidP="00C57ED4">
      <w:pPr>
        <w:spacing w:after="120" w:line="240" w:lineRule="auto"/>
        <w:ind w:firstLine="567"/>
      </w:pPr>
      <w:r w:rsidRPr="00A5539F">
        <w:t>2000 m. spalio 30 d. Lietuvos Respublikos aplinkos ministro ir Lietuvos Respublikos sveikatos apsaugos ministro įsakymas Nr. 471/582 „Dėl teršalų, kurių kiekis aplinkos ore ribojamas pagal Europos Sąjungos kriterijus, sąrašo ir teršalų, kurių kiekis aplinkos ore ribojamas pagal nacionalinius kriterijus, sąrašo ir ribinių aplinkos oro užterštumo verčių patvirtinimo“.</w:t>
      </w:r>
    </w:p>
    <w:p w14:paraId="2097B636" w14:textId="49C6D8C7" w:rsidR="00C57ED4" w:rsidRPr="00A5539F" w:rsidRDefault="00C57ED4" w:rsidP="00C57ED4">
      <w:pPr>
        <w:autoSpaceDE w:val="0"/>
        <w:autoSpaceDN w:val="0"/>
        <w:adjustRightInd w:val="0"/>
        <w:spacing w:after="120" w:line="240" w:lineRule="auto"/>
        <w:ind w:firstLine="567"/>
        <w:rPr>
          <w:szCs w:val="24"/>
        </w:rPr>
      </w:pPr>
      <w:r w:rsidRPr="00A5539F">
        <w:rPr>
          <w:szCs w:val="24"/>
        </w:rPr>
        <w:t>2001 m. gruodžio 11 d. Lietuvos Respublikos aplinkos ministro ir Lietuvos Respublikos sveikatos apsaugos ministro įsakymas Nr. 591/640 „Dėl Aplinkos oro užterštumo sieros dioksidu, azoto dioksidu, azoto oksidais, benzenu, anglies monoksidu, švinu, kietosiomis dalelėmis ir ozonu normų patvirtinimo“.</w:t>
      </w:r>
    </w:p>
    <w:p w14:paraId="3FEE20D0" w14:textId="01FF2C57" w:rsidR="004561A9" w:rsidRPr="00A5539F" w:rsidRDefault="004561A9" w:rsidP="004561A9">
      <w:pPr>
        <w:autoSpaceDE w:val="0"/>
        <w:autoSpaceDN w:val="0"/>
        <w:adjustRightInd w:val="0"/>
        <w:spacing w:after="120" w:line="240" w:lineRule="auto"/>
        <w:ind w:firstLine="567"/>
        <w:rPr>
          <w:szCs w:val="24"/>
        </w:rPr>
      </w:pPr>
      <w:r w:rsidRPr="00A5539F">
        <w:rPr>
          <w:szCs w:val="24"/>
        </w:rPr>
        <w:t>2001 m. gruodžio 12 d. L</w:t>
      </w:r>
      <w:r w:rsidR="00C57ED4" w:rsidRPr="00A5539F">
        <w:rPr>
          <w:szCs w:val="24"/>
        </w:rPr>
        <w:t xml:space="preserve">ietuvos </w:t>
      </w:r>
      <w:r w:rsidRPr="00A5539F">
        <w:rPr>
          <w:szCs w:val="24"/>
        </w:rPr>
        <w:t>R</w:t>
      </w:r>
      <w:r w:rsidR="00C57ED4" w:rsidRPr="00A5539F">
        <w:rPr>
          <w:szCs w:val="24"/>
        </w:rPr>
        <w:t>espublikos</w:t>
      </w:r>
      <w:r w:rsidRPr="00A5539F">
        <w:rPr>
          <w:szCs w:val="24"/>
        </w:rPr>
        <w:t xml:space="preserve"> aplinkos ministro įsakymas Nr. 596 „Dėl aplinkos oro kokybės vertinimo“.</w:t>
      </w:r>
    </w:p>
    <w:p w14:paraId="2D6DB404" w14:textId="6426B838" w:rsidR="00A23D9A" w:rsidRPr="00A5539F" w:rsidRDefault="00A23D9A" w:rsidP="004561A9">
      <w:pPr>
        <w:spacing w:after="120" w:line="240" w:lineRule="auto"/>
        <w:ind w:firstLine="567"/>
      </w:pPr>
      <w:r w:rsidRPr="00A5539F">
        <w:t xml:space="preserve">2004 m. rugpjūčio 16 d. </w:t>
      </w:r>
      <w:r w:rsidR="00C57ED4" w:rsidRPr="00A5539F">
        <w:rPr>
          <w:szCs w:val="24"/>
        </w:rPr>
        <w:t xml:space="preserve">Lietuvos Respublikos </w:t>
      </w:r>
      <w:r w:rsidRPr="00A5539F">
        <w:t>aplinkos ministro įsakymas Nr. D1-436 „Dėl Bendrųjų savivaldybių aplinkos monitoringo nuostatų patvirtinimo“.</w:t>
      </w:r>
    </w:p>
    <w:p w14:paraId="5E841E6C" w14:textId="638585AA" w:rsidR="00AE421D" w:rsidRPr="00A5539F" w:rsidRDefault="00AE421D" w:rsidP="00AE421D">
      <w:pPr>
        <w:autoSpaceDE w:val="0"/>
        <w:autoSpaceDN w:val="0"/>
        <w:adjustRightInd w:val="0"/>
        <w:spacing w:after="120" w:line="240" w:lineRule="auto"/>
        <w:ind w:firstLine="567"/>
        <w:rPr>
          <w:szCs w:val="24"/>
        </w:rPr>
      </w:pPr>
      <w:r w:rsidRPr="00A5539F">
        <w:rPr>
          <w:szCs w:val="24"/>
        </w:rPr>
        <w:t xml:space="preserve">2005 m. gruodžio 21 d. </w:t>
      </w:r>
      <w:r w:rsidR="00C57ED4" w:rsidRPr="00A5539F">
        <w:rPr>
          <w:szCs w:val="24"/>
        </w:rPr>
        <w:t xml:space="preserve">Lietuvos Respublikos </w:t>
      </w:r>
      <w:r w:rsidRPr="00A5539F">
        <w:rPr>
          <w:szCs w:val="24"/>
        </w:rPr>
        <w:t>aplinkos ministro įsakymas Nr. D1-633 „Dėl paviršinių vandens telkinių, kuriuose gali gyventi ir veistis gėlavandenės žuvys, apsaugos reikalavimų aprašo patvirtinimo“.</w:t>
      </w:r>
    </w:p>
    <w:p w14:paraId="6948D5BD" w14:textId="60F7347D" w:rsidR="008A25D4" w:rsidRPr="00A5539F" w:rsidRDefault="008A25D4" w:rsidP="008A25D4">
      <w:pPr>
        <w:autoSpaceDE w:val="0"/>
        <w:autoSpaceDN w:val="0"/>
        <w:adjustRightInd w:val="0"/>
        <w:spacing w:after="120" w:line="240" w:lineRule="auto"/>
        <w:ind w:firstLine="567"/>
        <w:rPr>
          <w:szCs w:val="24"/>
        </w:rPr>
      </w:pPr>
      <w:r w:rsidRPr="00A5539F">
        <w:rPr>
          <w:szCs w:val="24"/>
        </w:rPr>
        <w:t xml:space="preserve">2006 m. gegužės 17 d. </w:t>
      </w:r>
      <w:r w:rsidR="00C57ED4" w:rsidRPr="00A5539F">
        <w:rPr>
          <w:szCs w:val="24"/>
        </w:rPr>
        <w:t xml:space="preserve">Lietuvos Respublikos </w:t>
      </w:r>
      <w:r w:rsidRPr="00A5539F">
        <w:rPr>
          <w:szCs w:val="24"/>
        </w:rPr>
        <w:t>Aplinkos ministro įsakymas Nr. D1-236 „Dėl nuotekų tvarkymo reglamento patvirtinimo“.</w:t>
      </w:r>
    </w:p>
    <w:p w14:paraId="2A3CB01E" w14:textId="0D180006" w:rsidR="008403DE" w:rsidRPr="00A5539F" w:rsidRDefault="008403DE" w:rsidP="008403DE">
      <w:pPr>
        <w:spacing w:after="120" w:line="240" w:lineRule="auto"/>
        <w:ind w:firstLine="567"/>
        <w:rPr>
          <w:szCs w:val="24"/>
        </w:rPr>
      </w:pPr>
      <w:r w:rsidRPr="00A5539F">
        <w:rPr>
          <w:szCs w:val="24"/>
        </w:rPr>
        <w:t xml:space="preserve">2007 m. balandžio 2 d. </w:t>
      </w:r>
      <w:r w:rsidR="00C57ED4" w:rsidRPr="00A5539F">
        <w:rPr>
          <w:szCs w:val="24"/>
        </w:rPr>
        <w:t xml:space="preserve">Lietuvos Respublikos </w:t>
      </w:r>
      <w:r w:rsidRPr="00A5539F">
        <w:rPr>
          <w:szCs w:val="24"/>
        </w:rPr>
        <w:t>Aplinkos ministro įsakymas Nr. D1-193 „Dėl paviršinių nuotekų tvarkymo reglamento patvirtinimo“.</w:t>
      </w:r>
    </w:p>
    <w:p w14:paraId="21DBAEBF" w14:textId="38D78C5C" w:rsidR="00C57ED4" w:rsidRPr="00A5539F" w:rsidRDefault="00C57ED4" w:rsidP="00C57ED4">
      <w:pPr>
        <w:spacing w:after="120" w:line="240" w:lineRule="auto"/>
        <w:ind w:firstLine="567"/>
        <w:rPr>
          <w:szCs w:val="24"/>
        </w:rPr>
      </w:pPr>
      <w:r w:rsidRPr="00A5539F">
        <w:rPr>
          <w:szCs w:val="24"/>
        </w:rPr>
        <w:t>2007 m. balandžio 12 d. Lietuvos Respublikos Aplinkos ministro įsakymas Nr. D1-210 „Dėl Paviršinių vandens telkinių būklės nustatymo metodikos patvirtinimo“.</w:t>
      </w:r>
    </w:p>
    <w:p w14:paraId="753D3D6C" w14:textId="77777777" w:rsidR="00E80E14" w:rsidRPr="00A5539F" w:rsidRDefault="00E80E14" w:rsidP="00E80E14">
      <w:pPr>
        <w:spacing w:after="120" w:line="240" w:lineRule="auto"/>
        <w:ind w:firstLine="567"/>
        <w:rPr>
          <w:szCs w:val="24"/>
        </w:rPr>
      </w:pPr>
      <w:r w:rsidRPr="00A5539F">
        <w:rPr>
          <w:szCs w:val="24"/>
        </w:rPr>
        <w:t>2008 m. gegužės 21 d. Europos Parlamento ir Tarybos direktyva 2008/50/EB „Dėl aplinkos oro kokybės ir švaresnio oro Europoje“ (OL 2008 L 152, p. 1).</w:t>
      </w:r>
    </w:p>
    <w:p w14:paraId="24F3F14F" w14:textId="77777777" w:rsidR="00C258ED" w:rsidRPr="00A5539F" w:rsidRDefault="00C258ED" w:rsidP="003468EF">
      <w:pPr>
        <w:spacing w:after="120" w:line="240" w:lineRule="auto"/>
        <w:ind w:firstLine="567"/>
        <w:rPr>
          <w:szCs w:val="24"/>
        </w:rPr>
      </w:pPr>
      <w:r w:rsidRPr="00A5539F">
        <w:t>Aplinkos apsaugos agentūra www.gamta.lt</w:t>
      </w:r>
    </w:p>
    <w:p w14:paraId="3D7D32C0" w14:textId="77777777" w:rsidR="005227F5" w:rsidRPr="00A5539F" w:rsidRDefault="005227F5" w:rsidP="005227F5">
      <w:pPr>
        <w:spacing w:after="120" w:line="240" w:lineRule="auto"/>
        <w:ind w:firstLine="567"/>
      </w:pPr>
      <w:r w:rsidRPr="00A5539F">
        <w:t xml:space="preserve">Arustienė, J.; Kriukaitė, J. 2011. Klimato pokyčių įtaka požeminio vandens ištekliams. </w:t>
      </w:r>
      <w:r w:rsidRPr="00A5539F">
        <w:rPr>
          <w:i/>
        </w:rPr>
        <w:t>Lietuvos požeminio vandens monitoringas 2005–2010 metais ir kiti hidrogeologiniai darbai</w:t>
      </w:r>
      <w:r w:rsidRPr="00A5539F">
        <w:t>, Lietuvos geologijos tarnyba, 162 p.</w:t>
      </w:r>
    </w:p>
    <w:p w14:paraId="0710BB6E" w14:textId="77777777" w:rsidR="007353BC" w:rsidRPr="00A5539F" w:rsidRDefault="007353BC" w:rsidP="003468EF">
      <w:pPr>
        <w:spacing w:after="120" w:line="240" w:lineRule="auto"/>
        <w:ind w:firstLine="567"/>
      </w:pPr>
      <w:r w:rsidRPr="00A5539F">
        <w:t>Baltrėnas, P.; Vaitiekūnas, P.; Vasarevičius, S.; Jordaneh, S. 2008. Automobilių išmetamų dujų sklaidos modeliavimas. Journal of environmental engineering and landscape management. 16(2): 65–75.</w:t>
      </w:r>
    </w:p>
    <w:p w14:paraId="4A103C10" w14:textId="5E7C1039" w:rsidR="003D6E2D" w:rsidRPr="00A5539F" w:rsidRDefault="003D6E2D" w:rsidP="003D6E2D">
      <w:pPr>
        <w:spacing w:after="120" w:line="240" w:lineRule="auto"/>
        <w:ind w:firstLine="567"/>
      </w:pPr>
      <w:r w:rsidRPr="00A5539F">
        <w:t>ISO 18400-101:2017. Soil quality – Sampling Framework for the preparation and application of a sampling plan.</w:t>
      </w:r>
    </w:p>
    <w:p w14:paraId="6BDD1457" w14:textId="6D57C672" w:rsidR="003D6E2D" w:rsidRPr="00A5539F" w:rsidRDefault="003D6E2D" w:rsidP="003D6E2D">
      <w:pPr>
        <w:spacing w:after="120" w:line="240" w:lineRule="auto"/>
        <w:ind w:firstLine="567"/>
      </w:pPr>
      <w:r w:rsidRPr="00A5539F">
        <w:t>ISO 18400-103:2017. Soil quality – Sampling Safety.</w:t>
      </w:r>
    </w:p>
    <w:p w14:paraId="1B624857" w14:textId="0220B15A" w:rsidR="003D6E2D" w:rsidRPr="00A5539F" w:rsidRDefault="003D6E2D" w:rsidP="003D6E2D">
      <w:pPr>
        <w:spacing w:after="120" w:line="240" w:lineRule="auto"/>
        <w:ind w:firstLine="567"/>
      </w:pPr>
      <w:r w:rsidRPr="00A5539F">
        <w:t>ISO 18400-104:2018. Soil quality – Sampling Strategies.</w:t>
      </w:r>
    </w:p>
    <w:p w14:paraId="247DF977" w14:textId="32ADD2C9" w:rsidR="003D6E2D" w:rsidRPr="00A5539F" w:rsidRDefault="003D6E2D" w:rsidP="003D6E2D">
      <w:pPr>
        <w:spacing w:after="120" w:line="240" w:lineRule="auto"/>
        <w:ind w:firstLine="567"/>
      </w:pPr>
      <w:r w:rsidRPr="00A5539F">
        <w:t>ISO 18400-107:2017. Soil quality – Sampling Recording and reporting.</w:t>
      </w:r>
    </w:p>
    <w:p w14:paraId="0FD80521" w14:textId="2008DBD2" w:rsidR="003D6E2D" w:rsidRPr="00A5539F" w:rsidRDefault="003D6E2D" w:rsidP="003D6E2D">
      <w:pPr>
        <w:spacing w:after="120" w:line="240" w:lineRule="auto"/>
        <w:ind w:firstLine="567"/>
      </w:pPr>
      <w:r w:rsidRPr="00A5539F">
        <w:t>ISO 18400-202:2018. Soil quality – Sampling Preliminary investigations.</w:t>
      </w:r>
    </w:p>
    <w:p w14:paraId="55BDA834" w14:textId="41355DB0" w:rsidR="003D6E2D" w:rsidRPr="00A5539F" w:rsidRDefault="003D6E2D" w:rsidP="003D6E2D">
      <w:pPr>
        <w:spacing w:after="120" w:line="240" w:lineRule="auto"/>
        <w:ind w:firstLine="567"/>
      </w:pPr>
      <w:r w:rsidRPr="00A5539F">
        <w:t>ISO 18400-203:2018. Soil quality – Sampling Investigation of potentially contaminated sites.</w:t>
      </w:r>
    </w:p>
    <w:p w14:paraId="29B572F3" w14:textId="5B8E087C" w:rsidR="00690704" w:rsidRPr="00A5539F" w:rsidRDefault="00690704" w:rsidP="00690704">
      <w:pPr>
        <w:spacing w:after="120" w:line="240" w:lineRule="auto"/>
        <w:ind w:firstLine="567"/>
        <w:rPr>
          <w:szCs w:val="24"/>
        </w:rPr>
      </w:pPr>
      <w:r w:rsidRPr="00A5539F">
        <w:rPr>
          <w:szCs w:val="24"/>
        </w:rPr>
        <w:t>Kryptingo investicijų pritraukimo ir turizmo infrastruktūros vystymo Molėtų rajone galimybių studija. 2010.</w:t>
      </w:r>
    </w:p>
    <w:p w14:paraId="631CED3A" w14:textId="28295C10" w:rsidR="00766B9F" w:rsidRPr="00A5539F" w:rsidRDefault="00766B9F" w:rsidP="003468EF">
      <w:pPr>
        <w:spacing w:after="120" w:line="240" w:lineRule="auto"/>
        <w:ind w:firstLine="567"/>
      </w:pPr>
      <w:r w:rsidRPr="00A5539F">
        <w:lastRenderedPageBreak/>
        <w:t xml:space="preserve">LAND 26-98/M-06 </w:t>
      </w:r>
      <w:r w:rsidR="00827696" w:rsidRPr="00A5539F">
        <w:t>„</w:t>
      </w:r>
      <w:r w:rsidRPr="00A5539F">
        <w:t>Aplinkos oras. Dulkių (kietųjų dalelių) koncentracijos nustatymas. Svorio metodas</w:t>
      </w:r>
      <w:r w:rsidR="00827696" w:rsidRPr="00A5539F">
        <w:t>“</w:t>
      </w:r>
      <w:r w:rsidRPr="00A5539F">
        <w:t>.</w:t>
      </w:r>
    </w:p>
    <w:p w14:paraId="67C5A33C" w14:textId="77777777" w:rsidR="00D67650" w:rsidRPr="00A5539F" w:rsidRDefault="00D67650" w:rsidP="003468EF">
      <w:pPr>
        <w:spacing w:after="120" w:line="240" w:lineRule="auto"/>
        <w:ind w:firstLine="567"/>
      </w:pPr>
      <w:r w:rsidRPr="00A5539F">
        <w:t>LA</w:t>
      </w:r>
      <w:r w:rsidRPr="00A5539F">
        <w:rPr>
          <w:spacing w:val="-4"/>
        </w:rPr>
        <w:t>N</w:t>
      </w:r>
      <w:r w:rsidRPr="00A5539F">
        <w:t>D</w:t>
      </w:r>
      <w:r w:rsidRPr="00A5539F">
        <w:rPr>
          <w:spacing w:val="47"/>
        </w:rPr>
        <w:t xml:space="preserve"> </w:t>
      </w:r>
      <w:r w:rsidRPr="00A5539F">
        <w:t>38-2000.</w:t>
      </w:r>
      <w:r w:rsidRPr="00A5539F">
        <w:rPr>
          <w:spacing w:val="47"/>
        </w:rPr>
        <w:t xml:space="preserve"> </w:t>
      </w:r>
      <w:r w:rsidRPr="00A5539F">
        <w:t>Va</w:t>
      </w:r>
      <w:r w:rsidRPr="00A5539F">
        <w:rPr>
          <w:spacing w:val="-6"/>
        </w:rPr>
        <w:t>n</w:t>
      </w:r>
      <w:r w:rsidRPr="00A5539F">
        <w:t>d</w:t>
      </w:r>
      <w:r w:rsidRPr="00A5539F">
        <w:rPr>
          <w:spacing w:val="4"/>
        </w:rPr>
        <w:t>e</w:t>
      </w:r>
      <w:r w:rsidRPr="00A5539F">
        <w:rPr>
          <w:spacing w:val="-5"/>
        </w:rPr>
        <w:t>n</w:t>
      </w:r>
      <w:r w:rsidRPr="00A5539F">
        <w:t>s</w:t>
      </w:r>
      <w:r w:rsidRPr="00A5539F">
        <w:rPr>
          <w:spacing w:val="43"/>
        </w:rPr>
        <w:t xml:space="preserve"> </w:t>
      </w:r>
      <w:r w:rsidRPr="00A5539F">
        <w:t>k</w:t>
      </w:r>
      <w:r w:rsidRPr="00A5539F">
        <w:rPr>
          <w:spacing w:val="5"/>
        </w:rPr>
        <w:t>ok</w:t>
      </w:r>
      <w:r w:rsidRPr="00A5539F">
        <w:rPr>
          <w:spacing w:val="-5"/>
        </w:rPr>
        <w:t>y</w:t>
      </w:r>
      <w:r w:rsidRPr="00A5539F">
        <w:rPr>
          <w:spacing w:val="-4"/>
        </w:rPr>
        <w:t>b</w:t>
      </w:r>
      <w:r w:rsidRPr="00A5539F">
        <w:rPr>
          <w:spacing w:val="-1"/>
        </w:rPr>
        <w:t>ė</w:t>
      </w:r>
      <w:r w:rsidRPr="00A5539F">
        <w:t>.</w:t>
      </w:r>
      <w:r w:rsidRPr="00A5539F">
        <w:rPr>
          <w:spacing w:val="2"/>
        </w:rPr>
        <w:t xml:space="preserve"> </w:t>
      </w:r>
      <w:r w:rsidRPr="00A5539F">
        <w:t>A</w:t>
      </w:r>
      <w:r w:rsidRPr="00A5539F">
        <w:rPr>
          <w:spacing w:val="-10"/>
        </w:rPr>
        <w:t>m</w:t>
      </w:r>
      <w:r w:rsidRPr="00A5539F">
        <w:rPr>
          <w:spacing w:val="9"/>
        </w:rPr>
        <w:t>o</w:t>
      </w:r>
      <w:r w:rsidRPr="00A5539F">
        <w:t>n</w:t>
      </w:r>
      <w:r w:rsidRPr="00A5539F">
        <w:rPr>
          <w:spacing w:val="-9"/>
        </w:rPr>
        <w:t>i</w:t>
      </w:r>
      <w:r w:rsidRPr="00A5539F">
        <w:t>o</w:t>
      </w:r>
      <w:r w:rsidRPr="00A5539F">
        <w:rPr>
          <w:spacing w:val="47"/>
        </w:rPr>
        <w:t xml:space="preserve"> </w:t>
      </w:r>
      <w:r w:rsidRPr="00A5539F">
        <w:rPr>
          <w:spacing w:val="8"/>
        </w:rPr>
        <w:t>k</w:t>
      </w:r>
      <w:r w:rsidRPr="00A5539F">
        <w:rPr>
          <w:spacing w:val="-9"/>
        </w:rPr>
        <w:t>i</w:t>
      </w:r>
      <w:r w:rsidRPr="00A5539F">
        <w:t>e</w:t>
      </w:r>
      <w:r w:rsidRPr="00A5539F">
        <w:rPr>
          <w:spacing w:val="4"/>
        </w:rPr>
        <w:t>k</w:t>
      </w:r>
      <w:r w:rsidRPr="00A5539F">
        <w:rPr>
          <w:spacing w:val="-9"/>
        </w:rPr>
        <w:t>i</w:t>
      </w:r>
      <w:r w:rsidRPr="00A5539F">
        <w:t xml:space="preserve">o </w:t>
      </w:r>
      <w:r w:rsidRPr="00A5539F">
        <w:rPr>
          <w:spacing w:val="-5"/>
        </w:rPr>
        <w:t>n</w:t>
      </w:r>
      <w:r w:rsidRPr="00A5539F">
        <w:t>usta</w:t>
      </w:r>
      <w:r w:rsidRPr="00A5539F">
        <w:rPr>
          <w:spacing w:val="7"/>
        </w:rPr>
        <w:t>t</w:t>
      </w:r>
      <w:r w:rsidRPr="00A5539F">
        <w:rPr>
          <w:spacing w:val="-5"/>
        </w:rPr>
        <w:t>y</w:t>
      </w:r>
      <w:r w:rsidRPr="00A5539F">
        <w:rPr>
          <w:spacing w:val="-4"/>
        </w:rPr>
        <w:t>m</w:t>
      </w:r>
      <w:r w:rsidRPr="00A5539F">
        <w:rPr>
          <w:spacing w:val="4"/>
        </w:rPr>
        <w:t>a</w:t>
      </w:r>
      <w:r w:rsidRPr="00A5539F">
        <w:t>s.</w:t>
      </w:r>
      <w:r w:rsidRPr="00A5539F">
        <w:rPr>
          <w:spacing w:val="47"/>
        </w:rPr>
        <w:t xml:space="preserve"> </w:t>
      </w:r>
      <w:r w:rsidRPr="00A5539F">
        <w:t>R</w:t>
      </w:r>
      <w:r w:rsidRPr="00A5539F">
        <w:rPr>
          <w:spacing w:val="-4"/>
        </w:rPr>
        <w:t>a</w:t>
      </w:r>
      <w:r w:rsidRPr="00A5539F">
        <w:rPr>
          <w:spacing w:val="-5"/>
        </w:rPr>
        <w:t>n</w:t>
      </w:r>
      <w:r w:rsidRPr="00A5539F">
        <w:rPr>
          <w:spacing w:val="5"/>
        </w:rPr>
        <w:t>k</w:t>
      </w:r>
      <w:r w:rsidRPr="00A5539F">
        <w:rPr>
          <w:spacing w:val="-4"/>
        </w:rPr>
        <w:t>i</w:t>
      </w:r>
      <w:r w:rsidRPr="00A5539F">
        <w:rPr>
          <w:spacing w:val="5"/>
        </w:rPr>
        <w:t>n</w:t>
      </w:r>
      <w:r w:rsidRPr="00A5539F">
        <w:rPr>
          <w:spacing w:val="-4"/>
        </w:rPr>
        <w:t>i</w:t>
      </w:r>
      <w:r w:rsidRPr="00A5539F">
        <w:t>s</w:t>
      </w:r>
      <w:r w:rsidRPr="00A5539F">
        <w:rPr>
          <w:spacing w:val="47"/>
        </w:rPr>
        <w:t xml:space="preserve"> </w:t>
      </w:r>
      <w:r w:rsidRPr="00A5539F">
        <w:t>spekt</w:t>
      </w:r>
      <w:r w:rsidRPr="00A5539F">
        <w:rPr>
          <w:spacing w:val="4"/>
        </w:rPr>
        <w:t>r</w:t>
      </w:r>
      <w:r w:rsidRPr="00A5539F">
        <w:rPr>
          <w:spacing w:val="5"/>
        </w:rPr>
        <w:t>o</w:t>
      </w:r>
      <w:r w:rsidRPr="00A5539F">
        <w:rPr>
          <w:spacing w:val="-9"/>
        </w:rPr>
        <w:t>m</w:t>
      </w:r>
      <w:r w:rsidRPr="00A5539F">
        <w:t>e</w:t>
      </w:r>
      <w:r w:rsidRPr="00A5539F">
        <w:rPr>
          <w:spacing w:val="4"/>
        </w:rPr>
        <w:t>t</w:t>
      </w:r>
      <w:r w:rsidRPr="00A5539F">
        <w:t xml:space="preserve">rinis </w:t>
      </w:r>
      <w:r w:rsidRPr="00A5539F">
        <w:rPr>
          <w:spacing w:val="-1"/>
        </w:rPr>
        <w:t>me</w:t>
      </w:r>
      <w:r w:rsidRPr="00A5539F">
        <w:rPr>
          <w:spacing w:val="3"/>
        </w:rPr>
        <w:t>t</w:t>
      </w:r>
      <w:r w:rsidRPr="00A5539F">
        <w:rPr>
          <w:spacing w:val="5"/>
        </w:rPr>
        <w:t>o</w:t>
      </w:r>
      <w:r w:rsidRPr="00A5539F">
        <w:rPr>
          <w:spacing w:val="-1"/>
        </w:rPr>
        <w:t>das.</w:t>
      </w:r>
    </w:p>
    <w:p w14:paraId="2414147B" w14:textId="77777777" w:rsidR="00255E3E" w:rsidRPr="00A5539F" w:rsidRDefault="00255E3E" w:rsidP="003468EF">
      <w:pPr>
        <w:spacing w:after="120" w:line="240" w:lineRule="auto"/>
        <w:ind w:firstLine="567"/>
      </w:pPr>
      <w:r w:rsidRPr="00A5539F">
        <w:t>LA</w:t>
      </w:r>
      <w:r w:rsidRPr="00A5539F">
        <w:rPr>
          <w:spacing w:val="-4"/>
        </w:rPr>
        <w:t>N</w:t>
      </w:r>
      <w:r w:rsidRPr="00A5539F">
        <w:t>D 39-2000. Va</w:t>
      </w:r>
      <w:r w:rsidRPr="00A5539F">
        <w:rPr>
          <w:spacing w:val="-4"/>
        </w:rPr>
        <w:t>n</w:t>
      </w:r>
      <w:r w:rsidRPr="00A5539F">
        <w:t>d</w:t>
      </w:r>
      <w:r w:rsidRPr="00A5539F">
        <w:rPr>
          <w:spacing w:val="4"/>
        </w:rPr>
        <w:t>e</w:t>
      </w:r>
      <w:r w:rsidRPr="00A5539F">
        <w:t>ns</w:t>
      </w:r>
      <w:r w:rsidRPr="00A5539F">
        <w:rPr>
          <w:spacing w:val="20"/>
        </w:rPr>
        <w:t xml:space="preserve"> </w:t>
      </w:r>
      <w:r w:rsidRPr="00A5539F">
        <w:t>ko</w:t>
      </w:r>
      <w:r w:rsidRPr="00A5539F">
        <w:rPr>
          <w:spacing w:val="7"/>
        </w:rPr>
        <w:t>k</w:t>
      </w:r>
      <w:r w:rsidRPr="00A5539F">
        <w:rPr>
          <w:spacing w:val="-5"/>
        </w:rPr>
        <w:t>y</w:t>
      </w:r>
      <w:r w:rsidRPr="00A5539F">
        <w:rPr>
          <w:spacing w:val="-4"/>
        </w:rPr>
        <w:t>b</w:t>
      </w:r>
      <w:r w:rsidRPr="00A5539F">
        <w:rPr>
          <w:spacing w:val="-1"/>
        </w:rPr>
        <w:t>ė</w:t>
      </w:r>
      <w:r w:rsidRPr="00A5539F">
        <w:t xml:space="preserve">. </w:t>
      </w:r>
      <w:r w:rsidRPr="00A5539F">
        <w:rPr>
          <w:spacing w:val="6"/>
        </w:rPr>
        <w:t>N</w:t>
      </w:r>
      <w:r w:rsidRPr="00A5539F">
        <w:rPr>
          <w:spacing w:val="-9"/>
        </w:rPr>
        <w:t>i</w:t>
      </w:r>
      <w:r w:rsidRPr="00A5539F">
        <w:rPr>
          <w:spacing w:val="5"/>
        </w:rPr>
        <w:t>t</w:t>
      </w:r>
      <w:r w:rsidRPr="00A5539F">
        <w:rPr>
          <w:spacing w:val="6"/>
        </w:rPr>
        <w:t>r</w:t>
      </w:r>
      <w:r w:rsidRPr="00A5539F">
        <w:rPr>
          <w:spacing w:val="-9"/>
        </w:rPr>
        <w:t>i</w:t>
      </w:r>
      <w:r w:rsidRPr="00A5539F">
        <w:rPr>
          <w:spacing w:val="5"/>
        </w:rPr>
        <w:t>t</w:t>
      </w:r>
      <w:r w:rsidRPr="00A5539F">
        <w:t>o</w:t>
      </w:r>
      <w:r w:rsidRPr="00A5539F">
        <w:rPr>
          <w:spacing w:val="24"/>
        </w:rPr>
        <w:t xml:space="preserve"> </w:t>
      </w:r>
      <w:r w:rsidRPr="00A5539F">
        <w:t>k</w:t>
      </w:r>
      <w:r w:rsidRPr="00A5539F">
        <w:rPr>
          <w:spacing w:val="-9"/>
        </w:rPr>
        <w:t>i</w:t>
      </w:r>
      <w:r w:rsidRPr="00A5539F">
        <w:t>e</w:t>
      </w:r>
      <w:r w:rsidRPr="00A5539F">
        <w:rPr>
          <w:spacing w:val="4"/>
        </w:rPr>
        <w:t>k</w:t>
      </w:r>
      <w:r w:rsidRPr="00A5539F">
        <w:rPr>
          <w:spacing w:val="-9"/>
        </w:rPr>
        <w:t>i</w:t>
      </w:r>
      <w:r w:rsidRPr="00A5539F">
        <w:t>o</w:t>
      </w:r>
      <w:r w:rsidRPr="00A5539F">
        <w:rPr>
          <w:spacing w:val="28"/>
        </w:rPr>
        <w:t xml:space="preserve"> </w:t>
      </w:r>
      <w:r w:rsidRPr="00A5539F">
        <w:rPr>
          <w:spacing w:val="-5"/>
        </w:rPr>
        <w:t>n</w:t>
      </w:r>
      <w:r w:rsidRPr="00A5539F">
        <w:t>usta</w:t>
      </w:r>
      <w:r w:rsidRPr="00A5539F">
        <w:rPr>
          <w:spacing w:val="7"/>
        </w:rPr>
        <w:t>t</w:t>
      </w:r>
      <w:r w:rsidRPr="00A5539F">
        <w:rPr>
          <w:spacing w:val="-5"/>
        </w:rPr>
        <w:t>y</w:t>
      </w:r>
      <w:r w:rsidRPr="00A5539F">
        <w:rPr>
          <w:spacing w:val="-4"/>
        </w:rPr>
        <w:t>m</w:t>
      </w:r>
      <w:r w:rsidRPr="00A5539F">
        <w:rPr>
          <w:spacing w:val="4"/>
        </w:rPr>
        <w:t>a</w:t>
      </w:r>
      <w:r w:rsidRPr="00A5539F">
        <w:t>s. M</w:t>
      </w:r>
      <w:r w:rsidRPr="00A5539F">
        <w:rPr>
          <w:spacing w:val="7"/>
        </w:rPr>
        <w:t>o</w:t>
      </w:r>
      <w:r w:rsidRPr="00A5539F">
        <w:rPr>
          <w:spacing w:val="-9"/>
        </w:rPr>
        <w:t>l</w:t>
      </w:r>
      <w:r w:rsidRPr="00A5539F">
        <w:t>ek</w:t>
      </w:r>
      <w:r w:rsidRPr="00A5539F">
        <w:rPr>
          <w:spacing w:val="4"/>
        </w:rPr>
        <w:t>u</w:t>
      </w:r>
      <w:r w:rsidRPr="00A5539F">
        <w:t>l</w:t>
      </w:r>
      <w:r w:rsidRPr="00A5539F">
        <w:rPr>
          <w:spacing w:val="-4"/>
        </w:rPr>
        <w:t>i</w:t>
      </w:r>
      <w:r w:rsidRPr="00A5539F">
        <w:rPr>
          <w:spacing w:val="3"/>
        </w:rPr>
        <w:t>n</w:t>
      </w:r>
      <w:r w:rsidRPr="00A5539F">
        <w:rPr>
          <w:spacing w:val="-1"/>
        </w:rPr>
        <w:t>ė</w:t>
      </w:r>
      <w:r w:rsidRPr="00A5539F">
        <w:t>s abs</w:t>
      </w:r>
      <w:r w:rsidRPr="00A5539F">
        <w:rPr>
          <w:spacing w:val="3"/>
        </w:rPr>
        <w:t>o</w:t>
      </w:r>
      <w:r w:rsidRPr="00A5539F">
        <w:t>rbci</w:t>
      </w:r>
      <w:r w:rsidRPr="00A5539F">
        <w:rPr>
          <w:spacing w:val="-13"/>
        </w:rPr>
        <w:t>j</w:t>
      </w:r>
      <w:r w:rsidRPr="00A5539F">
        <w:rPr>
          <w:spacing w:val="9"/>
        </w:rPr>
        <w:t>o</w:t>
      </w:r>
      <w:r w:rsidRPr="00A5539F">
        <w:t>s spektr</w:t>
      </w:r>
      <w:r w:rsidRPr="00A5539F">
        <w:rPr>
          <w:spacing w:val="4"/>
        </w:rPr>
        <w:t>o</w:t>
      </w:r>
      <w:r w:rsidRPr="00A5539F">
        <w:rPr>
          <w:spacing w:val="-9"/>
        </w:rPr>
        <w:t>m</w:t>
      </w:r>
      <w:r w:rsidRPr="00A5539F">
        <w:t>e</w:t>
      </w:r>
      <w:r w:rsidRPr="00A5539F">
        <w:rPr>
          <w:spacing w:val="4"/>
        </w:rPr>
        <w:t>t</w:t>
      </w:r>
      <w:r w:rsidRPr="00A5539F">
        <w:rPr>
          <w:spacing w:val="6"/>
        </w:rPr>
        <w:t>r</w:t>
      </w:r>
      <w:r w:rsidRPr="00A5539F">
        <w:rPr>
          <w:spacing w:val="-4"/>
        </w:rPr>
        <w:t>i</w:t>
      </w:r>
      <w:r w:rsidRPr="00A5539F">
        <w:t>n</w:t>
      </w:r>
      <w:r w:rsidRPr="00A5539F">
        <w:rPr>
          <w:spacing w:val="-4"/>
        </w:rPr>
        <w:t>i</w:t>
      </w:r>
      <w:r w:rsidRPr="00A5539F">
        <w:t>s</w:t>
      </w:r>
      <w:r w:rsidRPr="00A5539F">
        <w:rPr>
          <w:spacing w:val="7"/>
        </w:rPr>
        <w:t xml:space="preserve"> </w:t>
      </w:r>
      <w:r w:rsidRPr="00A5539F">
        <w:rPr>
          <w:spacing w:val="-6"/>
        </w:rPr>
        <w:t>m</w:t>
      </w:r>
      <w:r w:rsidRPr="00A5539F">
        <w:t>et</w:t>
      </w:r>
      <w:r w:rsidRPr="00A5539F">
        <w:rPr>
          <w:spacing w:val="4"/>
        </w:rPr>
        <w:t>o</w:t>
      </w:r>
      <w:r w:rsidRPr="00A5539F">
        <w:t>das.</w:t>
      </w:r>
    </w:p>
    <w:p w14:paraId="31628ACD" w14:textId="4943A65F" w:rsidR="00C434EF" w:rsidRPr="00A5539F" w:rsidRDefault="00C434EF" w:rsidP="003468EF">
      <w:pPr>
        <w:spacing w:after="120" w:line="240" w:lineRule="auto"/>
        <w:ind w:firstLine="567"/>
      </w:pPr>
      <w:r w:rsidRPr="00A5539F">
        <w:t xml:space="preserve">Lietuvos geologijos tarnyba </w:t>
      </w:r>
      <w:hyperlink r:id="rId31" w:history="1">
        <w:r w:rsidR="004D7F01" w:rsidRPr="00A5539F">
          <w:rPr>
            <w:rStyle w:val="Hyperlink"/>
          </w:rPr>
          <w:t>www.lgt.lt</w:t>
        </w:r>
      </w:hyperlink>
      <w:r w:rsidR="004D7F01" w:rsidRPr="00A5539F">
        <w:t xml:space="preserve"> </w:t>
      </w:r>
    </w:p>
    <w:p w14:paraId="185FD641" w14:textId="77893AC7" w:rsidR="0018505B" w:rsidRPr="00A5539F" w:rsidRDefault="0018505B" w:rsidP="0018505B">
      <w:pPr>
        <w:spacing w:after="120" w:line="240" w:lineRule="auto"/>
        <w:ind w:firstLine="567"/>
      </w:pPr>
      <w:r w:rsidRPr="00A5539F">
        <w:t>Lietuvos higienos norma HN 60:2015 „Pavojingųjų cheminių medžiagų ribinės vertės dirvožemyje“.</w:t>
      </w:r>
    </w:p>
    <w:p w14:paraId="01EA0E8D" w14:textId="78ACC8C7" w:rsidR="004D7F01" w:rsidRPr="00A5539F" w:rsidRDefault="004D7F01" w:rsidP="00940ECB">
      <w:pPr>
        <w:spacing w:after="120" w:line="240" w:lineRule="auto"/>
        <w:ind w:firstLine="567"/>
        <w:rPr>
          <w:szCs w:val="24"/>
        </w:rPr>
      </w:pPr>
      <w:r w:rsidRPr="00A5539F">
        <w:t xml:space="preserve">Lietuvos Respublikos saugomų teritorijų valstybės kadastras </w:t>
      </w:r>
      <w:hyperlink r:id="rId32" w:history="1">
        <w:r w:rsidRPr="00A5539F">
          <w:rPr>
            <w:rStyle w:val="Hyperlink"/>
          </w:rPr>
          <w:t>https://stk.am.lt/portal/</w:t>
        </w:r>
      </w:hyperlink>
    </w:p>
    <w:p w14:paraId="1979758E" w14:textId="77777777" w:rsidR="00C258ED" w:rsidRPr="00A5539F" w:rsidRDefault="00096BFC" w:rsidP="00C258ED">
      <w:pPr>
        <w:spacing w:after="120" w:line="240" w:lineRule="auto"/>
        <w:ind w:firstLine="567"/>
        <w:rPr>
          <w:szCs w:val="24"/>
        </w:rPr>
      </w:pPr>
      <w:r w:rsidRPr="00A5539F">
        <w:rPr>
          <w:szCs w:val="24"/>
        </w:rPr>
        <w:t xml:space="preserve">Lietuvos oro kokybės monitoringo sistemos modernizavimas naudojant difuzinius ėmiklius. 2012. </w:t>
      </w:r>
      <w:r w:rsidR="00955D8A" w:rsidRPr="00A5539F">
        <w:rPr>
          <w:szCs w:val="24"/>
        </w:rPr>
        <w:t>passam ag. 197 p.</w:t>
      </w:r>
    </w:p>
    <w:p w14:paraId="639F98AF" w14:textId="77777777" w:rsidR="008E7C52" w:rsidRPr="00A5539F" w:rsidRDefault="00622F36" w:rsidP="008E7C52">
      <w:pPr>
        <w:spacing w:after="120" w:line="240" w:lineRule="auto"/>
        <w:ind w:firstLine="567"/>
      </w:pPr>
      <w:r w:rsidRPr="00A5539F">
        <w:t>LST EN 12341:2014</w:t>
      </w:r>
      <w:r w:rsidR="008E7C52" w:rsidRPr="00A5539F">
        <w:t xml:space="preserve"> </w:t>
      </w:r>
      <w:r w:rsidRPr="00A5539F">
        <w:t>„Aplinkos oras. Standartinis gravimetrinis matavimo metodas tvyrančių kietųjų dalelių KD10 arba KD2,5 masės koncentracijai nustatyti“</w:t>
      </w:r>
      <w:r w:rsidR="008E7C52" w:rsidRPr="00A5539F">
        <w:t>.</w:t>
      </w:r>
    </w:p>
    <w:p w14:paraId="7CB15214" w14:textId="77777777" w:rsidR="00766B9F" w:rsidRPr="00A5539F" w:rsidRDefault="00766B9F" w:rsidP="003468EF">
      <w:pPr>
        <w:autoSpaceDE w:val="0"/>
        <w:autoSpaceDN w:val="0"/>
        <w:adjustRightInd w:val="0"/>
        <w:spacing w:after="120" w:line="240" w:lineRule="auto"/>
        <w:ind w:firstLine="567"/>
        <w:rPr>
          <w:szCs w:val="24"/>
        </w:rPr>
      </w:pPr>
      <w:r w:rsidRPr="00A5539F">
        <w:rPr>
          <w:szCs w:val="24"/>
        </w:rPr>
        <w:t>LST EN 13528</w:t>
      </w:r>
      <w:r w:rsidR="00822987" w:rsidRPr="00A5539F">
        <w:rPr>
          <w:szCs w:val="24"/>
        </w:rPr>
        <w:t>–</w:t>
      </w:r>
      <w:r w:rsidRPr="00A5539F">
        <w:rPr>
          <w:szCs w:val="24"/>
        </w:rPr>
        <w:t>1</w:t>
      </w:r>
      <w:r w:rsidR="00094569" w:rsidRPr="00A5539F">
        <w:rPr>
          <w:szCs w:val="24"/>
        </w:rPr>
        <w:t>:2003</w:t>
      </w:r>
      <w:r w:rsidRPr="00A5539F">
        <w:rPr>
          <w:szCs w:val="24"/>
        </w:rPr>
        <w:t xml:space="preserve"> „Aplinkos oro kokybė. Difuziniai ėmikliai dujų ir garų koncentracijoms nustatyti. Reikalavimai ir bandymo metodai. 1 dalis. Bendrieji reikalavimai“.</w:t>
      </w:r>
    </w:p>
    <w:p w14:paraId="39A6C7AC" w14:textId="77777777" w:rsidR="00766B9F" w:rsidRPr="00A5539F" w:rsidRDefault="00766B9F" w:rsidP="003468EF">
      <w:pPr>
        <w:autoSpaceDE w:val="0"/>
        <w:autoSpaceDN w:val="0"/>
        <w:adjustRightInd w:val="0"/>
        <w:spacing w:after="120" w:line="240" w:lineRule="auto"/>
        <w:ind w:firstLine="567"/>
        <w:rPr>
          <w:szCs w:val="24"/>
        </w:rPr>
      </w:pPr>
      <w:r w:rsidRPr="00A5539F">
        <w:rPr>
          <w:szCs w:val="24"/>
        </w:rPr>
        <w:t>LST EN 13528</w:t>
      </w:r>
      <w:r w:rsidR="00822987" w:rsidRPr="00A5539F">
        <w:rPr>
          <w:szCs w:val="24"/>
        </w:rPr>
        <w:t>–</w:t>
      </w:r>
      <w:r w:rsidRPr="00A5539F">
        <w:rPr>
          <w:szCs w:val="24"/>
        </w:rPr>
        <w:t>2</w:t>
      </w:r>
      <w:r w:rsidR="00094569" w:rsidRPr="00A5539F">
        <w:rPr>
          <w:szCs w:val="24"/>
        </w:rPr>
        <w:t>:2003</w:t>
      </w:r>
      <w:r w:rsidRPr="00A5539F">
        <w:rPr>
          <w:szCs w:val="24"/>
        </w:rPr>
        <w:t xml:space="preserve"> „Aplinkos oro kokybė. Difuziniai ėmikliai dujų ir garų koncentracijoms nustatyti. Reikalavimai ir bandymo metodai 2 dalis. Specialieji reikalavimai ir bandymo metodai“.</w:t>
      </w:r>
    </w:p>
    <w:p w14:paraId="4E46D572" w14:textId="77777777" w:rsidR="00766B9F" w:rsidRPr="00A5539F" w:rsidRDefault="00766B9F" w:rsidP="003468EF">
      <w:pPr>
        <w:spacing w:after="120" w:line="240" w:lineRule="auto"/>
        <w:ind w:firstLine="567"/>
        <w:rPr>
          <w:szCs w:val="24"/>
        </w:rPr>
      </w:pPr>
      <w:r w:rsidRPr="00A5539F">
        <w:rPr>
          <w:szCs w:val="24"/>
        </w:rPr>
        <w:t>LST EN 13528</w:t>
      </w:r>
      <w:r w:rsidR="00822987" w:rsidRPr="00A5539F">
        <w:rPr>
          <w:szCs w:val="24"/>
        </w:rPr>
        <w:t>–</w:t>
      </w:r>
      <w:r w:rsidRPr="00A5539F">
        <w:rPr>
          <w:szCs w:val="24"/>
        </w:rPr>
        <w:t>3</w:t>
      </w:r>
      <w:r w:rsidR="00094569" w:rsidRPr="00A5539F">
        <w:rPr>
          <w:szCs w:val="24"/>
        </w:rPr>
        <w:t>:2004</w:t>
      </w:r>
      <w:r w:rsidRPr="00A5539F">
        <w:rPr>
          <w:szCs w:val="24"/>
        </w:rPr>
        <w:t xml:space="preserve"> „Aplinkos oro kokybė. Difuziniai ėmikliai dujų ir garų koncentracijoms nustatyti. Reikalavimai ir bandymo metodai 3 dalis. Parinkimo, naudojimo ir priežiūros vadovas“.</w:t>
      </w:r>
    </w:p>
    <w:p w14:paraId="0E774697" w14:textId="77777777" w:rsidR="00DA513C" w:rsidRPr="00A5539F" w:rsidRDefault="00DA513C" w:rsidP="003468EF">
      <w:pPr>
        <w:spacing w:after="120" w:line="240" w:lineRule="auto"/>
        <w:ind w:firstLine="567"/>
      </w:pPr>
      <w:r w:rsidRPr="00A5539F">
        <w:t xml:space="preserve">LST EN 14212:2012 </w:t>
      </w:r>
      <w:r w:rsidR="00E9491A" w:rsidRPr="00A5539F">
        <w:t>„</w:t>
      </w:r>
      <w:r w:rsidRPr="00A5539F">
        <w:t>Aplinkos oras. Standartinis sieros dioksido koncentracijos matavimo metodas, taikant ultravioletinę fluorescenciją</w:t>
      </w:r>
      <w:r w:rsidR="00E9491A" w:rsidRPr="00A5539F">
        <w:t>“</w:t>
      </w:r>
      <w:r w:rsidRPr="00A5539F">
        <w:t>.</w:t>
      </w:r>
    </w:p>
    <w:p w14:paraId="5BC63103" w14:textId="77777777" w:rsidR="00E9491A" w:rsidRPr="00A5539F" w:rsidRDefault="00E9491A" w:rsidP="003468EF">
      <w:pPr>
        <w:spacing w:after="120" w:line="240" w:lineRule="auto"/>
        <w:ind w:firstLine="567"/>
        <w:rPr>
          <w:szCs w:val="24"/>
        </w:rPr>
      </w:pPr>
      <w:r w:rsidRPr="00A5539F">
        <w:t>LST EN 14626:2012 „Aplinkos oras. Standartinis anglies monoksido koncentracijos matavimo metodas, taikant nedispersinę infraraudonąją spektroskopiją“.</w:t>
      </w:r>
    </w:p>
    <w:p w14:paraId="5D532AB6" w14:textId="77777777" w:rsidR="00255E3E" w:rsidRPr="00A5539F" w:rsidRDefault="00255E3E" w:rsidP="00255E3E">
      <w:pPr>
        <w:spacing w:after="120" w:line="240" w:lineRule="auto"/>
        <w:ind w:firstLine="567"/>
        <w:rPr>
          <w:szCs w:val="24"/>
        </w:rPr>
      </w:pPr>
      <w:r w:rsidRPr="00A5539F">
        <w:rPr>
          <w:szCs w:val="24"/>
        </w:rPr>
        <w:t>LST EN 1899-1:2000. Vandens kokybė. Biocheminio deguonies suvartojimo per n parų (BDS&lt;(Index)n&gt;) nustatymas. 1 dalis. Skiedimo ir sėjimo, pridėjus aliltiokarbamido, metodas (ISO 5815:1989, modifikuotas).</w:t>
      </w:r>
    </w:p>
    <w:p w14:paraId="5A9A742A" w14:textId="77777777" w:rsidR="00255E3E" w:rsidRPr="00A5539F" w:rsidRDefault="00255E3E" w:rsidP="00255E3E">
      <w:pPr>
        <w:spacing w:after="120" w:line="240" w:lineRule="auto"/>
        <w:ind w:firstLine="567"/>
        <w:rPr>
          <w:szCs w:val="24"/>
        </w:rPr>
      </w:pPr>
      <w:r w:rsidRPr="00A5539F">
        <w:rPr>
          <w:szCs w:val="24"/>
        </w:rPr>
        <w:t>LST EN 1899-2:2000. Vandens kokybė. Biocheminio deguonies suvartojimo per n parų (BDS&lt;(Index)n&gt;) nustatymas. 2 dalis. Neskiestų mėginių metodas (ISO 5815:1989, modifikuotas).</w:t>
      </w:r>
    </w:p>
    <w:p w14:paraId="7267463F" w14:textId="77777777" w:rsidR="00255E3E" w:rsidRPr="00A5539F" w:rsidRDefault="00255E3E" w:rsidP="00255E3E">
      <w:pPr>
        <w:spacing w:after="120" w:line="240" w:lineRule="auto"/>
        <w:ind w:firstLine="567"/>
        <w:rPr>
          <w:szCs w:val="24"/>
        </w:rPr>
      </w:pPr>
      <w:r w:rsidRPr="00A5539F">
        <w:t>LST EN 26777:1999. Vandens kokybė. Nitrito kiekio nustatymas. Molekulinės absorbcijos spektrometrinis metodas (ISO 6777:1984).</w:t>
      </w:r>
    </w:p>
    <w:p w14:paraId="7EFEDAAA" w14:textId="77777777" w:rsidR="00255E3E" w:rsidRPr="00A5539F" w:rsidRDefault="004E043A" w:rsidP="003468EF">
      <w:pPr>
        <w:spacing w:after="120" w:line="240" w:lineRule="auto"/>
        <w:ind w:firstLine="567"/>
        <w:rPr>
          <w:szCs w:val="24"/>
        </w:rPr>
      </w:pPr>
      <w:hyperlink r:id="rId33" w:history="1">
        <w:r w:rsidR="00255E3E" w:rsidRPr="00A5539F">
          <w:t>LST</w:t>
        </w:r>
        <w:r w:rsidR="00255E3E" w:rsidRPr="00A5539F">
          <w:rPr>
            <w:spacing w:val="9"/>
          </w:rPr>
          <w:t xml:space="preserve"> </w:t>
        </w:r>
        <w:r w:rsidR="00255E3E" w:rsidRPr="00A5539F">
          <w:t>EN</w:t>
        </w:r>
        <w:r w:rsidR="00255E3E" w:rsidRPr="00A5539F">
          <w:rPr>
            <w:spacing w:val="9"/>
          </w:rPr>
          <w:t xml:space="preserve"> </w:t>
        </w:r>
        <w:r w:rsidR="00255E3E" w:rsidRPr="00A5539F">
          <w:t>872:2005.</w:t>
        </w:r>
        <w:r w:rsidR="00255E3E" w:rsidRPr="00A5539F">
          <w:rPr>
            <w:spacing w:val="9"/>
          </w:rPr>
          <w:t xml:space="preserve"> </w:t>
        </w:r>
        <w:r w:rsidR="00255E3E" w:rsidRPr="00A5539F">
          <w:t>Va</w:t>
        </w:r>
      </w:hyperlink>
      <w:r w:rsidR="00255E3E" w:rsidRPr="00A5539F">
        <w:rPr>
          <w:spacing w:val="-6"/>
        </w:rPr>
        <w:t>n</w:t>
      </w:r>
      <w:r w:rsidR="00255E3E" w:rsidRPr="00A5539F">
        <w:t>dens</w:t>
      </w:r>
      <w:r w:rsidR="00255E3E" w:rsidRPr="00A5539F">
        <w:rPr>
          <w:spacing w:val="4"/>
        </w:rPr>
        <w:t xml:space="preserve"> </w:t>
      </w:r>
      <w:r w:rsidR="00255E3E" w:rsidRPr="00A5539F">
        <w:t>k</w:t>
      </w:r>
      <w:r w:rsidR="00255E3E" w:rsidRPr="00A5539F">
        <w:rPr>
          <w:spacing w:val="5"/>
        </w:rPr>
        <w:t>ok</w:t>
      </w:r>
      <w:r w:rsidR="00255E3E" w:rsidRPr="00A5539F">
        <w:rPr>
          <w:spacing w:val="-5"/>
        </w:rPr>
        <w:t>y</w:t>
      </w:r>
      <w:r w:rsidR="00255E3E" w:rsidRPr="00A5539F">
        <w:rPr>
          <w:spacing w:val="-4"/>
        </w:rPr>
        <w:t>b</w:t>
      </w:r>
      <w:r w:rsidR="00255E3E" w:rsidRPr="00A5539F">
        <w:rPr>
          <w:spacing w:val="-1"/>
        </w:rPr>
        <w:t>ė</w:t>
      </w:r>
      <w:r w:rsidR="00255E3E" w:rsidRPr="00A5539F">
        <w:t>.</w:t>
      </w:r>
      <w:r w:rsidR="00255E3E" w:rsidRPr="00A5539F">
        <w:rPr>
          <w:spacing w:val="9"/>
        </w:rPr>
        <w:t xml:space="preserve"> </w:t>
      </w:r>
      <w:r w:rsidR="00255E3E" w:rsidRPr="00A5539F">
        <w:t>Suspenduo</w:t>
      </w:r>
      <w:r w:rsidR="00255E3E" w:rsidRPr="00A5539F">
        <w:rPr>
          <w:spacing w:val="9"/>
        </w:rPr>
        <w:t>t</w:t>
      </w:r>
      <w:r w:rsidR="00255E3E" w:rsidRPr="00A5539F">
        <w:t>ų</w:t>
      </w:r>
      <w:r w:rsidR="00255E3E" w:rsidRPr="00A5539F">
        <w:rPr>
          <w:spacing w:val="4"/>
        </w:rPr>
        <w:t xml:space="preserve"> </w:t>
      </w:r>
      <w:r w:rsidR="00255E3E" w:rsidRPr="00A5539F">
        <w:rPr>
          <w:spacing w:val="-6"/>
        </w:rPr>
        <w:t>m</w:t>
      </w:r>
      <w:r w:rsidR="00255E3E" w:rsidRPr="00A5539F">
        <w:t>edžia</w:t>
      </w:r>
      <w:r w:rsidR="00255E3E" w:rsidRPr="00A5539F">
        <w:rPr>
          <w:spacing w:val="-2"/>
        </w:rPr>
        <w:t>g</w:t>
      </w:r>
      <w:r w:rsidR="00255E3E" w:rsidRPr="00A5539F">
        <w:t>ų</w:t>
      </w:r>
      <w:r w:rsidR="00255E3E" w:rsidRPr="00A5539F">
        <w:rPr>
          <w:spacing w:val="9"/>
        </w:rPr>
        <w:t xml:space="preserve"> </w:t>
      </w:r>
      <w:r w:rsidR="00255E3E" w:rsidRPr="00A5539F">
        <w:t>nus</w:t>
      </w:r>
      <w:r w:rsidR="00255E3E" w:rsidRPr="00A5539F">
        <w:rPr>
          <w:spacing w:val="6"/>
        </w:rPr>
        <w:t>t</w:t>
      </w:r>
      <w:r w:rsidR="00255E3E" w:rsidRPr="00A5539F">
        <w:t>a</w:t>
      </w:r>
      <w:r w:rsidR="00255E3E" w:rsidRPr="00A5539F">
        <w:rPr>
          <w:spacing w:val="4"/>
        </w:rPr>
        <w:t>t</w:t>
      </w:r>
      <w:r w:rsidR="00255E3E" w:rsidRPr="00A5539F">
        <w:rPr>
          <w:spacing w:val="-5"/>
        </w:rPr>
        <w:t>y</w:t>
      </w:r>
      <w:r w:rsidR="00255E3E" w:rsidRPr="00A5539F">
        <w:rPr>
          <w:spacing w:val="-4"/>
        </w:rPr>
        <w:t>m</w:t>
      </w:r>
      <w:r w:rsidR="00255E3E" w:rsidRPr="00A5539F">
        <w:t>as.</w:t>
      </w:r>
      <w:r w:rsidR="00255E3E" w:rsidRPr="00A5539F">
        <w:rPr>
          <w:spacing w:val="9"/>
        </w:rPr>
        <w:t xml:space="preserve"> </w:t>
      </w:r>
      <w:r w:rsidR="00255E3E" w:rsidRPr="00A5539F">
        <w:t>Ko</w:t>
      </w:r>
      <w:r w:rsidR="00255E3E" w:rsidRPr="00A5539F">
        <w:rPr>
          <w:spacing w:val="4"/>
        </w:rPr>
        <w:t>š</w:t>
      </w:r>
      <w:r w:rsidR="00255E3E" w:rsidRPr="00A5539F">
        <w:rPr>
          <w:spacing w:val="-4"/>
        </w:rPr>
        <w:t>i</w:t>
      </w:r>
      <w:r w:rsidR="00255E3E" w:rsidRPr="00A5539F">
        <w:rPr>
          <w:spacing w:val="-9"/>
        </w:rPr>
        <w:t>m</w:t>
      </w:r>
      <w:r w:rsidR="00255E3E" w:rsidRPr="00A5539F">
        <w:t>o</w:t>
      </w:r>
      <w:r w:rsidR="00255E3E" w:rsidRPr="00A5539F">
        <w:rPr>
          <w:spacing w:val="9"/>
        </w:rPr>
        <w:t xml:space="preserve"> </w:t>
      </w:r>
      <w:r w:rsidR="00255E3E" w:rsidRPr="00A5539F">
        <w:t>p</w:t>
      </w:r>
      <w:r w:rsidR="00255E3E" w:rsidRPr="00A5539F">
        <w:rPr>
          <w:spacing w:val="5"/>
        </w:rPr>
        <w:t>r</w:t>
      </w:r>
      <w:r w:rsidR="00255E3E" w:rsidRPr="00A5539F">
        <w:t>o</w:t>
      </w:r>
      <w:r w:rsidR="00255E3E" w:rsidRPr="00A5539F">
        <w:rPr>
          <w:spacing w:val="9"/>
        </w:rPr>
        <w:t xml:space="preserve"> </w:t>
      </w:r>
      <w:r w:rsidR="00255E3E" w:rsidRPr="00A5539F">
        <w:t>s</w:t>
      </w:r>
      <w:r w:rsidR="00255E3E" w:rsidRPr="00A5539F">
        <w:rPr>
          <w:spacing w:val="6"/>
        </w:rPr>
        <w:t>t</w:t>
      </w:r>
      <w:r w:rsidR="00255E3E" w:rsidRPr="00A5539F">
        <w:rPr>
          <w:spacing w:val="-9"/>
        </w:rPr>
        <w:t>i</w:t>
      </w:r>
      <w:r w:rsidR="00255E3E" w:rsidRPr="00A5539F">
        <w:rPr>
          <w:spacing w:val="5"/>
        </w:rPr>
        <w:t>k</w:t>
      </w:r>
      <w:r w:rsidR="00255E3E" w:rsidRPr="00A5539F">
        <w:rPr>
          <w:spacing w:val="-9"/>
        </w:rPr>
        <w:t>l</w:t>
      </w:r>
      <w:r w:rsidR="00255E3E" w:rsidRPr="00A5539F">
        <w:t xml:space="preserve">o </w:t>
      </w:r>
      <w:r w:rsidR="00255E3E" w:rsidRPr="00A5539F">
        <w:rPr>
          <w:spacing w:val="5"/>
        </w:rPr>
        <w:t>p</w:t>
      </w:r>
      <w:r w:rsidR="00255E3E" w:rsidRPr="00A5539F">
        <w:rPr>
          <w:spacing w:val="-9"/>
        </w:rPr>
        <w:t>l</w:t>
      </w:r>
      <w:r w:rsidR="00255E3E" w:rsidRPr="00A5539F">
        <w:t>u</w:t>
      </w:r>
      <w:r w:rsidR="00255E3E" w:rsidRPr="00A5539F">
        <w:rPr>
          <w:spacing w:val="5"/>
        </w:rPr>
        <w:t>o</w:t>
      </w:r>
      <w:r w:rsidR="00255E3E" w:rsidRPr="00A5539F">
        <w:t>što</w:t>
      </w:r>
      <w:r w:rsidR="00255E3E" w:rsidRPr="00A5539F">
        <w:rPr>
          <w:spacing w:val="5"/>
        </w:rPr>
        <w:t xml:space="preserve"> </w:t>
      </w:r>
      <w:r w:rsidR="00255E3E" w:rsidRPr="00A5539F">
        <w:rPr>
          <w:spacing w:val="-4"/>
        </w:rPr>
        <w:t>k</w:t>
      </w:r>
      <w:r w:rsidR="00255E3E" w:rsidRPr="00A5539F">
        <w:rPr>
          <w:spacing w:val="5"/>
        </w:rPr>
        <w:t>o</w:t>
      </w:r>
      <w:r w:rsidR="00255E3E" w:rsidRPr="00A5539F">
        <w:rPr>
          <w:spacing w:val="-7"/>
        </w:rPr>
        <w:t>š</w:t>
      </w:r>
      <w:r w:rsidR="00255E3E" w:rsidRPr="00A5539F">
        <w:rPr>
          <w:spacing w:val="5"/>
        </w:rPr>
        <w:t>t</w:t>
      </w:r>
      <w:r w:rsidR="00255E3E" w:rsidRPr="00A5539F">
        <w:t>u</w:t>
      </w:r>
      <w:r w:rsidR="00255E3E" w:rsidRPr="00A5539F">
        <w:rPr>
          <w:spacing w:val="-4"/>
        </w:rPr>
        <w:t>v</w:t>
      </w:r>
      <w:r w:rsidR="00255E3E" w:rsidRPr="00A5539F">
        <w:t>ą</w:t>
      </w:r>
      <w:r w:rsidR="00255E3E" w:rsidRPr="00A5539F">
        <w:rPr>
          <w:spacing w:val="4"/>
        </w:rPr>
        <w:t xml:space="preserve"> </w:t>
      </w:r>
      <w:r w:rsidR="00255E3E" w:rsidRPr="00A5539F">
        <w:rPr>
          <w:spacing w:val="-7"/>
        </w:rPr>
        <w:t>m</w:t>
      </w:r>
      <w:r w:rsidR="00255E3E" w:rsidRPr="00A5539F">
        <w:t>e</w:t>
      </w:r>
      <w:r w:rsidR="00255E3E" w:rsidRPr="00A5539F">
        <w:rPr>
          <w:spacing w:val="4"/>
        </w:rPr>
        <w:t>t</w:t>
      </w:r>
      <w:r w:rsidR="00255E3E" w:rsidRPr="00A5539F">
        <w:rPr>
          <w:spacing w:val="5"/>
        </w:rPr>
        <w:t>o</w:t>
      </w:r>
      <w:r w:rsidR="00255E3E" w:rsidRPr="00A5539F">
        <w:t>das.</w:t>
      </w:r>
    </w:p>
    <w:p w14:paraId="1217AEA9" w14:textId="77777777" w:rsidR="0046635D" w:rsidRPr="00A5539F" w:rsidRDefault="0046635D" w:rsidP="0046635D">
      <w:pPr>
        <w:spacing w:after="120" w:line="240" w:lineRule="auto"/>
        <w:ind w:firstLine="567"/>
      </w:pPr>
      <w:r w:rsidRPr="00A5539F">
        <w:t xml:space="preserve">LST EN </w:t>
      </w:r>
      <w:r w:rsidRPr="00A5539F">
        <w:rPr>
          <w:spacing w:val="4"/>
        </w:rPr>
        <w:t>I</w:t>
      </w:r>
      <w:r w:rsidRPr="00A5539F">
        <w:t>SO</w:t>
      </w:r>
      <w:r w:rsidRPr="00A5539F">
        <w:rPr>
          <w:spacing w:val="5"/>
        </w:rPr>
        <w:t xml:space="preserve"> </w:t>
      </w:r>
      <w:r w:rsidRPr="00A5539F">
        <w:t>11905-1:2000. Va</w:t>
      </w:r>
      <w:r w:rsidRPr="00A5539F">
        <w:rPr>
          <w:spacing w:val="-6"/>
        </w:rPr>
        <w:t>n</w:t>
      </w:r>
      <w:r w:rsidRPr="00A5539F">
        <w:t>d</w:t>
      </w:r>
      <w:r w:rsidRPr="00A5539F">
        <w:rPr>
          <w:spacing w:val="4"/>
        </w:rPr>
        <w:t>e</w:t>
      </w:r>
      <w:r w:rsidRPr="00A5539F">
        <w:rPr>
          <w:spacing w:val="-5"/>
        </w:rPr>
        <w:t>n</w:t>
      </w:r>
      <w:r w:rsidRPr="00A5539F">
        <w:t>s</w:t>
      </w:r>
      <w:r w:rsidRPr="00A5539F">
        <w:rPr>
          <w:spacing w:val="5"/>
        </w:rPr>
        <w:t xml:space="preserve"> </w:t>
      </w:r>
      <w:r w:rsidRPr="00A5539F">
        <w:t>ko</w:t>
      </w:r>
      <w:r w:rsidRPr="00A5539F">
        <w:rPr>
          <w:spacing w:val="7"/>
        </w:rPr>
        <w:t>k</w:t>
      </w:r>
      <w:r w:rsidRPr="00A5539F">
        <w:rPr>
          <w:spacing w:val="-5"/>
        </w:rPr>
        <w:t>y</w:t>
      </w:r>
      <w:r w:rsidRPr="00A5539F">
        <w:rPr>
          <w:spacing w:val="1"/>
        </w:rPr>
        <w:t>b</w:t>
      </w:r>
      <w:r w:rsidRPr="00A5539F">
        <w:rPr>
          <w:spacing w:val="-1"/>
        </w:rPr>
        <w:t>ė</w:t>
      </w:r>
      <w:r w:rsidRPr="00A5539F">
        <w:t>. A</w:t>
      </w:r>
      <w:r w:rsidRPr="00A5539F">
        <w:rPr>
          <w:spacing w:val="-4"/>
        </w:rPr>
        <w:t>z</w:t>
      </w:r>
      <w:r w:rsidRPr="00A5539F">
        <w:rPr>
          <w:spacing w:val="5"/>
        </w:rPr>
        <w:t>o</w:t>
      </w:r>
      <w:r w:rsidRPr="00A5539F">
        <w:t>to</w:t>
      </w:r>
      <w:r w:rsidRPr="00A5539F">
        <w:rPr>
          <w:spacing w:val="10"/>
        </w:rPr>
        <w:t xml:space="preserve"> </w:t>
      </w:r>
      <w:r w:rsidRPr="00A5539F">
        <w:rPr>
          <w:spacing w:val="-5"/>
        </w:rPr>
        <w:t>n</w:t>
      </w:r>
      <w:r w:rsidRPr="00A5539F">
        <w:t>usta</w:t>
      </w:r>
      <w:r w:rsidRPr="00A5539F">
        <w:rPr>
          <w:spacing w:val="7"/>
        </w:rPr>
        <w:t>t</w:t>
      </w:r>
      <w:r w:rsidRPr="00A5539F">
        <w:rPr>
          <w:spacing w:val="-5"/>
        </w:rPr>
        <w:t>y</w:t>
      </w:r>
      <w:r w:rsidRPr="00A5539F">
        <w:rPr>
          <w:spacing w:val="-4"/>
        </w:rPr>
        <w:t>m</w:t>
      </w:r>
      <w:r w:rsidRPr="00A5539F">
        <w:t>as. 1</w:t>
      </w:r>
      <w:r w:rsidRPr="00A5539F">
        <w:rPr>
          <w:spacing w:val="5"/>
        </w:rPr>
        <w:t xml:space="preserve"> </w:t>
      </w:r>
      <w:r w:rsidRPr="00A5539F">
        <w:t>da</w:t>
      </w:r>
      <w:r w:rsidRPr="00A5539F">
        <w:rPr>
          <w:spacing w:val="3"/>
        </w:rPr>
        <w:t>l</w:t>
      </w:r>
      <w:r w:rsidRPr="00A5539F">
        <w:rPr>
          <w:spacing w:val="-4"/>
        </w:rPr>
        <w:t>i</w:t>
      </w:r>
      <w:r w:rsidRPr="00A5539F">
        <w:t>s.</w:t>
      </w:r>
      <w:r w:rsidRPr="00A5539F">
        <w:rPr>
          <w:spacing w:val="5"/>
        </w:rPr>
        <w:t xml:space="preserve"> </w:t>
      </w:r>
      <w:r w:rsidRPr="00A5539F">
        <w:t>Oksida</w:t>
      </w:r>
      <w:r w:rsidRPr="00A5539F">
        <w:rPr>
          <w:spacing w:val="6"/>
        </w:rPr>
        <w:t>c</w:t>
      </w:r>
      <w:r w:rsidRPr="00A5539F">
        <w:rPr>
          <w:spacing w:val="-4"/>
        </w:rPr>
        <w:t>i</w:t>
      </w:r>
      <w:r w:rsidRPr="00A5539F">
        <w:t>n</w:t>
      </w:r>
      <w:r w:rsidRPr="00A5539F">
        <w:rPr>
          <w:spacing w:val="-4"/>
        </w:rPr>
        <w:t>i</w:t>
      </w:r>
      <w:r w:rsidRPr="00A5539F">
        <w:t>o min</w:t>
      </w:r>
      <w:r w:rsidRPr="00A5539F">
        <w:rPr>
          <w:spacing w:val="-4"/>
        </w:rPr>
        <w:t>e</w:t>
      </w:r>
      <w:r w:rsidRPr="00A5539F">
        <w:t>r</w:t>
      </w:r>
      <w:r w:rsidRPr="00A5539F">
        <w:rPr>
          <w:spacing w:val="6"/>
        </w:rPr>
        <w:t>a</w:t>
      </w:r>
      <w:r w:rsidRPr="00A5539F">
        <w:t>lini</w:t>
      </w:r>
      <w:r w:rsidRPr="00A5539F">
        <w:rPr>
          <w:spacing w:val="-11"/>
        </w:rPr>
        <w:t>m</w:t>
      </w:r>
      <w:r w:rsidRPr="00A5539F">
        <w:t>o</w:t>
      </w:r>
      <w:r w:rsidRPr="00A5539F">
        <w:rPr>
          <w:spacing w:val="7"/>
        </w:rPr>
        <w:t xml:space="preserve"> </w:t>
      </w:r>
      <w:r w:rsidRPr="00A5539F">
        <w:t>per</w:t>
      </w:r>
      <w:r w:rsidRPr="00A5539F">
        <w:rPr>
          <w:spacing w:val="6"/>
        </w:rPr>
        <w:t>o</w:t>
      </w:r>
      <w:r w:rsidRPr="00A5539F">
        <w:t>ksod</w:t>
      </w:r>
      <w:r w:rsidRPr="00A5539F">
        <w:rPr>
          <w:spacing w:val="-5"/>
        </w:rPr>
        <w:t>i</w:t>
      </w:r>
      <w:r w:rsidRPr="00A5539F">
        <w:t>su</w:t>
      </w:r>
      <w:r w:rsidRPr="00A5539F">
        <w:rPr>
          <w:spacing w:val="3"/>
        </w:rPr>
        <w:t>l</w:t>
      </w:r>
      <w:r w:rsidRPr="00A5539F">
        <w:t>f</w:t>
      </w:r>
      <w:r w:rsidRPr="00A5539F">
        <w:rPr>
          <w:spacing w:val="-4"/>
        </w:rPr>
        <w:t>a</w:t>
      </w:r>
      <w:r w:rsidRPr="00A5539F">
        <w:rPr>
          <w:spacing w:val="5"/>
        </w:rPr>
        <w:t>t</w:t>
      </w:r>
      <w:r w:rsidRPr="00A5539F">
        <w:t>u</w:t>
      </w:r>
      <w:r w:rsidRPr="00A5539F">
        <w:rPr>
          <w:spacing w:val="1"/>
        </w:rPr>
        <w:t xml:space="preserve"> </w:t>
      </w:r>
      <w:r w:rsidRPr="00A5539F">
        <w:t>met</w:t>
      </w:r>
      <w:r w:rsidRPr="00A5539F">
        <w:rPr>
          <w:spacing w:val="7"/>
        </w:rPr>
        <w:t>o</w:t>
      </w:r>
      <w:r w:rsidRPr="00A5539F">
        <w:t>das</w:t>
      </w:r>
      <w:r w:rsidRPr="00A5539F">
        <w:rPr>
          <w:spacing w:val="-5"/>
        </w:rPr>
        <w:t xml:space="preserve"> </w:t>
      </w:r>
      <w:r w:rsidRPr="00A5539F">
        <w:t>(</w:t>
      </w:r>
      <w:r w:rsidRPr="00A5539F">
        <w:rPr>
          <w:spacing w:val="3"/>
        </w:rPr>
        <w:t>I</w:t>
      </w:r>
      <w:r w:rsidRPr="00A5539F">
        <w:t>SO</w:t>
      </w:r>
      <w:r w:rsidRPr="00A5539F">
        <w:rPr>
          <w:spacing w:val="1"/>
        </w:rPr>
        <w:t xml:space="preserve"> </w:t>
      </w:r>
      <w:r w:rsidRPr="00A5539F">
        <w:t>119</w:t>
      </w:r>
      <w:r w:rsidRPr="00A5539F">
        <w:rPr>
          <w:spacing w:val="-7"/>
        </w:rPr>
        <w:t>0</w:t>
      </w:r>
      <w:r w:rsidRPr="00A5539F">
        <w:t>5-1:19</w:t>
      </w:r>
      <w:r w:rsidRPr="00A5539F">
        <w:rPr>
          <w:spacing w:val="3"/>
        </w:rPr>
        <w:t>9</w:t>
      </w:r>
      <w:r w:rsidRPr="00A5539F">
        <w:t>7).</w:t>
      </w:r>
    </w:p>
    <w:p w14:paraId="31944976" w14:textId="553053C8" w:rsidR="0046635D" w:rsidRPr="00A5539F" w:rsidRDefault="0046635D" w:rsidP="0046635D">
      <w:pPr>
        <w:spacing w:after="120" w:line="240" w:lineRule="auto"/>
        <w:ind w:firstLine="567"/>
      </w:pPr>
      <w:r w:rsidRPr="00A5539F">
        <w:t>LST EN</w:t>
      </w:r>
      <w:r w:rsidRPr="00A5539F">
        <w:rPr>
          <w:spacing w:val="19"/>
        </w:rPr>
        <w:t xml:space="preserve"> </w:t>
      </w:r>
      <w:r w:rsidRPr="00A5539F">
        <w:t>ISO 1339</w:t>
      </w:r>
      <w:r w:rsidRPr="00A5539F">
        <w:rPr>
          <w:spacing w:val="-5"/>
        </w:rPr>
        <w:t>5</w:t>
      </w:r>
      <w:r w:rsidR="00BE35B7" w:rsidRPr="00A5539F">
        <w:rPr>
          <w:spacing w:val="-5"/>
        </w:rPr>
        <w:t>:</w:t>
      </w:r>
      <w:r w:rsidRPr="00A5539F">
        <w:t>2000. Va</w:t>
      </w:r>
      <w:r w:rsidRPr="00A5539F">
        <w:rPr>
          <w:spacing w:val="-7"/>
        </w:rPr>
        <w:t>n</w:t>
      </w:r>
      <w:r w:rsidRPr="00A5539F">
        <w:t>d</w:t>
      </w:r>
      <w:r w:rsidRPr="00A5539F">
        <w:rPr>
          <w:spacing w:val="4"/>
        </w:rPr>
        <w:t>e</w:t>
      </w:r>
      <w:r w:rsidRPr="00A5539F">
        <w:rPr>
          <w:spacing w:val="-5"/>
        </w:rPr>
        <w:t>n</w:t>
      </w:r>
      <w:r w:rsidRPr="00A5539F">
        <w:t>s</w:t>
      </w:r>
      <w:r w:rsidRPr="00A5539F">
        <w:rPr>
          <w:spacing w:val="19"/>
        </w:rPr>
        <w:t xml:space="preserve"> </w:t>
      </w:r>
      <w:r w:rsidRPr="00A5539F">
        <w:t>ko</w:t>
      </w:r>
      <w:r w:rsidRPr="00A5539F">
        <w:rPr>
          <w:spacing w:val="7"/>
        </w:rPr>
        <w:t>k</w:t>
      </w:r>
      <w:r w:rsidRPr="00A5539F">
        <w:rPr>
          <w:spacing w:val="-5"/>
        </w:rPr>
        <w:t>y</w:t>
      </w:r>
      <w:r w:rsidRPr="00A5539F">
        <w:rPr>
          <w:spacing w:val="-4"/>
        </w:rPr>
        <w:t>b</w:t>
      </w:r>
      <w:r w:rsidRPr="00A5539F">
        <w:rPr>
          <w:spacing w:val="-1"/>
        </w:rPr>
        <w:t>ė</w:t>
      </w:r>
      <w:r w:rsidRPr="00A5539F">
        <w:t xml:space="preserve">. </w:t>
      </w:r>
      <w:r w:rsidRPr="00A5539F">
        <w:rPr>
          <w:spacing w:val="6"/>
        </w:rPr>
        <w:t>N</w:t>
      </w:r>
      <w:r w:rsidRPr="00A5539F">
        <w:rPr>
          <w:spacing w:val="-9"/>
        </w:rPr>
        <w:t>i</w:t>
      </w:r>
      <w:r w:rsidRPr="00A5539F">
        <w:rPr>
          <w:spacing w:val="5"/>
        </w:rPr>
        <w:t>t</w:t>
      </w:r>
      <w:r w:rsidRPr="00A5539F">
        <w:t>r</w:t>
      </w:r>
      <w:r w:rsidRPr="00A5539F">
        <w:rPr>
          <w:spacing w:val="-7"/>
        </w:rPr>
        <w:t>i</w:t>
      </w:r>
      <w:r w:rsidRPr="00A5539F">
        <w:rPr>
          <w:spacing w:val="6"/>
        </w:rPr>
        <w:t>t</w:t>
      </w:r>
      <w:r w:rsidRPr="00A5539F">
        <w:t>ų azoto,</w:t>
      </w:r>
      <w:r w:rsidRPr="00A5539F">
        <w:rPr>
          <w:spacing w:val="19"/>
        </w:rPr>
        <w:t xml:space="preserve"> </w:t>
      </w:r>
      <w:r w:rsidRPr="00A5539F">
        <w:t>n</w:t>
      </w:r>
      <w:r w:rsidRPr="00A5539F">
        <w:rPr>
          <w:spacing w:val="-8"/>
        </w:rPr>
        <w:t>i</w:t>
      </w:r>
      <w:r w:rsidRPr="00A5539F">
        <w:rPr>
          <w:spacing w:val="5"/>
        </w:rPr>
        <w:t>t</w:t>
      </w:r>
      <w:r w:rsidRPr="00A5539F">
        <w:t>ra</w:t>
      </w:r>
      <w:r w:rsidRPr="00A5539F">
        <w:rPr>
          <w:spacing w:val="6"/>
        </w:rPr>
        <w:t>t</w:t>
      </w:r>
      <w:r w:rsidRPr="00A5539F">
        <w:t>ų azoto</w:t>
      </w:r>
      <w:r w:rsidRPr="00A5539F">
        <w:rPr>
          <w:spacing w:val="19"/>
        </w:rPr>
        <w:t xml:space="preserve"> </w:t>
      </w:r>
      <w:r w:rsidRPr="00A5539F">
        <w:rPr>
          <w:spacing w:val="-11"/>
        </w:rPr>
        <w:t>i</w:t>
      </w:r>
      <w:r w:rsidRPr="00A5539F">
        <w:t>r</w:t>
      </w:r>
      <w:r w:rsidRPr="00A5539F">
        <w:rPr>
          <w:spacing w:val="25"/>
        </w:rPr>
        <w:t xml:space="preserve"> </w:t>
      </w:r>
      <w:r w:rsidRPr="00A5539F">
        <w:rPr>
          <w:spacing w:val="-9"/>
        </w:rPr>
        <w:t>j</w:t>
      </w:r>
      <w:r w:rsidRPr="00A5539F">
        <w:t>ų su</w:t>
      </w:r>
      <w:r w:rsidRPr="00A5539F">
        <w:rPr>
          <w:spacing w:val="-6"/>
        </w:rPr>
        <w:t>m</w:t>
      </w:r>
      <w:r w:rsidRPr="00A5539F">
        <w:rPr>
          <w:spacing w:val="9"/>
        </w:rPr>
        <w:t>o</w:t>
      </w:r>
      <w:r w:rsidRPr="00A5539F">
        <w:t>s a</w:t>
      </w:r>
      <w:r w:rsidRPr="00A5539F">
        <w:rPr>
          <w:spacing w:val="-6"/>
        </w:rPr>
        <w:t>n</w:t>
      </w:r>
      <w:r w:rsidRPr="00A5539F">
        <w:rPr>
          <w:spacing w:val="4"/>
        </w:rPr>
        <w:t>a</w:t>
      </w:r>
      <w:r w:rsidRPr="00A5539F">
        <w:t>l</w:t>
      </w:r>
      <w:r w:rsidRPr="00A5539F">
        <w:rPr>
          <w:spacing w:val="-4"/>
        </w:rPr>
        <w:t>i</w:t>
      </w:r>
      <w:r w:rsidRPr="00A5539F">
        <w:t>zu</w:t>
      </w:r>
      <w:r w:rsidRPr="00A5539F">
        <w:rPr>
          <w:spacing w:val="8"/>
        </w:rPr>
        <w:t>o</w:t>
      </w:r>
      <w:r w:rsidRPr="00A5539F">
        <w:rPr>
          <w:spacing w:val="-9"/>
        </w:rPr>
        <w:t>j</w:t>
      </w:r>
      <w:r w:rsidRPr="00A5539F">
        <w:rPr>
          <w:spacing w:val="4"/>
        </w:rPr>
        <w:t>a</w:t>
      </w:r>
      <w:r w:rsidRPr="00A5539F">
        <w:rPr>
          <w:spacing w:val="-5"/>
        </w:rPr>
        <w:t>n</w:t>
      </w:r>
      <w:r w:rsidRPr="00A5539F">
        <w:t>t</w:t>
      </w:r>
      <w:r w:rsidRPr="00A5539F">
        <w:rPr>
          <w:spacing w:val="7"/>
        </w:rPr>
        <w:t xml:space="preserve"> </w:t>
      </w:r>
      <w:r w:rsidRPr="00A5539F">
        <w:t>srau</w:t>
      </w:r>
      <w:r w:rsidRPr="00A5539F">
        <w:rPr>
          <w:spacing w:val="5"/>
        </w:rPr>
        <w:t>t</w:t>
      </w:r>
      <w:r w:rsidRPr="00A5539F">
        <w:t>ą</w:t>
      </w:r>
      <w:r w:rsidRPr="00A5539F">
        <w:rPr>
          <w:spacing w:val="-3"/>
        </w:rPr>
        <w:t xml:space="preserve"> </w:t>
      </w:r>
      <w:r w:rsidRPr="00A5539F">
        <w:t>(CFA</w:t>
      </w:r>
      <w:r w:rsidRPr="00A5539F">
        <w:rPr>
          <w:spacing w:val="3"/>
        </w:rPr>
        <w:t xml:space="preserve"> </w:t>
      </w:r>
      <w:r w:rsidRPr="00A5539F">
        <w:rPr>
          <w:spacing w:val="-9"/>
        </w:rPr>
        <w:t>i</w:t>
      </w:r>
      <w:r w:rsidRPr="00A5539F">
        <w:t>r</w:t>
      </w:r>
      <w:r w:rsidRPr="00A5539F">
        <w:rPr>
          <w:spacing w:val="3"/>
        </w:rPr>
        <w:t xml:space="preserve"> </w:t>
      </w:r>
      <w:r w:rsidRPr="00A5539F">
        <w:t>F</w:t>
      </w:r>
      <w:r w:rsidRPr="00A5539F">
        <w:rPr>
          <w:spacing w:val="4"/>
        </w:rPr>
        <w:t>I</w:t>
      </w:r>
      <w:r w:rsidRPr="00A5539F">
        <w:rPr>
          <w:spacing w:val="-5"/>
        </w:rPr>
        <w:t>A</w:t>
      </w:r>
      <w:r w:rsidRPr="00A5539F">
        <w:t>)</w:t>
      </w:r>
      <w:r w:rsidRPr="00A5539F">
        <w:rPr>
          <w:spacing w:val="3"/>
        </w:rPr>
        <w:t xml:space="preserve"> </w:t>
      </w:r>
      <w:r w:rsidRPr="00A5539F">
        <w:rPr>
          <w:spacing w:val="-4"/>
        </w:rPr>
        <w:t>n</w:t>
      </w:r>
      <w:r w:rsidRPr="00A5539F">
        <w:t>usta</w:t>
      </w:r>
      <w:r w:rsidRPr="00A5539F">
        <w:rPr>
          <w:spacing w:val="7"/>
        </w:rPr>
        <w:t>t</w:t>
      </w:r>
      <w:r w:rsidRPr="00A5539F">
        <w:rPr>
          <w:spacing w:val="-5"/>
        </w:rPr>
        <w:t>y</w:t>
      </w:r>
      <w:r w:rsidRPr="00A5539F">
        <w:rPr>
          <w:spacing w:val="-4"/>
        </w:rPr>
        <w:t>m</w:t>
      </w:r>
      <w:r w:rsidRPr="00A5539F">
        <w:rPr>
          <w:spacing w:val="4"/>
        </w:rPr>
        <w:t>a</w:t>
      </w:r>
      <w:r w:rsidRPr="00A5539F">
        <w:t>s</w:t>
      </w:r>
      <w:r w:rsidRPr="00A5539F">
        <w:rPr>
          <w:spacing w:val="3"/>
        </w:rPr>
        <w:t xml:space="preserve"> </w:t>
      </w:r>
      <w:r w:rsidRPr="00A5539F">
        <w:rPr>
          <w:spacing w:val="-7"/>
        </w:rPr>
        <w:t>i</w:t>
      </w:r>
      <w:r w:rsidRPr="00A5539F">
        <w:t>r</w:t>
      </w:r>
      <w:r w:rsidRPr="00A5539F">
        <w:rPr>
          <w:spacing w:val="3"/>
        </w:rPr>
        <w:t xml:space="preserve"> </w:t>
      </w:r>
      <w:r w:rsidRPr="00A5539F">
        <w:t>spek</w:t>
      </w:r>
      <w:r w:rsidRPr="00A5539F">
        <w:rPr>
          <w:spacing w:val="8"/>
        </w:rPr>
        <w:t>t</w:t>
      </w:r>
      <w:r w:rsidRPr="00A5539F">
        <w:t>ro</w:t>
      </w:r>
      <w:r w:rsidRPr="00A5539F">
        <w:rPr>
          <w:spacing w:val="-7"/>
        </w:rPr>
        <w:t>m</w:t>
      </w:r>
      <w:r w:rsidRPr="00A5539F">
        <w:t>e</w:t>
      </w:r>
      <w:r w:rsidRPr="00A5539F">
        <w:rPr>
          <w:spacing w:val="4"/>
        </w:rPr>
        <w:t>t</w:t>
      </w:r>
      <w:r w:rsidRPr="00A5539F">
        <w:t>rin</w:t>
      </w:r>
      <w:r w:rsidRPr="00A5539F">
        <w:rPr>
          <w:spacing w:val="-7"/>
        </w:rPr>
        <w:t>i</w:t>
      </w:r>
      <w:r w:rsidRPr="00A5539F">
        <w:t>s</w:t>
      </w:r>
      <w:r w:rsidRPr="00A5539F">
        <w:rPr>
          <w:spacing w:val="3"/>
        </w:rPr>
        <w:t xml:space="preserve"> </w:t>
      </w:r>
      <w:r w:rsidRPr="00A5539F">
        <w:rPr>
          <w:spacing w:val="-4"/>
        </w:rPr>
        <w:t>a</w:t>
      </w:r>
      <w:r w:rsidRPr="00A5539F">
        <w:t>p</w:t>
      </w:r>
      <w:r w:rsidRPr="00A5539F">
        <w:rPr>
          <w:spacing w:val="10"/>
        </w:rPr>
        <w:t>t</w:t>
      </w:r>
      <w:r w:rsidRPr="00A5539F">
        <w:rPr>
          <w:spacing w:val="-9"/>
        </w:rPr>
        <w:t>i</w:t>
      </w:r>
      <w:r w:rsidRPr="00A5539F">
        <w:rPr>
          <w:spacing w:val="5"/>
        </w:rPr>
        <w:t>k</w:t>
      </w:r>
      <w:r w:rsidRPr="00A5539F">
        <w:t>i</w:t>
      </w:r>
      <w:r w:rsidRPr="00A5539F">
        <w:rPr>
          <w:spacing w:val="-4"/>
        </w:rPr>
        <w:t>m</w:t>
      </w:r>
      <w:r w:rsidRPr="00A5539F">
        <w:t>as</w:t>
      </w:r>
      <w:r w:rsidRPr="00A5539F">
        <w:rPr>
          <w:spacing w:val="-1"/>
        </w:rPr>
        <w:t xml:space="preserve"> </w:t>
      </w:r>
      <w:r w:rsidRPr="00A5539F">
        <w:t>(I</w:t>
      </w:r>
      <w:r w:rsidRPr="00A5539F">
        <w:rPr>
          <w:spacing w:val="4"/>
        </w:rPr>
        <w:t>S</w:t>
      </w:r>
      <w:r w:rsidRPr="00A5539F">
        <w:t>O</w:t>
      </w:r>
      <w:r w:rsidRPr="00A5539F">
        <w:rPr>
          <w:spacing w:val="3"/>
        </w:rPr>
        <w:t xml:space="preserve"> </w:t>
      </w:r>
      <w:r w:rsidRPr="00A5539F">
        <w:t>13395:1996</w:t>
      </w:r>
      <w:r w:rsidRPr="00A5539F">
        <w:rPr>
          <w:spacing w:val="-4"/>
        </w:rPr>
        <w:t>)</w:t>
      </w:r>
      <w:r w:rsidRPr="00A5539F">
        <w:t>.</w:t>
      </w:r>
    </w:p>
    <w:p w14:paraId="3A0AF00E" w14:textId="046A8F33" w:rsidR="005E0854" w:rsidRPr="00A5539F" w:rsidRDefault="005E0854" w:rsidP="0046635D">
      <w:pPr>
        <w:spacing w:after="120" w:line="240" w:lineRule="auto"/>
        <w:ind w:firstLine="567"/>
      </w:pPr>
      <w:r w:rsidRPr="00A5539F">
        <w:t>LST EN ISO 15175:2019. Dirvožemio kokybė. Užteršto dirvožemio apibūdinimas, susijęs su požeminio vandens apsauga (ISO 15175:2018).</w:t>
      </w:r>
    </w:p>
    <w:p w14:paraId="0704502D" w14:textId="0D39A92A" w:rsidR="0018505B" w:rsidRPr="00A5539F" w:rsidRDefault="0018505B" w:rsidP="0046635D">
      <w:pPr>
        <w:spacing w:after="120" w:line="240" w:lineRule="auto"/>
        <w:ind w:firstLine="567"/>
      </w:pPr>
      <w:r w:rsidRPr="00A5539F">
        <w:t>LST EN ISO 23161:2019. Dirvožemio kokybė. Atrinktų alavo organinių junginių nustatymas. Dujų chromatografijos metodas (ISO 23161:2018).</w:t>
      </w:r>
    </w:p>
    <w:p w14:paraId="20D2F2F6" w14:textId="77777777" w:rsidR="0046635D" w:rsidRPr="00A5539F" w:rsidRDefault="0046635D" w:rsidP="0046635D">
      <w:pPr>
        <w:spacing w:after="120" w:line="240" w:lineRule="auto"/>
        <w:ind w:firstLine="567"/>
      </w:pPr>
      <w:r w:rsidRPr="00A5539F">
        <w:t>LST EN ISO 5667-1:2007. Vandens kokybė. Mėginių ėmimas. 1 dalis. Mėginių ėmimo programų ir būdų sudarymo nurodymai (ISO 5667-1:2006).</w:t>
      </w:r>
    </w:p>
    <w:p w14:paraId="57BF7898" w14:textId="77777777" w:rsidR="0046635D" w:rsidRPr="00A5539F" w:rsidRDefault="0046635D" w:rsidP="0046635D">
      <w:pPr>
        <w:spacing w:after="120" w:line="240" w:lineRule="auto"/>
        <w:ind w:firstLine="567"/>
      </w:pPr>
      <w:r w:rsidRPr="00A5539F">
        <w:t>LST EN ISO 5667-3:201</w:t>
      </w:r>
      <w:r w:rsidR="007E5719" w:rsidRPr="00A5539F">
        <w:t>8</w:t>
      </w:r>
      <w:r w:rsidRPr="00A5539F">
        <w:t>. Vandens kokybė. Mėginių ėmimas. 3 dalis. Vandens mėginių konservavimas ir tvarkymas (ISO 5667-3:201</w:t>
      </w:r>
      <w:r w:rsidR="007E5719" w:rsidRPr="00A5539F">
        <w:t>8</w:t>
      </w:r>
      <w:r w:rsidRPr="00A5539F">
        <w:t>).</w:t>
      </w:r>
    </w:p>
    <w:p w14:paraId="67824605" w14:textId="77777777" w:rsidR="00CA4FE4" w:rsidRPr="00A5539F" w:rsidRDefault="00CA4FE4" w:rsidP="0046635D">
      <w:pPr>
        <w:spacing w:after="120" w:line="240" w:lineRule="auto"/>
        <w:ind w:firstLine="567"/>
        <w:rPr>
          <w:rFonts w:cs="Times New Roman"/>
        </w:rPr>
      </w:pPr>
      <w:r w:rsidRPr="00A5539F">
        <w:rPr>
          <w:rFonts w:cs="Times New Roman"/>
        </w:rPr>
        <w:lastRenderedPageBreak/>
        <w:t>LST EN ISO</w:t>
      </w:r>
      <w:r w:rsidRPr="00A5539F">
        <w:rPr>
          <w:rFonts w:cs="Times New Roman"/>
          <w:spacing w:val="7"/>
        </w:rPr>
        <w:t xml:space="preserve"> </w:t>
      </w:r>
      <w:r w:rsidRPr="00A5539F">
        <w:rPr>
          <w:rFonts w:cs="Times New Roman"/>
        </w:rPr>
        <w:t>5667</w:t>
      </w:r>
      <w:r w:rsidRPr="00A5539F">
        <w:rPr>
          <w:rFonts w:cs="Times New Roman"/>
          <w:spacing w:val="4"/>
        </w:rPr>
        <w:t>-</w:t>
      </w:r>
      <w:r w:rsidRPr="00A5539F">
        <w:rPr>
          <w:rFonts w:cs="Times New Roman"/>
        </w:rPr>
        <w:t>6:2017.</w:t>
      </w:r>
      <w:r w:rsidRPr="00A5539F">
        <w:rPr>
          <w:rFonts w:cs="Times New Roman"/>
          <w:spacing w:val="7"/>
        </w:rPr>
        <w:t xml:space="preserve"> </w:t>
      </w:r>
      <w:r w:rsidRPr="00A5539F">
        <w:rPr>
          <w:rFonts w:cs="Times New Roman"/>
        </w:rPr>
        <w:t>Vandens kokybė. Mėginių ėmimas. 6 dalis. Mėginių ėmimo iš upių ir upelių nurodymai (ISO 5667</w:t>
      </w:r>
      <w:r w:rsidRPr="00A5539F">
        <w:rPr>
          <w:rFonts w:ascii="Cambria Math" w:hAnsi="Cambria Math" w:cs="Cambria Math"/>
        </w:rPr>
        <w:t>‐</w:t>
      </w:r>
      <w:r w:rsidRPr="00A5539F">
        <w:rPr>
          <w:rFonts w:cs="Times New Roman"/>
        </w:rPr>
        <w:t>6:2014)</w:t>
      </w:r>
      <w:r w:rsidRPr="00A5539F">
        <w:rPr>
          <w:rFonts w:cs="Times New Roman"/>
          <w:spacing w:val="-2"/>
        </w:rPr>
        <w:t>.</w:t>
      </w:r>
    </w:p>
    <w:p w14:paraId="0BC50FC0" w14:textId="77777777" w:rsidR="0046635D" w:rsidRPr="00A5539F" w:rsidRDefault="0046635D" w:rsidP="0046635D">
      <w:pPr>
        <w:spacing w:after="120" w:line="240" w:lineRule="auto"/>
        <w:ind w:firstLine="567"/>
      </w:pPr>
      <w:r w:rsidRPr="00A5539F">
        <w:t>LST</w:t>
      </w:r>
      <w:r w:rsidRPr="00A5539F">
        <w:rPr>
          <w:spacing w:val="27"/>
        </w:rPr>
        <w:t xml:space="preserve"> </w:t>
      </w:r>
      <w:r w:rsidRPr="00A5539F">
        <w:t>EN ISO</w:t>
      </w:r>
      <w:r w:rsidRPr="00A5539F">
        <w:rPr>
          <w:spacing w:val="27"/>
        </w:rPr>
        <w:t xml:space="preserve"> </w:t>
      </w:r>
      <w:r w:rsidRPr="00A5539F">
        <w:t>5814:2012.</w:t>
      </w:r>
      <w:r w:rsidRPr="00A5539F">
        <w:rPr>
          <w:spacing w:val="27"/>
        </w:rPr>
        <w:t xml:space="preserve"> </w:t>
      </w:r>
      <w:r w:rsidRPr="00A5539F">
        <w:t>Vandens kokybė. Ištirpusio deguonies nustatymas. Elektrocheminio zondo metodas (ISO 5814:2012).</w:t>
      </w:r>
    </w:p>
    <w:p w14:paraId="21F9FBBD" w14:textId="77777777" w:rsidR="0046635D" w:rsidRPr="00A5539F" w:rsidRDefault="0046635D" w:rsidP="0046635D">
      <w:pPr>
        <w:spacing w:after="120" w:line="240" w:lineRule="auto"/>
        <w:ind w:firstLine="567"/>
      </w:pPr>
      <w:r w:rsidRPr="00A5539F">
        <w:t>LST</w:t>
      </w:r>
      <w:r w:rsidRPr="00A5539F">
        <w:rPr>
          <w:spacing w:val="22"/>
        </w:rPr>
        <w:t xml:space="preserve"> </w:t>
      </w:r>
      <w:r w:rsidRPr="00A5539F">
        <w:t>EN</w:t>
      </w:r>
      <w:r w:rsidRPr="00A5539F">
        <w:rPr>
          <w:spacing w:val="21"/>
        </w:rPr>
        <w:t xml:space="preserve"> </w:t>
      </w:r>
      <w:r w:rsidRPr="00A5539F">
        <w:rPr>
          <w:spacing w:val="4"/>
        </w:rPr>
        <w:t>I</w:t>
      </w:r>
      <w:r w:rsidRPr="00A5539F">
        <w:t>SO</w:t>
      </w:r>
      <w:r w:rsidRPr="00A5539F">
        <w:rPr>
          <w:spacing w:val="27"/>
        </w:rPr>
        <w:t xml:space="preserve"> </w:t>
      </w:r>
      <w:r w:rsidRPr="00A5539F">
        <w:t>6878:2004.</w:t>
      </w:r>
      <w:r w:rsidRPr="00A5539F">
        <w:rPr>
          <w:spacing w:val="26"/>
        </w:rPr>
        <w:t xml:space="preserve"> </w:t>
      </w:r>
      <w:r w:rsidRPr="00A5539F">
        <w:t>Va</w:t>
      </w:r>
      <w:r w:rsidRPr="00A5539F">
        <w:rPr>
          <w:spacing w:val="-6"/>
        </w:rPr>
        <w:t>n</w:t>
      </w:r>
      <w:r w:rsidRPr="00A5539F">
        <w:t>dens</w:t>
      </w:r>
      <w:r w:rsidRPr="00A5539F">
        <w:rPr>
          <w:spacing w:val="21"/>
        </w:rPr>
        <w:t xml:space="preserve"> </w:t>
      </w:r>
      <w:r w:rsidRPr="00A5539F">
        <w:t>koky</w:t>
      </w:r>
      <w:r w:rsidRPr="00A5539F">
        <w:rPr>
          <w:spacing w:val="-1"/>
        </w:rPr>
        <w:t>bė</w:t>
      </w:r>
      <w:r w:rsidRPr="00A5539F">
        <w:t>.</w:t>
      </w:r>
      <w:r w:rsidRPr="00A5539F">
        <w:rPr>
          <w:spacing w:val="21"/>
        </w:rPr>
        <w:t xml:space="preserve"> </w:t>
      </w:r>
      <w:r w:rsidRPr="00A5539F">
        <w:t>F</w:t>
      </w:r>
      <w:r w:rsidRPr="00A5539F">
        <w:rPr>
          <w:spacing w:val="3"/>
        </w:rPr>
        <w:t>o</w:t>
      </w:r>
      <w:r w:rsidRPr="00A5539F">
        <w:t>sf</w:t>
      </w:r>
      <w:r w:rsidRPr="00A5539F">
        <w:rPr>
          <w:spacing w:val="5"/>
        </w:rPr>
        <w:t>o</w:t>
      </w:r>
      <w:r w:rsidRPr="00A5539F">
        <w:t>ro</w:t>
      </w:r>
      <w:r w:rsidRPr="00A5539F">
        <w:rPr>
          <w:spacing w:val="21"/>
        </w:rPr>
        <w:t xml:space="preserve"> </w:t>
      </w:r>
      <w:r w:rsidRPr="00A5539F">
        <w:rPr>
          <w:spacing w:val="-8"/>
        </w:rPr>
        <w:t>n</w:t>
      </w:r>
      <w:r w:rsidRPr="00A5539F">
        <w:t>us</w:t>
      </w:r>
      <w:r w:rsidRPr="00A5539F">
        <w:rPr>
          <w:spacing w:val="3"/>
        </w:rPr>
        <w:t>t</w:t>
      </w:r>
      <w:r w:rsidRPr="00A5539F">
        <w:t>a</w:t>
      </w:r>
      <w:r w:rsidRPr="00A5539F">
        <w:rPr>
          <w:spacing w:val="4"/>
        </w:rPr>
        <w:t>t</w:t>
      </w:r>
      <w:r w:rsidRPr="00A5539F">
        <w:rPr>
          <w:spacing w:val="-5"/>
        </w:rPr>
        <w:t>y</w:t>
      </w:r>
      <w:r w:rsidRPr="00A5539F">
        <w:rPr>
          <w:spacing w:val="-4"/>
        </w:rPr>
        <w:t>m</w:t>
      </w:r>
      <w:r w:rsidRPr="00A5539F">
        <w:t>as.</w:t>
      </w:r>
      <w:r w:rsidRPr="00A5539F">
        <w:rPr>
          <w:spacing w:val="21"/>
        </w:rPr>
        <w:t xml:space="preserve"> </w:t>
      </w:r>
      <w:r w:rsidRPr="00A5539F">
        <w:t>Spek</w:t>
      </w:r>
      <w:r w:rsidRPr="00A5539F">
        <w:rPr>
          <w:spacing w:val="6"/>
        </w:rPr>
        <w:t>t</w:t>
      </w:r>
      <w:r w:rsidRPr="00A5539F">
        <w:t>ro</w:t>
      </w:r>
      <w:r w:rsidRPr="00A5539F">
        <w:rPr>
          <w:spacing w:val="-7"/>
        </w:rPr>
        <w:t>m</w:t>
      </w:r>
      <w:r w:rsidRPr="00A5539F">
        <w:t>e</w:t>
      </w:r>
      <w:r w:rsidRPr="00A5539F">
        <w:rPr>
          <w:spacing w:val="4"/>
        </w:rPr>
        <w:t>t</w:t>
      </w:r>
      <w:r w:rsidRPr="00A5539F">
        <w:rPr>
          <w:spacing w:val="6"/>
        </w:rPr>
        <w:t>r</w:t>
      </w:r>
      <w:r w:rsidRPr="00A5539F">
        <w:rPr>
          <w:spacing w:val="-4"/>
        </w:rPr>
        <w:t>i</w:t>
      </w:r>
      <w:r w:rsidRPr="00A5539F">
        <w:t>n</w:t>
      </w:r>
      <w:r w:rsidRPr="00A5539F">
        <w:rPr>
          <w:spacing w:val="-4"/>
        </w:rPr>
        <w:t>i</w:t>
      </w:r>
      <w:r w:rsidRPr="00A5539F">
        <w:t>s</w:t>
      </w:r>
      <w:r w:rsidRPr="00A5539F">
        <w:rPr>
          <w:spacing w:val="21"/>
        </w:rPr>
        <w:t xml:space="preserve"> </w:t>
      </w:r>
      <w:r w:rsidRPr="00A5539F">
        <w:t>met</w:t>
      </w:r>
      <w:r w:rsidRPr="00A5539F">
        <w:rPr>
          <w:spacing w:val="8"/>
        </w:rPr>
        <w:t>o</w:t>
      </w:r>
      <w:r w:rsidRPr="00A5539F">
        <w:t xml:space="preserve">das, </w:t>
      </w:r>
      <w:r w:rsidRPr="00A5539F">
        <w:rPr>
          <w:spacing w:val="-5"/>
        </w:rPr>
        <w:t>v</w:t>
      </w:r>
      <w:r w:rsidRPr="00A5539F">
        <w:t>ar</w:t>
      </w:r>
      <w:r w:rsidRPr="00A5539F">
        <w:rPr>
          <w:spacing w:val="7"/>
        </w:rPr>
        <w:t>t</w:t>
      </w:r>
      <w:r w:rsidRPr="00A5539F">
        <w:rPr>
          <w:spacing w:val="5"/>
        </w:rPr>
        <w:t>o</w:t>
      </w:r>
      <w:r w:rsidRPr="00A5539F">
        <w:rPr>
          <w:spacing w:val="-9"/>
        </w:rPr>
        <w:t>j</w:t>
      </w:r>
      <w:r w:rsidRPr="00A5539F">
        <w:rPr>
          <w:spacing w:val="4"/>
        </w:rPr>
        <w:t>a</w:t>
      </w:r>
      <w:r w:rsidRPr="00A5539F">
        <w:rPr>
          <w:spacing w:val="-5"/>
        </w:rPr>
        <w:t>n</w:t>
      </w:r>
      <w:r w:rsidRPr="00A5539F">
        <w:t>t</w:t>
      </w:r>
      <w:r w:rsidRPr="00A5539F">
        <w:rPr>
          <w:spacing w:val="7"/>
        </w:rPr>
        <w:t xml:space="preserve"> </w:t>
      </w:r>
      <w:r w:rsidRPr="00A5539F">
        <w:t>a</w:t>
      </w:r>
      <w:r w:rsidRPr="00A5539F">
        <w:rPr>
          <w:spacing w:val="-10"/>
        </w:rPr>
        <w:t>m</w:t>
      </w:r>
      <w:r w:rsidRPr="00A5539F">
        <w:rPr>
          <w:spacing w:val="5"/>
        </w:rPr>
        <w:t>o</w:t>
      </w:r>
      <w:r w:rsidRPr="00A5539F">
        <w:t>n</w:t>
      </w:r>
      <w:r w:rsidRPr="00A5539F">
        <w:rPr>
          <w:spacing w:val="-9"/>
        </w:rPr>
        <w:t>i</w:t>
      </w:r>
      <w:r w:rsidRPr="00A5539F">
        <w:t>o</w:t>
      </w:r>
      <w:r w:rsidRPr="00A5539F">
        <w:rPr>
          <w:spacing w:val="12"/>
        </w:rPr>
        <w:t xml:space="preserve"> </w:t>
      </w:r>
      <w:r w:rsidRPr="00A5539F">
        <w:rPr>
          <w:spacing w:val="-9"/>
        </w:rPr>
        <w:t>m</w:t>
      </w:r>
      <w:r w:rsidRPr="00A5539F">
        <w:rPr>
          <w:spacing w:val="9"/>
        </w:rPr>
        <w:t>o</w:t>
      </w:r>
      <w:r w:rsidRPr="00A5539F">
        <w:rPr>
          <w:spacing w:val="-4"/>
        </w:rPr>
        <w:t>li</w:t>
      </w:r>
      <w:r w:rsidRPr="00A5539F">
        <w:t>bda</w:t>
      </w:r>
      <w:r w:rsidRPr="00A5539F">
        <w:rPr>
          <w:spacing w:val="7"/>
        </w:rPr>
        <w:t>t</w:t>
      </w:r>
      <w:r w:rsidRPr="00A5539F">
        <w:t>ą</w:t>
      </w:r>
      <w:r w:rsidRPr="00A5539F">
        <w:rPr>
          <w:spacing w:val="3"/>
        </w:rPr>
        <w:t xml:space="preserve"> </w:t>
      </w:r>
      <w:r w:rsidRPr="00A5539F">
        <w:t>(I</w:t>
      </w:r>
      <w:r w:rsidRPr="00A5539F">
        <w:rPr>
          <w:spacing w:val="4"/>
        </w:rPr>
        <w:t>S</w:t>
      </w:r>
      <w:r w:rsidRPr="00A5539F">
        <w:t>O</w:t>
      </w:r>
      <w:r w:rsidRPr="00A5539F">
        <w:rPr>
          <w:spacing w:val="3"/>
        </w:rPr>
        <w:t xml:space="preserve"> </w:t>
      </w:r>
      <w:r w:rsidRPr="00A5539F">
        <w:t>6878:2004).</w:t>
      </w:r>
    </w:p>
    <w:p w14:paraId="2F525856" w14:textId="64BD7A35" w:rsidR="00255E3E" w:rsidRPr="00A5539F" w:rsidRDefault="00255E3E" w:rsidP="00255E3E">
      <w:pPr>
        <w:spacing w:after="120" w:line="240" w:lineRule="auto"/>
        <w:ind w:firstLine="567"/>
      </w:pPr>
      <w:r w:rsidRPr="00A5539F">
        <w:t>LST ISO 10473:2001. „Aplinkos oras. Kietųjų dalelių masės nustatymas ant filtro. Beta spinduliuotės absorbcijos metodas“.</w:t>
      </w:r>
    </w:p>
    <w:p w14:paraId="54063059" w14:textId="501F0C50" w:rsidR="0018505B" w:rsidRPr="00A5539F" w:rsidRDefault="0018505B" w:rsidP="00255E3E">
      <w:pPr>
        <w:spacing w:after="120" w:line="240" w:lineRule="auto"/>
        <w:ind w:firstLine="567"/>
      </w:pPr>
      <w:r w:rsidRPr="00A5539F">
        <w:t>LST ISO 11047:2004. Dirvožemio kokybė. Kadmio, chromo, kobalto, vario, švino, mangano, nikelio ir cinko nustatymas ekstrahuojant dirvožemį karališkuoju vandeniu. Liepsnos ir elektroterminės atominės absorbcijos spektrometriniai metodai (tpt ISO 11047:1998).</w:t>
      </w:r>
    </w:p>
    <w:p w14:paraId="04D1150E" w14:textId="77777777" w:rsidR="00F51F84" w:rsidRPr="00A5539F" w:rsidRDefault="00F51F84" w:rsidP="003468EF">
      <w:pPr>
        <w:spacing w:after="120" w:line="240" w:lineRule="auto"/>
        <w:ind w:firstLine="567"/>
      </w:pPr>
      <w:r w:rsidRPr="00A5539F">
        <w:t>LST ISO 4224:2001 „Aplinkos oras. Anglies monoksido nustatymas. Nedispersinis infraraudonosios spektroskopijos metodas“</w:t>
      </w:r>
    </w:p>
    <w:p w14:paraId="64217367" w14:textId="77777777" w:rsidR="0086188B" w:rsidRPr="00A5539F" w:rsidRDefault="0046635D" w:rsidP="0086188B">
      <w:pPr>
        <w:spacing w:after="120" w:line="240" w:lineRule="auto"/>
        <w:ind w:firstLine="567"/>
      </w:pPr>
      <w:r w:rsidRPr="00A5539F">
        <w:t>LST ISO 7150-1:1998. Vandens kokybė. Amonio kiekio nustatymas. 1 dalis. Rankinis spektrometrinis metodas.</w:t>
      </w:r>
    </w:p>
    <w:p w14:paraId="725534E5" w14:textId="77777777" w:rsidR="0016726E" w:rsidRPr="00A5539F" w:rsidRDefault="0016726E" w:rsidP="0016726E">
      <w:pPr>
        <w:spacing w:after="120" w:line="240" w:lineRule="auto"/>
        <w:ind w:firstLine="567"/>
      </w:pPr>
      <w:r w:rsidRPr="00A5539F">
        <w:t>LST ISO 7890-3:1998. Vandens kokybė. Nitratų kiekio nustatymas. 3 dalis. Spektrometrinis metodas, vartojant sulfosalicilo rūgštį.</w:t>
      </w:r>
    </w:p>
    <w:p w14:paraId="49DB2668" w14:textId="503E542C" w:rsidR="0086188B" w:rsidRPr="00A5539F" w:rsidRDefault="0086188B" w:rsidP="0086188B">
      <w:pPr>
        <w:spacing w:after="120" w:line="240" w:lineRule="auto"/>
        <w:ind w:firstLine="567"/>
      </w:pPr>
      <w:r w:rsidRPr="00A5539F">
        <w:t>LST ISO 7996:1999</w:t>
      </w:r>
      <w:r w:rsidR="00DA513C" w:rsidRPr="00A5539F">
        <w:t>.</w:t>
      </w:r>
      <w:r w:rsidRPr="00A5539F">
        <w:t xml:space="preserve"> Aplinkos oras. Azoto oksidų masės koncentracijos nustatymas. Chemiliuminescencinis metodas</w:t>
      </w:r>
      <w:r w:rsidR="00DA513C" w:rsidRPr="00A5539F">
        <w:t>.</w:t>
      </w:r>
    </w:p>
    <w:p w14:paraId="2A8F2A0A" w14:textId="77777777" w:rsidR="00FF10EB" w:rsidRPr="00A5539F" w:rsidRDefault="00FF10EB" w:rsidP="00643C71">
      <w:pPr>
        <w:spacing w:after="120" w:line="240" w:lineRule="auto"/>
        <w:ind w:firstLine="567"/>
      </w:pPr>
      <w:r w:rsidRPr="00A5539F">
        <w:t>MOLĖTŲ RAJONO SAVIVALDYBĖS 2018-2024 M.  STRATEGINIS PLĖTROS PLANAS</w:t>
      </w:r>
      <w:r w:rsidR="00643C71" w:rsidRPr="00A5539F">
        <w:t xml:space="preserve">. </w:t>
      </w:r>
      <w:r w:rsidRPr="00A5539F">
        <w:t>Molėtų rajono savivaldybės administracija</w:t>
      </w:r>
    </w:p>
    <w:p w14:paraId="45E735CE" w14:textId="028A88C0" w:rsidR="00860278" w:rsidRPr="00A5539F" w:rsidRDefault="00860278" w:rsidP="00860278">
      <w:pPr>
        <w:spacing w:after="120" w:line="240" w:lineRule="auto"/>
        <w:ind w:firstLine="567"/>
      </w:pPr>
      <w:r w:rsidRPr="00A5539F">
        <w:t>MOLĖTŲ RAJONO SAVIVALDYBĖS STRATEGINIS VEIKLOS PLANAS 2020-2022 METAMS</w:t>
      </w:r>
    </w:p>
    <w:p w14:paraId="6F27D0AB" w14:textId="603B455F" w:rsidR="00861684" w:rsidRPr="00A5539F" w:rsidRDefault="00F658C2" w:rsidP="00F658C2">
      <w:pPr>
        <w:spacing w:after="120" w:line="240" w:lineRule="auto"/>
        <w:ind w:firstLine="567"/>
      </w:pPr>
      <w:r w:rsidRPr="00A5539F">
        <w:t>V. Pranskietis. „Pažangių technologijų ir gerosios praktikos žemės ūkyje taikymas bei skatinimo lietuvoje, siekiant išvengti aplinkos taršos iš žemės ūkio šaltinių, studija“. Žemės ūkio, maisto ūkio ir žuvininkystės moksliniai tyrimai ir taikomoji veikla. Baigiamoji ataskaita. 2013</w:t>
      </w:r>
    </w:p>
    <w:p w14:paraId="775D4F4D" w14:textId="169486AB" w:rsidR="007353BC" w:rsidRPr="00A5539F" w:rsidRDefault="007353BC" w:rsidP="003468EF">
      <w:pPr>
        <w:spacing w:after="120" w:line="240" w:lineRule="auto"/>
        <w:ind w:firstLine="567"/>
      </w:pPr>
      <w:r w:rsidRPr="00A5539F">
        <w:t>Priežastys lemiančios automobilių taršos susidarymą. 2008. http://www.vilniusforum.lt/priezastys-lemiancios-automobiliu-tarsos-susidaryma/</w:t>
      </w:r>
    </w:p>
    <w:p w14:paraId="51B82FE9" w14:textId="77777777" w:rsidR="00C258ED" w:rsidRPr="00A5539F" w:rsidRDefault="00C258ED" w:rsidP="00C258ED">
      <w:pPr>
        <w:spacing w:after="120" w:line="240" w:lineRule="auto"/>
        <w:ind w:firstLine="567"/>
        <w:rPr>
          <w:iCs/>
        </w:rPr>
      </w:pPr>
      <w:r w:rsidRPr="00A5539F">
        <w:t xml:space="preserve">Sakalauskienė, G.; Valatka, S.; Virbickas, T. 2002. Nuotekų įtaka paviršinių vandenų kokybei bei upių klasifikacija į „lašišinius“ ir „karpinius“ vandenis. </w:t>
      </w:r>
      <w:r w:rsidRPr="00A5539F">
        <w:rPr>
          <w:i/>
          <w:iCs/>
        </w:rPr>
        <w:t>Aplinkos tyrimai, inžinerija ir vadyba</w:t>
      </w:r>
      <w:r w:rsidRPr="00A5539F">
        <w:rPr>
          <w:iCs/>
        </w:rPr>
        <w:t xml:space="preserve"> 2(20): 3</w:t>
      </w:r>
      <w:r w:rsidRPr="00A5539F">
        <w:t>–</w:t>
      </w:r>
      <w:r w:rsidRPr="00A5539F">
        <w:rPr>
          <w:iCs/>
        </w:rPr>
        <w:t>10.</w:t>
      </w:r>
    </w:p>
    <w:p w14:paraId="4B90574D" w14:textId="073157EC" w:rsidR="00766B9F" w:rsidRPr="00A5539F" w:rsidRDefault="00766B9F" w:rsidP="003468EF">
      <w:pPr>
        <w:spacing w:after="120" w:line="240" w:lineRule="auto"/>
        <w:ind w:firstLine="567"/>
        <w:rPr>
          <w:szCs w:val="24"/>
        </w:rPr>
      </w:pPr>
      <w:r w:rsidRPr="00A5539F">
        <w:rPr>
          <w:szCs w:val="24"/>
        </w:rPr>
        <w:t xml:space="preserve">Statistikos departamento duomenys. </w:t>
      </w:r>
      <w:hyperlink r:id="rId34" w:history="1">
        <w:r w:rsidR="004D7F01" w:rsidRPr="00A5539F">
          <w:rPr>
            <w:rStyle w:val="Hyperlink"/>
            <w:szCs w:val="24"/>
          </w:rPr>
          <w:t>http://www.stat.gov.lt/</w:t>
        </w:r>
      </w:hyperlink>
    </w:p>
    <w:p w14:paraId="2CE329D3" w14:textId="7C0DBA8C" w:rsidR="00C900E8" w:rsidRPr="00A5539F" w:rsidRDefault="00C900E8" w:rsidP="003468EF">
      <w:pPr>
        <w:spacing w:after="120" w:line="240" w:lineRule="auto"/>
        <w:ind w:firstLine="567"/>
        <w:rPr>
          <w:szCs w:val="24"/>
        </w:rPr>
      </w:pPr>
      <w:r w:rsidRPr="00A5539F">
        <w:rPr>
          <w:szCs w:val="24"/>
        </w:rPr>
        <w:t>UAB „M</w:t>
      </w:r>
      <w:r w:rsidR="00861684" w:rsidRPr="00A5539F">
        <w:rPr>
          <w:szCs w:val="24"/>
        </w:rPr>
        <w:t xml:space="preserve">olėtų </w:t>
      </w:r>
      <w:r w:rsidRPr="00A5539F">
        <w:rPr>
          <w:szCs w:val="24"/>
        </w:rPr>
        <w:t>vand</w:t>
      </w:r>
      <w:r w:rsidR="00861684" w:rsidRPr="00A5539F">
        <w:rPr>
          <w:szCs w:val="24"/>
        </w:rPr>
        <w:t>uo</w:t>
      </w:r>
      <w:r w:rsidRPr="00A5539F">
        <w:rPr>
          <w:szCs w:val="24"/>
        </w:rPr>
        <w:t>“ 201</w:t>
      </w:r>
      <w:r w:rsidR="00861684" w:rsidRPr="00A5539F">
        <w:rPr>
          <w:szCs w:val="24"/>
        </w:rPr>
        <w:t>9</w:t>
      </w:r>
      <w:r w:rsidRPr="00A5539F">
        <w:rPr>
          <w:szCs w:val="24"/>
        </w:rPr>
        <w:t xml:space="preserve"> m. </w:t>
      </w:r>
      <w:r w:rsidR="00861684" w:rsidRPr="00A5539F">
        <w:rPr>
          <w:szCs w:val="24"/>
        </w:rPr>
        <w:t>ataskaita</w:t>
      </w:r>
    </w:p>
    <w:p w14:paraId="7B71F55E" w14:textId="7AF4B651" w:rsidR="00255E3E" w:rsidRPr="00A5539F" w:rsidRDefault="00255E3E" w:rsidP="003468EF">
      <w:pPr>
        <w:spacing w:after="120" w:line="240" w:lineRule="auto"/>
        <w:ind w:firstLine="567"/>
        <w:rPr>
          <w:szCs w:val="24"/>
        </w:rPr>
      </w:pPr>
      <w:r w:rsidRPr="00A5539F">
        <w:rPr>
          <w:szCs w:val="24"/>
        </w:rPr>
        <w:t>Unifikuoti nuotekų ir paviršinių vandenų kokybės tyrimų metodai. 1 dalis. Cheminiai analizės metodai. Vilnius. 1994.</w:t>
      </w:r>
    </w:p>
    <w:p w14:paraId="31FBC7B0" w14:textId="77777777" w:rsidR="0069205A" w:rsidRPr="00A5539F" w:rsidRDefault="0069205A" w:rsidP="003468EF">
      <w:pPr>
        <w:spacing w:after="120" w:line="240" w:lineRule="auto"/>
        <w:ind w:firstLine="567"/>
        <w:rPr>
          <w:szCs w:val="24"/>
        </w:rPr>
      </w:pPr>
    </w:p>
    <w:sectPr w:rsidR="0069205A" w:rsidRPr="00A5539F" w:rsidSect="006D1973">
      <w:type w:val="continuous"/>
      <w:pgSz w:w="11906" w:h="16838" w:code="9"/>
      <w:pgMar w:top="1021" w:right="851" w:bottom="1021" w:left="851"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4C343" w14:textId="77777777" w:rsidR="00CB6C79" w:rsidRDefault="00CB6C79" w:rsidP="00694D5D">
      <w:pPr>
        <w:spacing w:line="240" w:lineRule="auto"/>
      </w:pPr>
      <w:r>
        <w:separator/>
      </w:r>
    </w:p>
  </w:endnote>
  <w:endnote w:type="continuationSeparator" w:id="0">
    <w:p w14:paraId="6C5A0396" w14:textId="77777777" w:rsidR="00CB6C79" w:rsidRDefault="00CB6C79" w:rsidP="00694D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LT">
    <w:altName w:val="Courier New"/>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MT">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546957"/>
      <w:docPartObj>
        <w:docPartGallery w:val="Page Numbers (Bottom of Page)"/>
        <w:docPartUnique/>
      </w:docPartObj>
    </w:sdtPr>
    <w:sdtEndPr>
      <w:rPr>
        <w:noProof/>
      </w:rPr>
    </w:sdtEndPr>
    <w:sdtContent>
      <w:p w14:paraId="5F5B014B" w14:textId="3DFC6749" w:rsidR="004E043A" w:rsidRDefault="004E043A">
        <w:pPr>
          <w:pStyle w:val="Footer"/>
          <w:jc w:val="right"/>
        </w:pPr>
        <w:r>
          <w:fldChar w:fldCharType="begin"/>
        </w:r>
        <w:r>
          <w:instrText xml:space="preserve"> PAGE   \* MERGEFORMAT </w:instrText>
        </w:r>
        <w:r>
          <w:fldChar w:fldCharType="separate"/>
        </w:r>
        <w:r w:rsidR="003F6C19">
          <w:rPr>
            <w:noProof/>
          </w:rPr>
          <w:t>38</w:t>
        </w:r>
        <w:r>
          <w:rPr>
            <w:noProof/>
          </w:rPr>
          <w:fldChar w:fldCharType="end"/>
        </w:r>
      </w:p>
    </w:sdtContent>
  </w:sdt>
  <w:p w14:paraId="414D7356" w14:textId="77777777" w:rsidR="004E043A" w:rsidRDefault="004E04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3D3BD" w14:textId="77777777" w:rsidR="00CB6C79" w:rsidRDefault="00CB6C79" w:rsidP="00694D5D">
      <w:pPr>
        <w:spacing w:line="240" w:lineRule="auto"/>
      </w:pPr>
      <w:r>
        <w:separator/>
      </w:r>
    </w:p>
  </w:footnote>
  <w:footnote w:type="continuationSeparator" w:id="0">
    <w:p w14:paraId="77DAE34A" w14:textId="77777777" w:rsidR="00CB6C79" w:rsidRDefault="00CB6C79" w:rsidP="00694D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4DBF5" w14:textId="49267EC1" w:rsidR="004E043A" w:rsidRDefault="004E043A">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57707" w14:textId="4541FBDA" w:rsidR="004E043A" w:rsidRDefault="004E043A" w:rsidP="00367493">
    <w:pPr>
      <w:pStyle w:val="Header"/>
      <w:ind w:firstLine="5245"/>
    </w:pPr>
    <w:r>
      <w:t>PATVIRTINTA</w:t>
    </w:r>
  </w:p>
  <w:p w14:paraId="0F67B8C2" w14:textId="3152DF84" w:rsidR="004E043A" w:rsidRDefault="004E043A" w:rsidP="00367493">
    <w:pPr>
      <w:pStyle w:val="Header"/>
      <w:ind w:firstLine="5245"/>
    </w:pPr>
    <w:r>
      <w:t>Molėtų  rajono savivaldybės tarybos</w:t>
    </w:r>
  </w:p>
  <w:p w14:paraId="56CAE557" w14:textId="58ED2B19" w:rsidR="004E043A" w:rsidRDefault="004E043A" w:rsidP="00367493">
    <w:pPr>
      <w:pStyle w:val="Header"/>
      <w:ind w:firstLine="5245"/>
    </w:pPr>
    <w:r>
      <w:t xml:space="preserve">2021 m.  . sprendimu Nr.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8AB"/>
    <w:multiLevelType w:val="hybridMultilevel"/>
    <w:tmpl w:val="B996696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3533D33"/>
    <w:multiLevelType w:val="hybridMultilevel"/>
    <w:tmpl w:val="300CA26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0A4413EC"/>
    <w:multiLevelType w:val="hybridMultilevel"/>
    <w:tmpl w:val="E62825F2"/>
    <w:lvl w:ilvl="0" w:tplc="67A0E9BE">
      <w:start w:val="1"/>
      <w:numFmt w:val="decimal"/>
      <w:lvlText w:val="%1."/>
      <w:lvlJc w:val="left"/>
      <w:pPr>
        <w:ind w:left="2160" w:hanging="360"/>
      </w:pPr>
      <w:rPr>
        <w:rFonts w:eastAsiaTheme="minorHAnsi" w:cstheme="minorBidi" w:hint="default"/>
        <w:b w:val="0"/>
        <w:sz w:val="2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B171FAC"/>
    <w:multiLevelType w:val="hybridMultilevel"/>
    <w:tmpl w:val="70E0AFB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0B7367D0"/>
    <w:multiLevelType w:val="multilevel"/>
    <w:tmpl w:val="E9EED9F4"/>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128F1F1A"/>
    <w:multiLevelType w:val="hybridMultilevel"/>
    <w:tmpl w:val="2FBC9592"/>
    <w:lvl w:ilvl="0" w:tplc="04090003">
      <w:start w:val="1"/>
      <w:numFmt w:val="decimal"/>
      <w:lvlText w:val="%1."/>
      <w:lvlJc w:val="left"/>
      <w:pPr>
        <w:tabs>
          <w:tab w:val="num" w:pos="953"/>
        </w:tabs>
        <w:ind w:left="953" w:hanging="360"/>
      </w:pPr>
      <w:rPr>
        <w:rFonts w:hint="default"/>
      </w:rPr>
    </w:lvl>
    <w:lvl w:ilvl="1" w:tplc="04090003" w:tentative="1">
      <w:start w:val="1"/>
      <w:numFmt w:val="lowerLetter"/>
      <w:lvlText w:val="%2."/>
      <w:lvlJc w:val="left"/>
      <w:pPr>
        <w:tabs>
          <w:tab w:val="num" w:pos="1673"/>
        </w:tabs>
        <w:ind w:left="1673" w:hanging="360"/>
      </w:pPr>
    </w:lvl>
    <w:lvl w:ilvl="2" w:tplc="04090005" w:tentative="1">
      <w:start w:val="1"/>
      <w:numFmt w:val="lowerRoman"/>
      <w:lvlText w:val="%3."/>
      <w:lvlJc w:val="right"/>
      <w:pPr>
        <w:tabs>
          <w:tab w:val="num" w:pos="2393"/>
        </w:tabs>
        <w:ind w:left="2393" w:hanging="180"/>
      </w:pPr>
    </w:lvl>
    <w:lvl w:ilvl="3" w:tplc="04090001" w:tentative="1">
      <w:start w:val="1"/>
      <w:numFmt w:val="decimal"/>
      <w:lvlText w:val="%4."/>
      <w:lvlJc w:val="left"/>
      <w:pPr>
        <w:tabs>
          <w:tab w:val="num" w:pos="3113"/>
        </w:tabs>
        <w:ind w:left="3113" w:hanging="360"/>
      </w:pPr>
    </w:lvl>
    <w:lvl w:ilvl="4" w:tplc="04090003" w:tentative="1">
      <w:start w:val="1"/>
      <w:numFmt w:val="lowerLetter"/>
      <w:lvlText w:val="%5."/>
      <w:lvlJc w:val="left"/>
      <w:pPr>
        <w:tabs>
          <w:tab w:val="num" w:pos="3833"/>
        </w:tabs>
        <w:ind w:left="3833" w:hanging="360"/>
      </w:pPr>
    </w:lvl>
    <w:lvl w:ilvl="5" w:tplc="04090005" w:tentative="1">
      <w:start w:val="1"/>
      <w:numFmt w:val="lowerRoman"/>
      <w:lvlText w:val="%6."/>
      <w:lvlJc w:val="right"/>
      <w:pPr>
        <w:tabs>
          <w:tab w:val="num" w:pos="4553"/>
        </w:tabs>
        <w:ind w:left="4553" w:hanging="180"/>
      </w:pPr>
    </w:lvl>
    <w:lvl w:ilvl="6" w:tplc="04090001" w:tentative="1">
      <w:start w:val="1"/>
      <w:numFmt w:val="decimal"/>
      <w:lvlText w:val="%7."/>
      <w:lvlJc w:val="left"/>
      <w:pPr>
        <w:tabs>
          <w:tab w:val="num" w:pos="5273"/>
        </w:tabs>
        <w:ind w:left="5273" w:hanging="360"/>
      </w:pPr>
    </w:lvl>
    <w:lvl w:ilvl="7" w:tplc="04090003" w:tentative="1">
      <w:start w:val="1"/>
      <w:numFmt w:val="lowerLetter"/>
      <w:lvlText w:val="%8."/>
      <w:lvlJc w:val="left"/>
      <w:pPr>
        <w:tabs>
          <w:tab w:val="num" w:pos="5993"/>
        </w:tabs>
        <w:ind w:left="5993" w:hanging="360"/>
      </w:pPr>
    </w:lvl>
    <w:lvl w:ilvl="8" w:tplc="04090005" w:tentative="1">
      <w:start w:val="1"/>
      <w:numFmt w:val="lowerRoman"/>
      <w:lvlText w:val="%9."/>
      <w:lvlJc w:val="right"/>
      <w:pPr>
        <w:tabs>
          <w:tab w:val="num" w:pos="6713"/>
        </w:tabs>
        <w:ind w:left="6713" w:hanging="180"/>
      </w:pPr>
    </w:lvl>
  </w:abstractNum>
  <w:abstractNum w:abstractNumId="6" w15:restartNumberingAfterBreak="0">
    <w:nsid w:val="14D02F5A"/>
    <w:multiLevelType w:val="hybridMultilevel"/>
    <w:tmpl w:val="BA3C1B1A"/>
    <w:lvl w:ilvl="0" w:tplc="0409000F">
      <w:start w:val="1"/>
      <w:numFmt w:val="bullet"/>
      <w:lvlText w:val=""/>
      <w:lvlJc w:val="left"/>
      <w:pPr>
        <w:tabs>
          <w:tab w:val="num" w:pos="1117"/>
        </w:tabs>
        <w:ind w:left="111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6586895"/>
    <w:multiLevelType w:val="hybridMultilevel"/>
    <w:tmpl w:val="BE00A7D0"/>
    <w:lvl w:ilvl="0" w:tplc="04090003">
      <w:start w:val="1"/>
      <w:numFmt w:val="bullet"/>
      <w:lvlText w:val="o"/>
      <w:lvlJc w:val="left"/>
      <w:pPr>
        <w:ind w:left="2018" w:hanging="360"/>
      </w:pPr>
      <w:rPr>
        <w:rFonts w:ascii="Courier New" w:hAnsi="Courier New" w:cs="Courier New"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8" w15:restartNumberingAfterBreak="0">
    <w:nsid w:val="174B4F49"/>
    <w:multiLevelType w:val="hybridMultilevel"/>
    <w:tmpl w:val="E0E8E93A"/>
    <w:lvl w:ilvl="0" w:tplc="04270003">
      <w:start w:val="1"/>
      <w:numFmt w:val="bullet"/>
      <w:lvlText w:val="o"/>
      <w:lvlJc w:val="left"/>
      <w:pPr>
        <w:ind w:left="1457" w:hanging="360"/>
      </w:pPr>
      <w:rPr>
        <w:rFonts w:ascii="Courier New" w:hAnsi="Courier New" w:cs="Courier New"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9" w15:restartNumberingAfterBreak="0">
    <w:nsid w:val="1A2A65FA"/>
    <w:multiLevelType w:val="hybridMultilevel"/>
    <w:tmpl w:val="049EA44C"/>
    <w:lvl w:ilvl="0" w:tplc="0427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0" w15:restartNumberingAfterBreak="0">
    <w:nsid w:val="1C506E5D"/>
    <w:multiLevelType w:val="hybridMultilevel"/>
    <w:tmpl w:val="3BB2AC1A"/>
    <w:lvl w:ilvl="0" w:tplc="5EBCAA78">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3530E6"/>
    <w:multiLevelType w:val="hybridMultilevel"/>
    <w:tmpl w:val="D97046D6"/>
    <w:lvl w:ilvl="0" w:tplc="04090003">
      <w:start w:val="1"/>
      <w:numFmt w:val="decimal"/>
      <w:lvlText w:val="%1."/>
      <w:lvlJc w:val="left"/>
      <w:pPr>
        <w:tabs>
          <w:tab w:val="num" w:pos="953"/>
        </w:tabs>
        <w:ind w:left="953" w:hanging="360"/>
      </w:pPr>
      <w:rPr>
        <w:rFonts w:hint="default"/>
      </w:rPr>
    </w:lvl>
    <w:lvl w:ilvl="1" w:tplc="04090003" w:tentative="1">
      <w:start w:val="1"/>
      <w:numFmt w:val="lowerLetter"/>
      <w:lvlText w:val="%2."/>
      <w:lvlJc w:val="left"/>
      <w:pPr>
        <w:tabs>
          <w:tab w:val="num" w:pos="1673"/>
        </w:tabs>
        <w:ind w:left="1673" w:hanging="360"/>
      </w:pPr>
    </w:lvl>
    <w:lvl w:ilvl="2" w:tplc="04090005" w:tentative="1">
      <w:start w:val="1"/>
      <w:numFmt w:val="lowerRoman"/>
      <w:lvlText w:val="%3."/>
      <w:lvlJc w:val="right"/>
      <w:pPr>
        <w:tabs>
          <w:tab w:val="num" w:pos="2393"/>
        </w:tabs>
        <w:ind w:left="2393" w:hanging="180"/>
      </w:pPr>
    </w:lvl>
    <w:lvl w:ilvl="3" w:tplc="04090001" w:tentative="1">
      <w:start w:val="1"/>
      <w:numFmt w:val="decimal"/>
      <w:lvlText w:val="%4."/>
      <w:lvlJc w:val="left"/>
      <w:pPr>
        <w:tabs>
          <w:tab w:val="num" w:pos="3113"/>
        </w:tabs>
        <w:ind w:left="3113" w:hanging="360"/>
      </w:pPr>
    </w:lvl>
    <w:lvl w:ilvl="4" w:tplc="04090003" w:tentative="1">
      <w:start w:val="1"/>
      <w:numFmt w:val="lowerLetter"/>
      <w:lvlText w:val="%5."/>
      <w:lvlJc w:val="left"/>
      <w:pPr>
        <w:tabs>
          <w:tab w:val="num" w:pos="3833"/>
        </w:tabs>
        <w:ind w:left="3833" w:hanging="360"/>
      </w:pPr>
    </w:lvl>
    <w:lvl w:ilvl="5" w:tplc="04090005" w:tentative="1">
      <w:start w:val="1"/>
      <w:numFmt w:val="lowerRoman"/>
      <w:lvlText w:val="%6."/>
      <w:lvlJc w:val="right"/>
      <w:pPr>
        <w:tabs>
          <w:tab w:val="num" w:pos="4553"/>
        </w:tabs>
        <w:ind w:left="4553" w:hanging="180"/>
      </w:pPr>
    </w:lvl>
    <w:lvl w:ilvl="6" w:tplc="04090001" w:tentative="1">
      <w:start w:val="1"/>
      <w:numFmt w:val="decimal"/>
      <w:lvlText w:val="%7."/>
      <w:lvlJc w:val="left"/>
      <w:pPr>
        <w:tabs>
          <w:tab w:val="num" w:pos="5273"/>
        </w:tabs>
        <w:ind w:left="5273" w:hanging="360"/>
      </w:pPr>
    </w:lvl>
    <w:lvl w:ilvl="7" w:tplc="04090003" w:tentative="1">
      <w:start w:val="1"/>
      <w:numFmt w:val="lowerLetter"/>
      <w:lvlText w:val="%8."/>
      <w:lvlJc w:val="left"/>
      <w:pPr>
        <w:tabs>
          <w:tab w:val="num" w:pos="5993"/>
        </w:tabs>
        <w:ind w:left="5993" w:hanging="360"/>
      </w:pPr>
    </w:lvl>
    <w:lvl w:ilvl="8" w:tplc="04090005" w:tentative="1">
      <w:start w:val="1"/>
      <w:numFmt w:val="lowerRoman"/>
      <w:lvlText w:val="%9."/>
      <w:lvlJc w:val="right"/>
      <w:pPr>
        <w:tabs>
          <w:tab w:val="num" w:pos="6713"/>
        </w:tabs>
        <w:ind w:left="6713" w:hanging="180"/>
      </w:pPr>
    </w:lvl>
  </w:abstractNum>
  <w:abstractNum w:abstractNumId="12" w15:restartNumberingAfterBreak="0">
    <w:nsid w:val="1DBA20CD"/>
    <w:multiLevelType w:val="hybridMultilevel"/>
    <w:tmpl w:val="8B14DF8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EC64816"/>
    <w:multiLevelType w:val="hybridMultilevel"/>
    <w:tmpl w:val="D97046D6"/>
    <w:lvl w:ilvl="0" w:tplc="04090003">
      <w:start w:val="1"/>
      <w:numFmt w:val="decimal"/>
      <w:lvlText w:val="%1."/>
      <w:lvlJc w:val="left"/>
      <w:pPr>
        <w:tabs>
          <w:tab w:val="num" w:pos="953"/>
        </w:tabs>
        <w:ind w:left="953" w:hanging="360"/>
      </w:pPr>
      <w:rPr>
        <w:rFonts w:hint="default"/>
      </w:rPr>
    </w:lvl>
    <w:lvl w:ilvl="1" w:tplc="04090003" w:tentative="1">
      <w:start w:val="1"/>
      <w:numFmt w:val="lowerLetter"/>
      <w:lvlText w:val="%2."/>
      <w:lvlJc w:val="left"/>
      <w:pPr>
        <w:tabs>
          <w:tab w:val="num" w:pos="1673"/>
        </w:tabs>
        <w:ind w:left="1673" w:hanging="360"/>
      </w:pPr>
    </w:lvl>
    <w:lvl w:ilvl="2" w:tplc="04090005" w:tentative="1">
      <w:start w:val="1"/>
      <w:numFmt w:val="lowerRoman"/>
      <w:lvlText w:val="%3."/>
      <w:lvlJc w:val="right"/>
      <w:pPr>
        <w:tabs>
          <w:tab w:val="num" w:pos="2393"/>
        </w:tabs>
        <w:ind w:left="2393" w:hanging="180"/>
      </w:pPr>
    </w:lvl>
    <w:lvl w:ilvl="3" w:tplc="04090001" w:tentative="1">
      <w:start w:val="1"/>
      <w:numFmt w:val="decimal"/>
      <w:lvlText w:val="%4."/>
      <w:lvlJc w:val="left"/>
      <w:pPr>
        <w:tabs>
          <w:tab w:val="num" w:pos="3113"/>
        </w:tabs>
        <w:ind w:left="3113" w:hanging="360"/>
      </w:pPr>
    </w:lvl>
    <w:lvl w:ilvl="4" w:tplc="04090003" w:tentative="1">
      <w:start w:val="1"/>
      <w:numFmt w:val="lowerLetter"/>
      <w:lvlText w:val="%5."/>
      <w:lvlJc w:val="left"/>
      <w:pPr>
        <w:tabs>
          <w:tab w:val="num" w:pos="3833"/>
        </w:tabs>
        <w:ind w:left="3833" w:hanging="360"/>
      </w:pPr>
    </w:lvl>
    <w:lvl w:ilvl="5" w:tplc="04090005" w:tentative="1">
      <w:start w:val="1"/>
      <w:numFmt w:val="lowerRoman"/>
      <w:lvlText w:val="%6."/>
      <w:lvlJc w:val="right"/>
      <w:pPr>
        <w:tabs>
          <w:tab w:val="num" w:pos="4553"/>
        </w:tabs>
        <w:ind w:left="4553" w:hanging="180"/>
      </w:pPr>
    </w:lvl>
    <w:lvl w:ilvl="6" w:tplc="04090001" w:tentative="1">
      <w:start w:val="1"/>
      <w:numFmt w:val="decimal"/>
      <w:lvlText w:val="%7."/>
      <w:lvlJc w:val="left"/>
      <w:pPr>
        <w:tabs>
          <w:tab w:val="num" w:pos="5273"/>
        </w:tabs>
        <w:ind w:left="5273" w:hanging="360"/>
      </w:pPr>
    </w:lvl>
    <w:lvl w:ilvl="7" w:tplc="04090003" w:tentative="1">
      <w:start w:val="1"/>
      <w:numFmt w:val="lowerLetter"/>
      <w:lvlText w:val="%8."/>
      <w:lvlJc w:val="left"/>
      <w:pPr>
        <w:tabs>
          <w:tab w:val="num" w:pos="5993"/>
        </w:tabs>
        <w:ind w:left="5993" w:hanging="360"/>
      </w:pPr>
    </w:lvl>
    <w:lvl w:ilvl="8" w:tplc="04090005" w:tentative="1">
      <w:start w:val="1"/>
      <w:numFmt w:val="lowerRoman"/>
      <w:lvlText w:val="%9."/>
      <w:lvlJc w:val="right"/>
      <w:pPr>
        <w:tabs>
          <w:tab w:val="num" w:pos="6713"/>
        </w:tabs>
        <w:ind w:left="6713" w:hanging="180"/>
      </w:pPr>
    </w:lvl>
  </w:abstractNum>
  <w:abstractNum w:abstractNumId="14" w15:restartNumberingAfterBreak="0">
    <w:nsid w:val="1F8326A3"/>
    <w:multiLevelType w:val="hybridMultilevel"/>
    <w:tmpl w:val="AE129468"/>
    <w:lvl w:ilvl="0" w:tplc="A932987E">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15" w15:restartNumberingAfterBreak="0">
    <w:nsid w:val="1FB34C14"/>
    <w:multiLevelType w:val="hybridMultilevel"/>
    <w:tmpl w:val="AB4E4870"/>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6" w15:restartNumberingAfterBreak="0">
    <w:nsid w:val="24CA197B"/>
    <w:multiLevelType w:val="hybridMultilevel"/>
    <w:tmpl w:val="99722020"/>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7" w15:restartNumberingAfterBreak="0">
    <w:nsid w:val="2B884E53"/>
    <w:multiLevelType w:val="hybridMultilevel"/>
    <w:tmpl w:val="3D38E52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2E8F625B"/>
    <w:multiLevelType w:val="hybridMultilevel"/>
    <w:tmpl w:val="E31658D6"/>
    <w:lvl w:ilvl="0" w:tplc="C6EC023A">
      <w:start w:val="1"/>
      <w:numFmt w:val="decimal"/>
      <w:lvlText w:val="%1."/>
      <w:lvlJc w:val="left"/>
      <w:pPr>
        <w:ind w:left="1079" w:hanging="360"/>
      </w:pPr>
      <w:rPr>
        <w:rFonts w:hint="default"/>
      </w:rPr>
    </w:lvl>
    <w:lvl w:ilvl="1" w:tplc="04270019" w:tentative="1">
      <w:start w:val="1"/>
      <w:numFmt w:val="lowerLetter"/>
      <w:lvlText w:val="%2."/>
      <w:lvlJc w:val="left"/>
      <w:pPr>
        <w:ind w:left="1799" w:hanging="360"/>
      </w:pPr>
    </w:lvl>
    <w:lvl w:ilvl="2" w:tplc="0427001B" w:tentative="1">
      <w:start w:val="1"/>
      <w:numFmt w:val="lowerRoman"/>
      <w:lvlText w:val="%3."/>
      <w:lvlJc w:val="right"/>
      <w:pPr>
        <w:ind w:left="2519" w:hanging="180"/>
      </w:pPr>
    </w:lvl>
    <w:lvl w:ilvl="3" w:tplc="0427000F" w:tentative="1">
      <w:start w:val="1"/>
      <w:numFmt w:val="decimal"/>
      <w:lvlText w:val="%4."/>
      <w:lvlJc w:val="left"/>
      <w:pPr>
        <w:ind w:left="3239" w:hanging="360"/>
      </w:pPr>
    </w:lvl>
    <w:lvl w:ilvl="4" w:tplc="04270019" w:tentative="1">
      <w:start w:val="1"/>
      <w:numFmt w:val="lowerLetter"/>
      <w:lvlText w:val="%5."/>
      <w:lvlJc w:val="left"/>
      <w:pPr>
        <w:ind w:left="3959" w:hanging="360"/>
      </w:pPr>
    </w:lvl>
    <w:lvl w:ilvl="5" w:tplc="0427001B" w:tentative="1">
      <w:start w:val="1"/>
      <w:numFmt w:val="lowerRoman"/>
      <w:lvlText w:val="%6."/>
      <w:lvlJc w:val="right"/>
      <w:pPr>
        <w:ind w:left="4679" w:hanging="180"/>
      </w:pPr>
    </w:lvl>
    <w:lvl w:ilvl="6" w:tplc="0427000F" w:tentative="1">
      <w:start w:val="1"/>
      <w:numFmt w:val="decimal"/>
      <w:lvlText w:val="%7."/>
      <w:lvlJc w:val="left"/>
      <w:pPr>
        <w:ind w:left="5399" w:hanging="360"/>
      </w:pPr>
    </w:lvl>
    <w:lvl w:ilvl="7" w:tplc="04270019" w:tentative="1">
      <w:start w:val="1"/>
      <w:numFmt w:val="lowerLetter"/>
      <w:lvlText w:val="%8."/>
      <w:lvlJc w:val="left"/>
      <w:pPr>
        <w:ind w:left="6119" w:hanging="360"/>
      </w:pPr>
    </w:lvl>
    <w:lvl w:ilvl="8" w:tplc="0427001B" w:tentative="1">
      <w:start w:val="1"/>
      <w:numFmt w:val="lowerRoman"/>
      <w:lvlText w:val="%9."/>
      <w:lvlJc w:val="right"/>
      <w:pPr>
        <w:ind w:left="6839" w:hanging="180"/>
      </w:pPr>
    </w:lvl>
  </w:abstractNum>
  <w:abstractNum w:abstractNumId="19" w15:restartNumberingAfterBreak="0">
    <w:nsid w:val="320B1119"/>
    <w:multiLevelType w:val="hybridMultilevel"/>
    <w:tmpl w:val="528A0462"/>
    <w:lvl w:ilvl="0" w:tplc="0409000F">
      <w:start w:val="1"/>
      <w:numFmt w:val="bullet"/>
      <w:lvlText w:val=""/>
      <w:lvlJc w:val="left"/>
      <w:pPr>
        <w:tabs>
          <w:tab w:val="num" w:pos="1117"/>
        </w:tabs>
        <w:ind w:left="1117" w:hanging="360"/>
      </w:pPr>
      <w:rPr>
        <w:rFonts w:ascii="Symbol" w:hAnsi="Symbol" w:hint="default"/>
      </w:rPr>
    </w:lvl>
    <w:lvl w:ilvl="1" w:tplc="04090019" w:tentative="1">
      <w:start w:val="1"/>
      <w:numFmt w:val="bullet"/>
      <w:lvlText w:val="o"/>
      <w:lvlJc w:val="left"/>
      <w:pPr>
        <w:tabs>
          <w:tab w:val="num" w:pos="1837"/>
        </w:tabs>
        <w:ind w:left="1837" w:hanging="360"/>
      </w:pPr>
      <w:rPr>
        <w:rFonts w:ascii="Courier New" w:hAnsi="Courier New" w:cs="Courier New" w:hint="default"/>
      </w:rPr>
    </w:lvl>
    <w:lvl w:ilvl="2" w:tplc="0409001B" w:tentative="1">
      <w:start w:val="1"/>
      <w:numFmt w:val="bullet"/>
      <w:lvlText w:val=""/>
      <w:lvlJc w:val="left"/>
      <w:pPr>
        <w:tabs>
          <w:tab w:val="num" w:pos="2557"/>
        </w:tabs>
        <w:ind w:left="2557" w:hanging="360"/>
      </w:pPr>
      <w:rPr>
        <w:rFonts w:ascii="Wingdings" w:hAnsi="Wingdings" w:hint="default"/>
      </w:rPr>
    </w:lvl>
    <w:lvl w:ilvl="3" w:tplc="0409000F" w:tentative="1">
      <w:start w:val="1"/>
      <w:numFmt w:val="bullet"/>
      <w:lvlText w:val=""/>
      <w:lvlJc w:val="left"/>
      <w:pPr>
        <w:tabs>
          <w:tab w:val="num" w:pos="3277"/>
        </w:tabs>
        <w:ind w:left="3277" w:hanging="360"/>
      </w:pPr>
      <w:rPr>
        <w:rFonts w:ascii="Symbol" w:hAnsi="Symbol" w:hint="default"/>
      </w:rPr>
    </w:lvl>
    <w:lvl w:ilvl="4" w:tplc="04090019" w:tentative="1">
      <w:start w:val="1"/>
      <w:numFmt w:val="bullet"/>
      <w:lvlText w:val="o"/>
      <w:lvlJc w:val="left"/>
      <w:pPr>
        <w:tabs>
          <w:tab w:val="num" w:pos="3997"/>
        </w:tabs>
        <w:ind w:left="3997" w:hanging="360"/>
      </w:pPr>
      <w:rPr>
        <w:rFonts w:ascii="Courier New" w:hAnsi="Courier New" w:cs="Courier New" w:hint="default"/>
      </w:rPr>
    </w:lvl>
    <w:lvl w:ilvl="5" w:tplc="0409001B" w:tentative="1">
      <w:start w:val="1"/>
      <w:numFmt w:val="bullet"/>
      <w:lvlText w:val=""/>
      <w:lvlJc w:val="left"/>
      <w:pPr>
        <w:tabs>
          <w:tab w:val="num" w:pos="4717"/>
        </w:tabs>
        <w:ind w:left="4717" w:hanging="360"/>
      </w:pPr>
      <w:rPr>
        <w:rFonts w:ascii="Wingdings" w:hAnsi="Wingdings" w:hint="default"/>
      </w:rPr>
    </w:lvl>
    <w:lvl w:ilvl="6" w:tplc="0409000F" w:tentative="1">
      <w:start w:val="1"/>
      <w:numFmt w:val="bullet"/>
      <w:lvlText w:val=""/>
      <w:lvlJc w:val="left"/>
      <w:pPr>
        <w:tabs>
          <w:tab w:val="num" w:pos="5437"/>
        </w:tabs>
        <w:ind w:left="5437" w:hanging="360"/>
      </w:pPr>
      <w:rPr>
        <w:rFonts w:ascii="Symbol" w:hAnsi="Symbol" w:hint="default"/>
      </w:rPr>
    </w:lvl>
    <w:lvl w:ilvl="7" w:tplc="04090019" w:tentative="1">
      <w:start w:val="1"/>
      <w:numFmt w:val="bullet"/>
      <w:lvlText w:val="o"/>
      <w:lvlJc w:val="left"/>
      <w:pPr>
        <w:tabs>
          <w:tab w:val="num" w:pos="6157"/>
        </w:tabs>
        <w:ind w:left="6157" w:hanging="360"/>
      </w:pPr>
      <w:rPr>
        <w:rFonts w:ascii="Courier New" w:hAnsi="Courier New" w:cs="Courier New" w:hint="default"/>
      </w:rPr>
    </w:lvl>
    <w:lvl w:ilvl="8" w:tplc="0409001B" w:tentative="1">
      <w:start w:val="1"/>
      <w:numFmt w:val="bullet"/>
      <w:lvlText w:val=""/>
      <w:lvlJc w:val="left"/>
      <w:pPr>
        <w:tabs>
          <w:tab w:val="num" w:pos="6877"/>
        </w:tabs>
        <w:ind w:left="6877" w:hanging="360"/>
      </w:pPr>
      <w:rPr>
        <w:rFonts w:ascii="Wingdings" w:hAnsi="Wingdings" w:hint="default"/>
      </w:rPr>
    </w:lvl>
  </w:abstractNum>
  <w:abstractNum w:abstractNumId="20" w15:restartNumberingAfterBreak="0">
    <w:nsid w:val="34BD01B7"/>
    <w:multiLevelType w:val="hybridMultilevel"/>
    <w:tmpl w:val="DE0AB78E"/>
    <w:lvl w:ilvl="0" w:tplc="1BCE33CE">
      <w:start w:val="1"/>
      <w:numFmt w:val="bullet"/>
      <w:lvlText w:val="-"/>
      <w:lvlJc w:val="left"/>
      <w:pPr>
        <w:tabs>
          <w:tab w:val="num" w:pos="927"/>
        </w:tabs>
        <w:ind w:left="927" w:hanging="360"/>
      </w:pPr>
      <w:rPr>
        <w:rFonts w:ascii="Times New Roman" w:eastAsia="Times New Roman" w:hAnsi="Times New Roman" w:cs="Times New Roman" w:hint="default"/>
      </w:rPr>
    </w:lvl>
    <w:lvl w:ilvl="1" w:tplc="E1D8B77A">
      <w:start w:val="1"/>
      <w:numFmt w:val="bullet"/>
      <w:lvlText w:val=""/>
      <w:lvlJc w:val="left"/>
      <w:pPr>
        <w:tabs>
          <w:tab w:val="num" w:pos="1647"/>
        </w:tabs>
        <w:ind w:left="1647" w:hanging="360"/>
      </w:pPr>
      <w:rPr>
        <w:rFonts w:ascii="Symbol" w:hAnsi="Symbol"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39C85BF0"/>
    <w:multiLevelType w:val="hybridMultilevel"/>
    <w:tmpl w:val="9A065F30"/>
    <w:lvl w:ilvl="0" w:tplc="5B76215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3DD37567"/>
    <w:multiLevelType w:val="hybridMultilevel"/>
    <w:tmpl w:val="9222BD4C"/>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3" w15:restartNumberingAfterBreak="0">
    <w:nsid w:val="40747265"/>
    <w:multiLevelType w:val="hybridMultilevel"/>
    <w:tmpl w:val="BAA4A06C"/>
    <w:lvl w:ilvl="0" w:tplc="04090001">
      <w:start w:val="1"/>
      <w:numFmt w:val="bullet"/>
      <w:lvlText w:val=""/>
      <w:lvlJc w:val="left"/>
      <w:pPr>
        <w:ind w:left="2554" w:hanging="360"/>
      </w:pPr>
      <w:rPr>
        <w:rFonts w:ascii="Symbol" w:hAnsi="Symbol" w:hint="default"/>
      </w:rPr>
    </w:lvl>
    <w:lvl w:ilvl="1" w:tplc="04270003">
      <w:start w:val="1"/>
      <w:numFmt w:val="bullet"/>
      <w:lvlText w:val="o"/>
      <w:lvlJc w:val="left"/>
      <w:pPr>
        <w:ind w:left="2537" w:hanging="360"/>
      </w:pPr>
      <w:rPr>
        <w:rFonts w:ascii="Courier New" w:hAnsi="Courier New" w:cs="Courier New" w:hint="default"/>
      </w:rPr>
    </w:lvl>
    <w:lvl w:ilvl="2" w:tplc="04270005" w:tentative="1">
      <w:start w:val="1"/>
      <w:numFmt w:val="bullet"/>
      <w:lvlText w:val=""/>
      <w:lvlJc w:val="left"/>
      <w:pPr>
        <w:ind w:left="3257" w:hanging="360"/>
      </w:pPr>
      <w:rPr>
        <w:rFonts w:ascii="Wingdings" w:hAnsi="Wingdings" w:hint="default"/>
      </w:rPr>
    </w:lvl>
    <w:lvl w:ilvl="3" w:tplc="04270001" w:tentative="1">
      <w:start w:val="1"/>
      <w:numFmt w:val="bullet"/>
      <w:lvlText w:val=""/>
      <w:lvlJc w:val="left"/>
      <w:pPr>
        <w:ind w:left="3977" w:hanging="360"/>
      </w:pPr>
      <w:rPr>
        <w:rFonts w:ascii="Symbol" w:hAnsi="Symbol" w:hint="default"/>
      </w:rPr>
    </w:lvl>
    <w:lvl w:ilvl="4" w:tplc="04270003" w:tentative="1">
      <w:start w:val="1"/>
      <w:numFmt w:val="bullet"/>
      <w:lvlText w:val="o"/>
      <w:lvlJc w:val="left"/>
      <w:pPr>
        <w:ind w:left="4697" w:hanging="360"/>
      </w:pPr>
      <w:rPr>
        <w:rFonts w:ascii="Courier New" w:hAnsi="Courier New" w:cs="Courier New" w:hint="default"/>
      </w:rPr>
    </w:lvl>
    <w:lvl w:ilvl="5" w:tplc="04270005" w:tentative="1">
      <w:start w:val="1"/>
      <w:numFmt w:val="bullet"/>
      <w:lvlText w:val=""/>
      <w:lvlJc w:val="left"/>
      <w:pPr>
        <w:ind w:left="5417" w:hanging="360"/>
      </w:pPr>
      <w:rPr>
        <w:rFonts w:ascii="Wingdings" w:hAnsi="Wingdings" w:hint="default"/>
      </w:rPr>
    </w:lvl>
    <w:lvl w:ilvl="6" w:tplc="04270001" w:tentative="1">
      <w:start w:val="1"/>
      <w:numFmt w:val="bullet"/>
      <w:lvlText w:val=""/>
      <w:lvlJc w:val="left"/>
      <w:pPr>
        <w:ind w:left="6137" w:hanging="360"/>
      </w:pPr>
      <w:rPr>
        <w:rFonts w:ascii="Symbol" w:hAnsi="Symbol" w:hint="default"/>
      </w:rPr>
    </w:lvl>
    <w:lvl w:ilvl="7" w:tplc="04270003" w:tentative="1">
      <w:start w:val="1"/>
      <w:numFmt w:val="bullet"/>
      <w:lvlText w:val="o"/>
      <w:lvlJc w:val="left"/>
      <w:pPr>
        <w:ind w:left="6857" w:hanging="360"/>
      </w:pPr>
      <w:rPr>
        <w:rFonts w:ascii="Courier New" w:hAnsi="Courier New" w:cs="Courier New" w:hint="default"/>
      </w:rPr>
    </w:lvl>
    <w:lvl w:ilvl="8" w:tplc="04270005" w:tentative="1">
      <w:start w:val="1"/>
      <w:numFmt w:val="bullet"/>
      <w:lvlText w:val=""/>
      <w:lvlJc w:val="left"/>
      <w:pPr>
        <w:ind w:left="7577" w:hanging="360"/>
      </w:pPr>
      <w:rPr>
        <w:rFonts w:ascii="Wingdings" w:hAnsi="Wingdings" w:hint="default"/>
      </w:rPr>
    </w:lvl>
  </w:abstractNum>
  <w:abstractNum w:abstractNumId="24" w15:restartNumberingAfterBreak="0">
    <w:nsid w:val="43B11772"/>
    <w:multiLevelType w:val="hybridMultilevel"/>
    <w:tmpl w:val="606A1D0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4514552F"/>
    <w:multiLevelType w:val="multilevel"/>
    <w:tmpl w:val="4D94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506C3A"/>
    <w:multiLevelType w:val="hybridMultilevel"/>
    <w:tmpl w:val="B26EC8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5C1E44"/>
    <w:multiLevelType w:val="multilevel"/>
    <w:tmpl w:val="3D4E3274"/>
    <w:lvl w:ilvl="0">
      <w:start w:val="1"/>
      <w:numFmt w:val="decimal"/>
      <w:lvlText w:val="%1."/>
      <w:lvlJc w:val="left"/>
      <w:pPr>
        <w:ind w:left="1097" w:hanging="360"/>
      </w:pPr>
      <w:rPr>
        <w:rFonts w:hint="default"/>
      </w:rPr>
    </w:lvl>
    <w:lvl w:ilvl="1">
      <w:start w:val="3"/>
      <w:numFmt w:val="decimal"/>
      <w:isLgl/>
      <w:lvlText w:val="%1.%2."/>
      <w:lvlJc w:val="left"/>
      <w:pPr>
        <w:ind w:left="1277" w:hanging="540"/>
      </w:pPr>
      <w:rPr>
        <w:rFonts w:hint="default"/>
      </w:rPr>
    </w:lvl>
    <w:lvl w:ilvl="2">
      <w:start w:val="1"/>
      <w:numFmt w:val="decimal"/>
      <w:isLgl/>
      <w:lvlText w:val="%1.%2.%3."/>
      <w:lvlJc w:val="left"/>
      <w:pPr>
        <w:ind w:left="1457" w:hanging="720"/>
      </w:pPr>
      <w:rPr>
        <w:rFonts w:hint="default"/>
        <w:b/>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28" w15:restartNumberingAfterBreak="0">
    <w:nsid w:val="4FEA7864"/>
    <w:multiLevelType w:val="hybridMultilevel"/>
    <w:tmpl w:val="AFE09A68"/>
    <w:lvl w:ilvl="0" w:tplc="04090001">
      <w:start w:val="1"/>
      <w:numFmt w:val="bullet"/>
      <w:lvlText w:val=""/>
      <w:lvlJc w:val="left"/>
      <w:pPr>
        <w:tabs>
          <w:tab w:val="num" w:pos="1117"/>
        </w:tabs>
        <w:ind w:left="111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9" w15:restartNumberingAfterBreak="0">
    <w:nsid w:val="50650387"/>
    <w:multiLevelType w:val="hybridMultilevel"/>
    <w:tmpl w:val="425670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2682E63"/>
    <w:multiLevelType w:val="hybridMultilevel"/>
    <w:tmpl w:val="99D06502"/>
    <w:lvl w:ilvl="0" w:tplc="0427000B">
      <w:start w:val="1"/>
      <w:numFmt w:val="bullet"/>
      <w:lvlText w:val=""/>
      <w:lvlJc w:val="left"/>
      <w:pPr>
        <w:ind w:left="1760" w:hanging="360"/>
      </w:pPr>
      <w:rPr>
        <w:rFonts w:ascii="Wingdings" w:hAnsi="Wingdings"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31" w15:restartNumberingAfterBreak="0">
    <w:nsid w:val="5309435A"/>
    <w:multiLevelType w:val="multilevel"/>
    <w:tmpl w:val="39E8FCF2"/>
    <w:lvl w:ilvl="0">
      <w:start w:val="5"/>
      <w:numFmt w:val="decimal"/>
      <w:lvlText w:val="%1"/>
      <w:lvlJc w:val="left"/>
      <w:pPr>
        <w:ind w:left="709" w:firstLine="0"/>
      </w:pPr>
      <w:rPr>
        <w:rFonts w:hint="default"/>
      </w:rPr>
    </w:lvl>
    <w:lvl w:ilvl="1">
      <w:start w:val="2"/>
      <w:numFmt w:val="decimal"/>
      <w:isLgl/>
      <w:lvlText w:val="%1.%2."/>
      <w:lvlJc w:val="left"/>
      <w:pPr>
        <w:ind w:left="1633" w:hanging="540"/>
      </w:pPr>
      <w:rPr>
        <w:rFonts w:hint="default"/>
      </w:rPr>
    </w:lvl>
    <w:lvl w:ilvl="2">
      <w:start w:val="1"/>
      <w:numFmt w:val="decimal"/>
      <w:isLgl/>
      <w:lvlText w:val="%1.%2.%3."/>
      <w:lvlJc w:val="left"/>
      <w:pPr>
        <w:ind w:left="2197" w:hanging="720"/>
      </w:pPr>
      <w:rPr>
        <w:rFonts w:hint="default"/>
      </w:rPr>
    </w:lvl>
    <w:lvl w:ilvl="3">
      <w:start w:val="1"/>
      <w:numFmt w:val="decimal"/>
      <w:isLgl/>
      <w:lvlText w:val="%1.%2.%3.%4."/>
      <w:lvlJc w:val="left"/>
      <w:pPr>
        <w:ind w:left="2581" w:hanging="720"/>
      </w:pPr>
      <w:rPr>
        <w:rFonts w:hint="default"/>
      </w:rPr>
    </w:lvl>
    <w:lvl w:ilvl="4">
      <w:start w:val="1"/>
      <w:numFmt w:val="decimal"/>
      <w:isLgl/>
      <w:lvlText w:val="%1.%2.%3.%4.%5."/>
      <w:lvlJc w:val="left"/>
      <w:pPr>
        <w:ind w:left="3325" w:hanging="1080"/>
      </w:pPr>
      <w:rPr>
        <w:rFonts w:hint="default"/>
      </w:rPr>
    </w:lvl>
    <w:lvl w:ilvl="5">
      <w:start w:val="1"/>
      <w:numFmt w:val="decimal"/>
      <w:isLgl/>
      <w:lvlText w:val="%1.%2.%3.%4.%5.%6."/>
      <w:lvlJc w:val="left"/>
      <w:pPr>
        <w:ind w:left="3709" w:hanging="1080"/>
      </w:pPr>
      <w:rPr>
        <w:rFonts w:hint="default"/>
      </w:rPr>
    </w:lvl>
    <w:lvl w:ilvl="6">
      <w:start w:val="1"/>
      <w:numFmt w:val="decimal"/>
      <w:isLgl/>
      <w:lvlText w:val="%1.%2.%3.%4.%5.%6.%7."/>
      <w:lvlJc w:val="left"/>
      <w:pPr>
        <w:ind w:left="4453" w:hanging="1440"/>
      </w:pPr>
      <w:rPr>
        <w:rFonts w:hint="default"/>
      </w:rPr>
    </w:lvl>
    <w:lvl w:ilvl="7">
      <w:start w:val="1"/>
      <w:numFmt w:val="decimal"/>
      <w:isLgl/>
      <w:lvlText w:val="%1.%2.%3.%4.%5.%6.%7.%8."/>
      <w:lvlJc w:val="left"/>
      <w:pPr>
        <w:ind w:left="4837" w:hanging="1440"/>
      </w:pPr>
      <w:rPr>
        <w:rFonts w:hint="default"/>
      </w:rPr>
    </w:lvl>
    <w:lvl w:ilvl="8">
      <w:start w:val="1"/>
      <w:numFmt w:val="decimal"/>
      <w:isLgl/>
      <w:lvlText w:val="%1.%2.%3.%4.%5.%6.%7.%8.%9."/>
      <w:lvlJc w:val="left"/>
      <w:pPr>
        <w:ind w:left="5581" w:hanging="1800"/>
      </w:pPr>
      <w:rPr>
        <w:rFonts w:hint="default"/>
      </w:rPr>
    </w:lvl>
  </w:abstractNum>
  <w:abstractNum w:abstractNumId="32" w15:restartNumberingAfterBreak="0">
    <w:nsid w:val="5C213227"/>
    <w:multiLevelType w:val="hybridMultilevel"/>
    <w:tmpl w:val="D97046D6"/>
    <w:lvl w:ilvl="0" w:tplc="04090003">
      <w:start w:val="1"/>
      <w:numFmt w:val="decimal"/>
      <w:lvlText w:val="%1."/>
      <w:lvlJc w:val="left"/>
      <w:pPr>
        <w:tabs>
          <w:tab w:val="num" w:pos="953"/>
        </w:tabs>
        <w:ind w:left="953" w:hanging="360"/>
      </w:pPr>
      <w:rPr>
        <w:rFonts w:hint="default"/>
      </w:rPr>
    </w:lvl>
    <w:lvl w:ilvl="1" w:tplc="04090003" w:tentative="1">
      <w:start w:val="1"/>
      <w:numFmt w:val="lowerLetter"/>
      <w:lvlText w:val="%2."/>
      <w:lvlJc w:val="left"/>
      <w:pPr>
        <w:tabs>
          <w:tab w:val="num" w:pos="1673"/>
        </w:tabs>
        <w:ind w:left="1673" w:hanging="360"/>
      </w:pPr>
    </w:lvl>
    <w:lvl w:ilvl="2" w:tplc="04090005" w:tentative="1">
      <w:start w:val="1"/>
      <w:numFmt w:val="lowerRoman"/>
      <w:lvlText w:val="%3."/>
      <w:lvlJc w:val="right"/>
      <w:pPr>
        <w:tabs>
          <w:tab w:val="num" w:pos="2393"/>
        </w:tabs>
        <w:ind w:left="2393" w:hanging="180"/>
      </w:pPr>
    </w:lvl>
    <w:lvl w:ilvl="3" w:tplc="04090001" w:tentative="1">
      <w:start w:val="1"/>
      <w:numFmt w:val="decimal"/>
      <w:lvlText w:val="%4."/>
      <w:lvlJc w:val="left"/>
      <w:pPr>
        <w:tabs>
          <w:tab w:val="num" w:pos="3113"/>
        </w:tabs>
        <w:ind w:left="3113" w:hanging="360"/>
      </w:pPr>
    </w:lvl>
    <w:lvl w:ilvl="4" w:tplc="04090003" w:tentative="1">
      <w:start w:val="1"/>
      <w:numFmt w:val="lowerLetter"/>
      <w:lvlText w:val="%5."/>
      <w:lvlJc w:val="left"/>
      <w:pPr>
        <w:tabs>
          <w:tab w:val="num" w:pos="3833"/>
        </w:tabs>
        <w:ind w:left="3833" w:hanging="360"/>
      </w:pPr>
    </w:lvl>
    <w:lvl w:ilvl="5" w:tplc="04090005" w:tentative="1">
      <w:start w:val="1"/>
      <w:numFmt w:val="lowerRoman"/>
      <w:lvlText w:val="%6."/>
      <w:lvlJc w:val="right"/>
      <w:pPr>
        <w:tabs>
          <w:tab w:val="num" w:pos="4553"/>
        </w:tabs>
        <w:ind w:left="4553" w:hanging="180"/>
      </w:pPr>
    </w:lvl>
    <w:lvl w:ilvl="6" w:tplc="04090001" w:tentative="1">
      <w:start w:val="1"/>
      <w:numFmt w:val="decimal"/>
      <w:lvlText w:val="%7."/>
      <w:lvlJc w:val="left"/>
      <w:pPr>
        <w:tabs>
          <w:tab w:val="num" w:pos="5273"/>
        </w:tabs>
        <w:ind w:left="5273" w:hanging="360"/>
      </w:pPr>
    </w:lvl>
    <w:lvl w:ilvl="7" w:tplc="04090003" w:tentative="1">
      <w:start w:val="1"/>
      <w:numFmt w:val="lowerLetter"/>
      <w:lvlText w:val="%8."/>
      <w:lvlJc w:val="left"/>
      <w:pPr>
        <w:tabs>
          <w:tab w:val="num" w:pos="5993"/>
        </w:tabs>
        <w:ind w:left="5993" w:hanging="360"/>
      </w:pPr>
    </w:lvl>
    <w:lvl w:ilvl="8" w:tplc="04090005" w:tentative="1">
      <w:start w:val="1"/>
      <w:numFmt w:val="lowerRoman"/>
      <w:lvlText w:val="%9."/>
      <w:lvlJc w:val="right"/>
      <w:pPr>
        <w:tabs>
          <w:tab w:val="num" w:pos="6713"/>
        </w:tabs>
        <w:ind w:left="6713" w:hanging="180"/>
      </w:pPr>
    </w:lvl>
  </w:abstractNum>
  <w:abstractNum w:abstractNumId="33" w15:restartNumberingAfterBreak="0">
    <w:nsid w:val="60D50B0E"/>
    <w:multiLevelType w:val="hybridMultilevel"/>
    <w:tmpl w:val="ABF8C164"/>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4" w15:restartNumberingAfterBreak="0">
    <w:nsid w:val="63E1730E"/>
    <w:multiLevelType w:val="multilevel"/>
    <w:tmpl w:val="7B78467E"/>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5" w15:restartNumberingAfterBreak="0">
    <w:nsid w:val="63F85AF3"/>
    <w:multiLevelType w:val="hybridMultilevel"/>
    <w:tmpl w:val="04D6FA5E"/>
    <w:lvl w:ilvl="0" w:tplc="BB0060D4">
      <w:start w:val="11"/>
      <w:numFmt w:val="decimal"/>
      <w:lvlText w:val="%1"/>
      <w:lvlJc w:val="left"/>
      <w:pPr>
        <w:ind w:left="620" w:hanging="360"/>
      </w:pPr>
      <w:rPr>
        <w:rFonts w:hint="default"/>
      </w:rPr>
    </w:lvl>
    <w:lvl w:ilvl="1" w:tplc="04270019" w:tentative="1">
      <w:start w:val="1"/>
      <w:numFmt w:val="lowerLetter"/>
      <w:lvlText w:val="%2."/>
      <w:lvlJc w:val="left"/>
      <w:pPr>
        <w:ind w:left="1340" w:hanging="360"/>
      </w:pPr>
    </w:lvl>
    <w:lvl w:ilvl="2" w:tplc="0427001B" w:tentative="1">
      <w:start w:val="1"/>
      <w:numFmt w:val="lowerRoman"/>
      <w:lvlText w:val="%3."/>
      <w:lvlJc w:val="right"/>
      <w:pPr>
        <w:ind w:left="2060" w:hanging="180"/>
      </w:pPr>
    </w:lvl>
    <w:lvl w:ilvl="3" w:tplc="0427000F" w:tentative="1">
      <w:start w:val="1"/>
      <w:numFmt w:val="decimal"/>
      <w:lvlText w:val="%4."/>
      <w:lvlJc w:val="left"/>
      <w:pPr>
        <w:ind w:left="2780" w:hanging="360"/>
      </w:pPr>
    </w:lvl>
    <w:lvl w:ilvl="4" w:tplc="04270019" w:tentative="1">
      <w:start w:val="1"/>
      <w:numFmt w:val="lowerLetter"/>
      <w:lvlText w:val="%5."/>
      <w:lvlJc w:val="left"/>
      <w:pPr>
        <w:ind w:left="3500" w:hanging="360"/>
      </w:pPr>
    </w:lvl>
    <w:lvl w:ilvl="5" w:tplc="0427001B" w:tentative="1">
      <w:start w:val="1"/>
      <w:numFmt w:val="lowerRoman"/>
      <w:lvlText w:val="%6."/>
      <w:lvlJc w:val="right"/>
      <w:pPr>
        <w:ind w:left="4220" w:hanging="180"/>
      </w:pPr>
    </w:lvl>
    <w:lvl w:ilvl="6" w:tplc="0427000F" w:tentative="1">
      <w:start w:val="1"/>
      <w:numFmt w:val="decimal"/>
      <w:lvlText w:val="%7."/>
      <w:lvlJc w:val="left"/>
      <w:pPr>
        <w:ind w:left="4940" w:hanging="360"/>
      </w:pPr>
    </w:lvl>
    <w:lvl w:ilvl="7" w:tplc="04270019" w:tentative="1">
      <w:start w:val="1"/>
      <w:numFmt w:val="lowerLetter"/>
      <w:lvlText w:val="%8."/>
      <w:lvlJc w:val="left"/>
      <w:pPr>
        <w:ind w:left="5660" w:hanging="360"/>
      </w:pPr>
    </w:lvl>
    <w:lvl w:ilvl="8" w:tplc="0427001B" w:tentative="1">
      <w:start w:val="1"/>
      <w:numFmt w:val="lowerRoman"/>
      <w:lvlText w:val="%9."/>
      <w:lvlJc w:val="right"/>
      <w:pPr>
        <w:ind w:left="6380" w:hanging="180"/>
      </w:pPr>
    </w:lvl>
  </w:abstractNum>
  <w:abstractNum w:abstractNumId="36" w15:restartNumberingAfterBreak="0">
    <w:nsid w:val="676C6260"/>
    <w:multiLevelType w:val="hybridMultilevel"/>
    <w:tmpl w:val="AAA88024"/>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7" w15:restartNumberingAfterBreak="0">
    <w:nsid w:val="6D7150B3"/>
    <w:multiLevelType w:val="hybridMultilevel"/>
    <w:tmpl w:val="30360E34"/>
    <w:lvl w:ilvl="0" w:tplc="67A0E9BE">
      <w:start w:val="1"/>
      <w:numFmt w:val="decimal"/>
      <w:lvlText w:val="%1."/>
      <w:lvlJc w:val="left"/>
      <w:pPr>
        <w:ind w:left="720" w:hanging="360"/>
      </w:pPr>
      <w:rPr>
        <w:rFonts w:eastAsiaTheme="minorHAnsi" w:cstheme="minorBidi"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19379E"/>
    <w:multiLevelType w:val="multilevel"/>
    <w:tmpl w:val="E76CC8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15:restartNumberingAfterBreak="0">
    <w:nsid w:val="79447071"/>
    <w:multiLevelType w:val="hybridMultilevel"/>
    <w:tmpl w:val="D2E2DD5E"/>
    <w:lvl w:ilvl="0" w:tplc="04270003">
      <w:start w:val="1"/>
      <w:numFmt w:val="bullet"/>
      <w:lvlText w:val="o"/>
      <w:lvlJc w:val="left"/>
      <w:pPr>
        <w:ind w:left="1457" w:hanging="360"/>
      </w:pPr>
      <w:rPr>
        <w:rFonts w:ascii="Courier New" w:hAnsi="Courier New" w:cs="Courier New"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0" w15:restartNumberingAfterBreak="0">
    <w:nsid w:val="79DA7C5E"/>
    <w:multiLevelType w:val="hybridMultilevel"/>
    <w:tmpl w:val="05AE39EC"/>
    <w:lvl w:ilvl="0" w:tplc="04090001">
      <w:start w:val="1"/>
      <w:numFmt w:val="bullet"/>
      <w:lvlText w:val=""/>
      <w:lvlJc w:val="left"/>
      <w:pPr>
        <w:ind w:left="255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A821BE9"/>
    <w:multiLevelType w:val="hybridMultilevel"/>
    <w:tmpl w:val="EF8080E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3"/>
  </w:num>
  <w:num w:numId="3">
    <w:abstractNumId w:val="36"/>
  </w:num>
  <w:num w:numId="4">
    <w:abstractNumId w:val="15"/>
  </w:num>
  <w:num w:numId="5">
    <w:abstractNumId w:val="30"/>
  </w:num>
  <w:num w:numId="6">
    <w:abstractNumId w:val="12"/>
  </w:num>
  <w:num w:numId="7">
    <w:abstractNumId w:val="8"/>
  </w:num>
  <w:num w:numId="8">
    <w:abstractNumId w:val="19"/>
  </w:num>
  <w:num w:numId="9">
    <w:abstractNumId w:val="39"/>
  </w:num>
  <w:num w:numId="10">
    <w:abstractNumId w:val="13"/>
  </w:num>
  <w:num w:numId="11">
    <w:abstractNumId w:val="5"/>
  </w:num>
  <w:num w:numId="12">
    <w:abstractNumId w:val="22"/>
  </w:num>
  <w:num w:numId="13">
    <w:abstractNumId w:val="28"/>
  </w:num>
  <w:num w:numId="14">
    <w:abstractNumId w:val="14"/>
  </w:num>
  <w:num w:numId="15">
    <w:abstractNumId w:val="11"/>
  </w:num>
  <w:num w:numId="16">
    <w:abstractNumId w:val="20"/>
  </w:num>
  <w:num w:numId="17">
    <w:abstractNumId w:val="41"/>
  </w:num>
  <w:num w:numId="18">
    <w:abstractNumId w:val="40"/>
  </w:num>
  <w:num w:numId="19">
    <w:abstractNumId w:val="29"/>
  </w:num>
  <w:num w:numId="20">
    <w:abstractNumId w:val="6"/>
  </w:num>
  <w:num w:numId="21">
    <w:abstractNumId w:val="25"/>
  </w:num>
  <w:num w:numId="22">
    <w:abstractNumId w:val="32"/>
  </w:num>
  <w:num w:numId="23">
    <w:abstractNumId w:val="9"/>
  </w:num>
  <w:num w:numId="24">
    <w:abstractNumId w:val="7"/>
  </w:num>
  <w:num w:numId="25">
    <w:abstractNumId w:val="3"/>
  </w:num>
  <w:num w:numId="26">
    <w:abstractNumId w:val="24"/>
  </w:num>
  <w:num w:numId="27">
    <w:abstractNumId w:val="17"/>
  </w:num>
  <w:num w:numId="28">
    <w:abstractNumId w:val="1"/>
  </w:num>
  <w:num w:numId="29">
    <w:abstractNumId w:val="0"/>
  </w:num>
  <w:num w:numId="30">
    <w:abstractNumId w:val="33"/>
  </w:num>
  <w:num w:numId="31">
    <w:abstractNumId w:val="38"/>
  </w:num>
  <w:num w:numId="32">
    <w:abstractNumId w:val="37"/>
  </w:num>
  <w:num w:numId="33">
    <w:abstractNumId w:val="2"/>
  </w:num>
  <w:num w:numId="34">
    <w:abstractNumId w:val="31"/>
  </w:num>
  <w:num w:numId="35">
    <w:abstractNumId w:val="10"/>
  </w:num>
  <w:num w:numId="36">
    <w:abstractNumId w:val="35"/>
  </w:num>
  <w:num w:numId="37">
    <w:abstractNumId w:val="18"/>
  </w:num>
  <w:num w:numId="38">
    <w:abstractNumId w:val="27"/>
  </w:num>
  <w:num w:numId="39">
    <w:abstractNumId w:val="4"/>
  </w:num>
  <w:num w:numId="40">
    <w:abstractNumId w:val="16"/>
  </w:num>
  <w:num w:numId="41">
    <w:abstractNumId w:val="34"/>
  </w:num>
  <w:num w:numId="42">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CF9"/>
    <w:rsid w:val="0000026D"/>
    <w:rsid w:val="00002A4B"/>
    <w:rsid w:val="000041CE"/>
    <w:rsid w:val="00004F2E"/>
    <w:rsid w:val="00006BA7"/>
    <w:rsid w:val="00007F5B"/>
    <w:rsid w:val="0001131A"/>
    <w:rsid w:val="00011641"/>
    <w:rsid w:val="00012341"/>
    <w:rsid w:val="00012344"/>
    <w:rsid w:val="00013C2C"/>
    <w:rsid w:val="00014D4C"/>
    <w:rsid w:val="000154F5"/>
    <w:rsid w:val="00015F0A"/>
    <w:rsid w:val="00016E3C"/>
    <w:rsid w:val="00017BE9"/>
    <w:rsid w:val="00017CF0"/>
    <w:rsid w:val="00017FF8"/>
    <w:rsid w:val="0002388E"/>
    <w:rsid w:val="00024EE1"/>
    <w:rsid w:val="00027825"/>
    <w:rsid w:val="00027D16"/>
    <w:rsid w:val="00030796"/>
    <w:rsid w:val="00030E2C"/>
    <w:rsid w:val="000313C9"/>
    <w:rsid w:val="00031621"/>
    <w:rsid w:val="00032E99"/>
    <w:rsid w:val="00034CE0"/>
    <w:rsid w:val="00034E0A"/>
    <w:rsid w:val="000361DD"/>
    <w:rsid w:val="0003682B"/>
    <w:rsid w:val="000373C0"/>
    <w:rsid w:val="00037CCB"/>
    <w:rsid w:val="0004028C"/>
    <w:rsid w:val="00040CA6"/>
    <w:rsid w:val="00041A3A"/>
    <w:rsid w:val="00044CAF"/>
    <w:rsid w:val="00045304"/>
    <w:rsid w:val="00045790"/>
    <w:rsid w:val="000457D2"/>
    <w:rsid w:val="00045BB3"/>
    <w:rsid w:val="00046559"/>
    <w:rsid w:val="0004670A"/>
    <w:rsid w:val="00046C08"/>
    <w:rsid w:val="000470CE"/>
    <w:rsid w:val="00047165"/>
    <w:rsid w:val="0004729A"/>
    <w:rsid w:val="00047625"/>
    <w:rsid w:val="000477FF"/>
    <w:rsid w:val="000500C1"/>
    <w:rsid w:val="0005160D"/>
    <w:rsid w:val="0005275E"/>
    <w:rsid w:val="00053470"/>
    <w:rsid w:val="00053C5C"/>
    <w:rsid w:val="00053D0C"/>
    <w:rsid w:val="000558A7"/>
    <w:rsid w:val="00055C39"/>
    <w:rsid w:val="00055E9D"/>
    <w:rsid w:val="000567A4"/>
    <w:rsid w:val="00056904"/>
    <w:rsid w:val="0006068C"/>
    <w:rsid w:val="000607C9"/>
    <w:rsid w:val="00060CBC"/>
    <w:rsid w:val="00061BC4"/>
    <w:rsid w:val="000623BC"/>
    <w:rsid w:val="0006396C"/>
    <w:rsid w:val="0006590F"/>
    <w:rsid w:val="0006690E"/>
    <w:rsid w:val="00067578"/>
    <w:rsid w:val="00071993"/>
    <w:rsid w:val="000732B2"/>
    <w:rsid w:val="0007391F"/>
    <w:rsid w:val="000739F5"/>
    <w:rsid w:val="000746B5"/>
    <w:rsid w:val="00074C68"/>
    <w:rsid w:val="000754B5"/>
    <w:rsid w:val="000764BD"/>
    <w:rsid w:val="00077ADE"/>
    <w:rsid w:val="00077FC7"/>
    <w:rsid w:val="0008036D"/>
    <w:rsid w:val="00080921"/>
    <w:rsid w:val="00080BD3"/>
    <w:rsid w:val="00082A21"/>
    <w:rsid w:val="00082A96"/>
    <w:rsid w:val="00083CE2"/>
    <w:rsid w:val="0008400A"/>
    <w:rsid w:val="0008425E"/>
    <w:rsid w:val="000842F9"/>
    <w:rsid w:val="000843FD"/>
    <w:rsid w:val="00084F21"/>
    <w:rsid w:val="00085F90"/>
    <w:rsid w:val="00086146"/>
    <w:rsid w:val="000867CE"/>
    <w:rsid w:val="00086E5F"/>
    <w:rsid w:val="00087B40"/>
    <w:rsid w:val="000901D9"/>
    <w:rsid w:val="00091334"/>
    <w:rsid w:val="00091F2B"/>
    <w:rsid w:val="0009391E"/>
    <w:rsid w:val="00094569"/>
    <w:rsid w:val="00094814"/>
    <w:rsid w:val="0009486D"/>
    <w:rsid w:val="00095656"/>
    <w:rsid w:val="00095EAE"/>
    <w:rsid w:val="00096755"/>
    <w:rsid w:val="00096BFC"/>
    <w:rsid w:val="000A01D6"/>
    <w:rsid w:val="000A0294"/>
    <w:rsid w:val="000A03B7"/>
    <w:rsid w:val="000A08B8"/>
    <w:rsid w:val="000A0E8D"/>
    <w:rsid w:val="000A12C9"/>
    <w:rsid w:val="000A14F1"/>
    <w:rsid w:val="000A18F7"/>
    <w:rsid w:val="000A227D"/>
    <w:rsid w:val="000A331D"/>
    <w:rsid w:val="000A3C91"/>
    <w:rsid w:val="000A406E"/>
    <w:rsid w:val="000A5A91"/>
    <w:rsid w:val="000A5AB7"/>
    <w:rsid w:val="000A69C8"/>
    <w:rsid w:val="000A78F6"/>
    <w:rsid w:val="000A7ACE"/>
    <w:rsid w:val="000B200D"/>
    <w:rsid w:val="000B3223"/>
    <w:rsid w:val="000B7004"/>
    <w:rsid w:val="000C0772"/>
    <w:rsid w:val="000C07F0"/>
    <w:rsid w:val="000C1A01"/>
    <w:rsid w:val="000C1B59"/>
    <w:rsid w:val="000C20A3"/>
    <w:rsid w:val="000C2C20"/>
    <w:rsid w:val="000C3207"/>
    <w:rsid w:val="000C4114"/>
    <w:rsid w:val="000C53A4"/>
    <w:rsid w:val="000D1A0D"/>
    <w:rsid w:val="000D248E"/>
    <w:rsid w:val="000D2E8A"/>
    <w:rsid w:val="000D32C4"/>
    <w:rsid w:val="000D3D0C"/>
    <w:rsid w:val="000D4973"/>
    <w:rsid w:val="000D4A1B"/>
    <w:rsid w:val="000D4B99"/>
    <w:rsid w:val="000D5398"/>
    <w:rsid w:val="000D612A"/>
    <w:rsid w:val="000D72BB"/>
    <w:rsid w:val="000D7F33"/>
    <w:rsid w:val="000E0340"/>
    <w:rsid w:val="000E1D04"/>
    <w:rsid w:val="000E1E34"/>
    <w:rsid w:val="000E3EB3"/>
    <w:rsid w:val="000E450B"/>
    <w:rsid w:val="000E4638"/>
    <w:rsid w:val="000E499E"/>
    <w:rsid w:val="000E4BD4"/>
    <w:rsid w:val="000E5064"/>
    <w:rsid w:val="000E575D"/>
    <w:rsid w:val="000E7009"/>
    <w:rsid w:val="000E788C"/>
    <w:rsid w:val="000F106E"/>
    <w:rsid w:val="000F1309"/>
    <w:rsid w:val="000F2010"/>
    <w:rsid w:val="000F3024"/>
    <w:rsid w:val="000F3557"/>
    <w:rsid w:val="000F370B"/>
    <w:rsid w:val="000F455C"/>
    <w:rsid w:val="000F5203"/>
    <w:rsid w:val="000F57B7"/>
    <w:rsid w:val="000F680B"/>
    <w:rsid w:val="000F72CC"/>
    <w:rsid w:val="000F7963"/>
    <w:rsid w:val="000F7D86"/>
    <w:rsid w:val="000F7E62"/>
    <w:rsid w:val="000F7F9C"/>
    <w:rsid w:val="000F7FEE"/>
    <w:rsid w:val="00100A31"/>
    <w:rsid w:val="00101C05"/>
    <w:rsid w:val="00101FBC"/>
    <w:rsid w:val="00102B2F"/>
    <w:rsid w:val="0010337D"/>
    <w:rsid w:val="00105A70"/>
    <w:rsid w:val="00105B09"/>
    <w:rsid w:val="00106247"/>
    <w:rsid w:val="001111CF"/>
    <w:rsid w:val="00112C7A"/>
    <w:rsid w:val="00113E89"/>
    <w:rsid w:val="00114144"/>
    <w:rsid w:val="0011437E"/>
    <w:rsid w:val="00115961"/>
    <w:rsid w:val="00117045"/>
    <w:rsid w:val="001209D8"/>
    <w:rsid w:val="00120C35"/>
    <w:rsid w:val="00121DB3"/>
    <w:rsid w:val="00122213"/>
    <w:rsid w:val="00123399"/>
    <w:rsid w:val="00123517"/>
    <w:rsid w:val="00125DBE"/>
    <w:rsid w:val="001265F9"/>
    <w:rsid w:val="001274F6"/>
    <w:rsid w:val="00127B6B"/>
    <w:rsid w:val="00130F92"/>
    <w:rsid w:val="001310D6"/>
    <w:rsid w:val="00131BCF"/>
    <w:rsid w:val="0013223C"/>
    <w:rsid w:val="001333C6"/>
    <w:rsid w:val="001342BC"/>
    <w:rsid w:val="00134F08"/>
    <w:rsid w:val="00135BDC"/>
    <w:rsid w:val="00141B20"/>
    <w:rsid w:val="001430A4"/>
    <w:rsid w:val="001445BD"/>
    <w:rsid w:val="00144A58"/>
    <w:rsid w:val="0014655E"/>
    <w:rsid w:val="001477B3"/>
    <w:rsid w:val="00151486"/>
    <w:rsid w:val="00152857"/>
    <w:rsid w:val="001529B5"/>
    <w:rsid w:val="001533A2"/>
    <w:rsid w:val="00153C61"/>
    <w:rsid w:val="001569D6"/>
    <w:rsid w:val="00157065"/>
    <w:rsid w:val="0016125F"/>
    <w:rsid w:val="0016195C"/>
    <w:rsid w:val="00161D81"/>
    <w:rsid w:val="001624EC"/>
    <w:rsid w:val="00163BE2"/>
    <w:rsid w:val="0016726E"/>
    <w:rsid w:val="0016731A"/>
    <w:rsid w:val="001673FB"/>
    <w:rsid w:val="00167576"/>
    <w:rsid w:val="00167857"/>
    <w:rsid w:val="00167B2A"/>
    <w:rsid w:val="00167B7E"/>
    <w:rsid w:val="00167D19"/>
    <w:rsid w:val="0017015C"/>
    <w:rsid w:val="0017075D"/>
    <w:rsid w:val="001708E3"/>
    <w:rsid w:val="00170BAC"/>
    <w:rsid w:val="00170F35"/>
    <w:rsid w:val="00172C54"/>
    <w:rsid w:val="00175717"/>
    <w:rsid w:val="00176DDD"/>
    <w:rsid w:val="00182595"/>
    <w:rsid w:val="00182709"/>
    <w:rsid w:val="00182D59"/>
    <w:rsid w:val="0018300F"/>
    <w:rsid w:val="00183BF5"/>
    <w:rsid w:val="0018505B"/>
    <w:rsid w:val="00186C1B"/>
    <w:rsid w:val="0018787C"/>
    <w:rsid w:val="00190214"/>
    <w:rsid w:val="00190889"/>
    <w:rsid w:val="00191A79"/>
    <w:rsid w:val="00194CCE"/>
    <w:rsid w:val="00197820"/>
    <w:rsid w:val="00197D3A"/>
    <w:rsid w:val="00197FAC"/>
    <w:rsid w:val="001A0262"/>
    <w:rsid w:val="001A23E2"/>
    <w:rsid w:val="001A40AD"/>
    <w:rsid w:val="001A41BA"/>
    <w:rsid w:val="001A57F6"/>
    <w:rsid w:val="001A6164"/>
    <w:rsid w:val="001A62CE"/>
    <w:rsid w:val="001A6FDE"/>
    <w:rsid w:val="001A7741"/>
    <w:rsid w:val="001B08BE"/>
    <w:rsid w:val="001B0DB7"/>
    <w:rsid w:val="001B1168"/>
    <w:rsid w:val="001B184B"/>
    <w:rsid w:val="001B2C99"/>
    <w:rsid w:val="001B2D71"/>
    <w:rsid w:val="001B327E"/>
    <w:rsid w:val="001B33B2"/>
    <w:rsid w:val="001B65AF"/>
    <w:rsid w:val="001B7F7B"/>
    <w:rsid w:val="001C16EC"/>
    <w:rsid w:val="001C3574"/>
    <w:rsid w:val="001C3C55"/>
    <w:rsid w:val="001C3E61"/>
    <w:rsid w:val="001C4A2E"/>
    <w:rsid w:val="001C761B"/>
    <w:rsid w:val="001C7D15"/>
    <w:rsid w:val="001D0160"/>
    <w:rsid w:val="001D0317"/>
    <w:rsid w:val="001D1AC3"/>
    <w:rsid w:val="001D1FF2"/>
    <w:rsid w:val="001D5590"/>
    <w:rsid w:val="001D6F8D"/>
    <w:rsid w:val="001D7B2F"/>
    <w:rsid w:val="001D7BF2"/>
    <w:rsid w:val="001E0450"/>
    <w:rsid w:val="001E1E8E"/>
    <w:rsid w:val="001E2DBE"/>
    <w:rsid w:val="001E58B9"/>
    <w:rsid w:val="001E66BA"/>
    <w:rsid w:val="001E68AE"/>
    <w:rsid w:val="001E7B71"/>
    <w:rsid w:val="001E7FC9"/>
    <w:rsid w:val="001F313D"/>
    <w:rsid w:val="001F38E8"/>
    <w:rsid w:val="001F39A3"/>
    <w:rsid w:val="001F6122"/>
    <w:rsid w:val="00200405"/>
    <w:rsid w:val="00200ECE"/>
    <w:rsid w:val="0020164C"/>
    <w:rsid w:val="00201BC5"/>
    <w:rsid w:val="002024F9"/>
    <w:rsid w:val="00203CBE"/>
    <w:rsid w:val="002040C9"/>
    <w:rsid w:val="002041D1"/>
    <w:rsid w:val="00204CB3"/>
    <w:rsid w:val="00204E88"/>
    <w:rsid w:val="00205041"/>
    <w:rsid w:val="0020504D"/>
    <w:rsid w:val="00206C46"/>
    <w:rsid w:val="00207140"/>
    <w:rsid w:val="00210176"/>
    <w:rsid w:val="002101D4"/>
    <w:rsid w:val="002113A5"/>
    <w:rsid w:val="00213530"/>
    <w:rsid w:val="002138BC"/>
    <w:rsid w:val="0021713F"/>
    <w:rsid w:val="00217846"/>
    <w:rsid w:val="002204E6"/>
    <w:rsid w:val="00220FD5"/>
    <w:rsid w:val="0022133A"/>
    <w:rsid w:val="00221723"/>
    <w:rsid w:val="002219D4"/>
    <w:rsid w:val="0022240C"/>
    <w:rsid w:val="00223F4E"/>
    <w:rsid w:val="002243B1"/>
    <w:rsid w:val="00225F0B"/>
    <w:rsid w:val="002312AC"/>
    <w:rsid w:val="002326A9"/>
    <w:rsid w:val="00233E35"/>
    <w:rsid w:val="00234E3C"/>
    <w:rsid w:val="002354B3"/>
    <w:rsid w:val="00235BEB"/>
    <w:rsid w:val="00236897"/>
    <w:rsid w:val="00236CF9"/>
    <w:rsid w:val="0023725A"/>
    <w:rsid w:val="00237E51"/>
    <w:rsid w:val="00240A47"/>
    <w:rsid w:val="0024292E"/>
    <w:rsid w:val="00243AED"/>
    <w:rsid w:val="00244CEC"/>
    <w:rsid w:val="002466F2"/>
    <w:rsid w:val="00247131"/>
    <w:rsid w:val="00247A38"/>
    <w:rsid w:val="00251046"/>
    <w:rsid w:val="0025121B"/>
    <w:rsid w:val="00251AF1"/>
    <w:rsid w:val="00255E3E"/>
    <w:rsid w:val="0025664E"/>
    <w:rsid w:val="002610AC"/>
    <w:rsid w:val="00261131"/>
    <w:rsid w:val="00261201"/>
    <w:rsid w:val="00263B30"/>
    <w:rsid w:val="002666DF"/>
    <w:rsid w:val="002679D4"/>
    <w:rsid w:val="002700AB"/>
    <w:rsid w:val="0027168D"/>
    <w:rsid w:val="00271E70"/>
    <w:rsid w:val="00272D22"/>
    <w:rsid w:val="00273AC7"/>
    <w:rsid w:val="00275E41"/>
    <w:rsid w:val="00276B1B"/>
    <w:rsid w:val="00277126"/>
    <w:rsid w:val="00277BDD"/>
    <w:rsid w:val="002804A1"/>
    <w:rsid w:val="00280F11"/>
    <w:rsid w:val="002812A9"/>
    <w:rsid w:val="00283841"/>
    <w:rsid w:val="00284F76"/>
    <w:rsid w:val="0028601D"/>
    <w:rsid w:val="00291592"/>
    <w:rsid w:val="0029257A"/>
    <w:rsid w:val="00294BFB"/>
    <w:rsid w:val="00295286"/>
    <w:rsid w:val="00295310"/>
    <w:rsid w:val="00295A50"/>
    <w:rsid w:val="002A2ADA"/>
    <w:rsid w:val="002A2DEA"/>
    <w:rsid w:val="002A36C9"/>
    <w:rsid w:val="002A639A"/>
    <w:rsid w:val="002A663A"/>
    <w:rsid w:val="002A77CB"/>
    <w:rsid w:val="002B07D7"/>
    <w:rsid w:val="002B0DCF"/>
    <w:rsid w:val="002B127C"/>
    <w:rsid w:val="002B1C04"/>
    <w:rsid w:val="002B2547"/>
    <w:rsid w:val="002B3809"/>
    <w:rsid w:val="002B4617"/>
    <w:rsid w:val="002B55C8"/>
    <w:rsid w:val="002B55DF"/>
    <w:rsid w:val="002B5AF7"/>
    <w:rsid w:val="002C0D4A"/>
    <w:rsid w:val="002C1184"/>
    <w:rsid w:val="002C1425"/>
    <w:rsid w:val="002C169D"/>
    <w:rsid w:val="002C17B3"/>
    <w:rsid w:val="002C2C0E"/>
    <w:rsid w:val="002C44A7"/>
    <w:rsid w:val="002C4AE2"/>
    <w:rsid w:val="002C5301"/>
    <w:rsid w:val="002C54E9"/>
    <w:rsid w:val="002C5CEA"/>
    <w:rsid w:val="002C613F"/>
    <w:rsid w:val="002C62ED"/>
    <w:rsid w:val="002C7299"/>
    <w:rsid w:val="002D194C"/>
    <w:rsid w:val="002D1B94"/>
    <w:rsid w:val="002D2271"/>
    <w:rsid w:val="002D22A6"/>
    <w:rsid w:val="002D2F03"/>
    <w:rsid w:val="002D483E"/>
    <w:rsid w:val="002D6FBE"/>
    <w:rsid w:val="002E05F3"/>
    <w:rsid w:val="002E2304"/>
    <w:rsid w:val="002E44DD"/>
    <w:rsid w:val="002E5C03"/>
    <w:rsid w:val="002E7839"/>
    <w:rsid w:val="002E7EF5"/>
    <w:rsid w:val="002E7F67"/>
    <w:rsid w:val="002F0CB9"/>
    <w:rsid w:val="002F1D1E"/>
    <w:rsid w:val="002F2070"/>
    <w:rsid w:val="002F277A"/>
    <w:rsid w:val="002F44F0"/>
    <w:rsid w:val="002F47C6"/>
    <w:rsid w:val="002F6981"/>
    <w:rsid w:val="003016AB"/>
    <w:rsid w:val="00301907"/>
    <w:rsid w:val="00302763"/>
    <w:rsid w:val="00302F32"/>
    <w:rsid w:val="00302F5F"/>
    <w:rsid w:val="00303551"/>
    <w:rsid w:val="00303D33"/>
    <w:rsid w:val="00305539"/>
    <w:rsid w:val="00307044"/>
    <w:rsid w:val="00307C6F"/>
    <w:rsid w:val="00310E2C"/>
    <w:rsid w:val="00311728"/>
    <w:rsid w:val="003117C5"/>
    <w:rsid w:val="00312A80"/>
    <w:rsid w:val="00313B0C"/>
    <w:rsid w:val="00314E64"/>
    <w:rsid w:val="00315360"/>
    <w:rsid w:val="0031638B"/>
    <w:rsid w:val="003168DF"/>
    <w:rsid w:val="00316913"/>
    <w:rsid w:val="0031740F"/>
    <w:rsid w:val="003208DF"/>
    <w:rsid w:val="00322178"/>
    <w:rsid w:val="003221FE"/>
    <w:rsid w:val="00323822"/>
    <w:rsid w:val="003319FD"/>
    <w:rsid w:val="00331A8D"/>
    <w:rsid w:val="00331AF6"/>
    <w:rsid w:val="003323D9"/>
    <w:rsid w:val="003323E1"/>
    <w:rsid w:val="003329B6"/>
    <w:rsid w:val="0033441C"/>
    <w:rsid w:val="003349A4"/>
    <w:rsid w:val="00334C6A"/>
    <w:rsid w:val="00334F0A"/>
    <w:rsid w:val="00337453"/>
    <w:rsid w:val="00337A4F"/>
    <w:rsid w:val="00337D10"/>
    <w:rsid w:val="003424E0"/>
    <w:rsid w:val="0034383E"/>
    <w:rsid w:val="0034545A"/>
    <w:rsid w:val="00345B93"/>
    <w:rsid w:val="003468EF"/>
    <w:rsid w:val="00346E46"/>
    <w:rsid w:val="0034750D"/>
    <w:rsid w:val="00347C0A"/>
    <w:rsid w:val="00350EBD"/>
    <w:rsid w:val="003525A4"/>
    <w:rsid w:val="00353E40"/>
    <w:rsid w:val="00354A93"/>
    <w:rsid w:val="00355151"/>
    <w:rsid w:val="00355D65"/>
    <w:rsid w:val="00355E4A"/>
    <w:rsid w:val="00357462"/>
    <w:rsid w:val="003574FA"/>
    <w:rsid w:val="00360A03"/>
    <w:rsid w:val="00361087"/>
    <w:rsid w:val="003620C6"/>
    <w:rsid w:val="00362157"/>
    <w:rsid w:val="00367493"/>
    <w:rsid w:val="00370EFB"/>
    <w:rsid w:val="003727E0"/>
    <w:rsid w:val="00373C34"/>
    <w:rsid w:val="00376023"/>
    <w:rsid w:val="0037750A"/>
    <w:rsid w:val="00380AEC"/>
    <w:rsid w:val="00381395"/>
    <w:rsid w:val="003844E7"/>
    <w:rsid w:val="00384693"/>
    <w:rsid w:val="00385617"/>
    <w:rsid w:val="0038597C"/>
    <w:rsid w:val="0038681E"/>
    <w:rsid w:val="00387980"/>
    <w:rsid w:val="00390D80"/>
    <w:rsid w:val="003932D7"/>
    <w:rsid w:val="003935DA"/>
    <w:rsid w:val="00395DED"/>
    <w:rsid w:val="003961A4"/>
    <w:rsid w:val="00397729"/>
    <w:rsid w:val="003A0853"/>
    <w:rsid w:val="003A0A33"/>
    <w:rsid w:val="003A1651"/>
    <w:rsid w:val="003A4882"/>
    <w:rsid w:val="003A5F38"/>
    <w:rsid w:val="003B027A"/>
    <w:rsid w:val="003B1212"/>
    <w:rsid w:val="003B1871"/>
    <w:rsid w:val="003B3F50"/>
    <w:rsid w:val="003B5FFD"/>
    <w:rsid w:val="003B6612"/>
    <w:rsid w:val="003B6770"/>
    <w:rsid w:val="003B7E0B"/>
    <w:rsid w:val="003B7E84"/>
    <w:rsid w:val="003C15EA"/>
    <w:rsid w:val="003C22D4"/>
    <w:rsid w:val="003C35FF"/>
    <w:rsid w:val="003C376D"/>
    <w:rsid w:val="003C556F"/>
    <w:rsid w:val="003C55FB"/>
    <w:rsid w:val="003C5FA9"/>
    <w:rsid w:val="003C5FD4"/>
    <w:rsid w:val="003C6869"/>
    <w:rsid w:val="003C729C"/>
    <w:rsid w:val="003C7417"/>
    <w:rsid w:val="003C77E5"/>
    <w:rsid w:val="003C7C31"/>
    <w:rsid w:val="003D06F9"/>
    <w:rsid w:val="003D0B03"/>
    <w:rsid w:val="003D0EC2"/>
    <w:rsid w:val="003D13BE"/>
    <w:rsid w:val="003D19E6"/>
    <w:rsid w:val="003D1BF3"/>
    <w:rsid w:val="003D3461"/>
    <w:rsid w:val="003D36E1"/>
    <w:rsid w:val="003D36EF"/>
    <w:rsid w:val="003D5279"/>
    <w:rsid w:val="003D628F"/>
    <w:rsid w:val="003D655A"/>
    <w:rsid w:val="003D6E27"/>
    <w:rsid w:val="003D6E2D"/>
    <w:rsid w:val="003D7317"/>
    <w:rsid w:val="003D7B91"/>
    <w:rsid w:val="003E01AB"/>
    <w:rsid w:val="003E37E7"/>
    <w:rsid w:val="003E4A60"/>
    <w:rsid w:val="003E541B"/>
    <w:rsid w:val="003E5E2B"/>
    <w:rsid w:val="003F4073"/>
    <w:rsid w:val="003F4EFC"/>
    <w:rsid w:val="003F52AD"/>
    <w:rsid w:val="003F628C"/>
    <w:rsid w:val="003F6705"/>
    <w:rsid w:val="003F6C19"/>
    <w:rsid w:val="003F781D"/>
    <w:rsid w:val="00401F54"/>
    <w:rsid w:val="004026C8"/>
    <w:rsid w:val="00403B01"/>
    <w:rsid w:val="00404CFC"/>
    <w:rsid w:val="00410448"/>
    <w:rsid w:val="00411654"/>
    <w:rsid w:val="004135E8"/>
    <w:rsid w:val="0041521C"/>
    <w:rsid w:val="004152BB"/>
    <w:rsid w:val="00417C9A"/>
    <w:rsid w:val="00421A78"/>
    <w:rsid w:val="004240C8"/>
    <w:rsid w:val="004249F9"/>
    <w:rsid w:val="004249FF"/>
    <w:rsid w:val="0042580B"/>
    <w:rsid w:val="00425AD0"/>
    <w:rsid w:val="00425C26"/>
    <w:rsid w:val="00426C3E"/>
    <w:rsid w:val="0043062A"/>
    <w:rsid w:val="004315ED"/>
    <w:rsid w:val="00432175"/>
    <w:rsid w:val="00433C8A"/>
    <w:rsid w:val="00433F85"/>
    <w:rsid w:val="00435F2E"/>
    <w:rsid w:val="004423D6"/>
    <w:rsid w:val="00442F8B"/>
    <w:rsid w:val="004442D9"/>
    <w:rsid w:val="00445928"/>
    <w:rsid w:val="0045113F"/>
    <w:rsid w:val="004529BC"/>
    <w:rsid w:val="00453E60"/>
    <w:rsid w:val="00454703"/>
    <w:rsid w:val="00454D30"/>
    <w:rsid w:val="004561A9"/>
    <w:rsid w:val="004574DA"/>
    <w:rsid w:val="00457BB6"/>
    <w:rsid w:val="00460023"/>
    <w:rsid w:val="00461509"/>
    <w:rsid w:val="00461832"/>
    <w:rsid w:val="004632EE"/>
    <w:rsid w:val="00464A31"/>
    <w:rsid w:val="004656ED"/>
    <w:rsid w:val="0046635D"/>
    <w:rsid w:val="00467098"/>
    <w:rsid w:val="00467AC5"/>
    <w:rsid w:val="00472B0D"/>
    <w:rsid w:val="0047490A"/>
    <w:rsid w:val="004754B6"/>
    <w:rsid w:val="00477541"/>
    <w:rsid w:val="00477A8A"/>
    <w:rsid w:val="00480504"/>
    <w:rsid w:val="004807A3"/>
    <w:rsid w:val="00480EB1"/>
    <w:rsid w:val="00482044"/>
    <w:rsid w:val="004844C4"/>
    <w:rsid w:val="004859DC"/>
    <w:rsid w:val="00486B71"/>
    <w:rsid w:val="00486DC8"/>
    <w:rsid w:val="00492CB6"/>
    <w:rsid w:val="00492E86"/>
    <w:rsid w:val="00494A90"/>
    <w:rsid w:val="0049561E"/>
    <w:rsid w:val="00496134"/>
    <w:rsid w:val="004A0B91"/>
    <w:rsid w:val="004A32AA"/>
    <w:rsid w:val="004A33BB"/>
    <w:rsid w:val="004A44C7"/>
    <w:rsid w:val="004A51CE"/>
    <w:rsid w:val="004A65C8"/>
    <w:rsid w:val="004B19AE"/>
    <w:rsid w:val="004B25A1"/>
    <w:rsid w:val="004B2A17"/>
    <w:rsid w:val="004B3211"/>
    <w:rsid w:val="004B515B"/>
    <w:rsid w:val="004B570C"/>
    <w:rsid w:val="004B5B6A"/>
    <w:rsid w:val="004B5D2A"/>
    <w:rsid w:val="004C370F"/>
    <w:rsid w:val="004C3D8F"/>
    <w:rsid w:val="004C3E66"/>
    <w:rsid w:val="004C49C0"/>
    <w:rsid w:val="004C4BCE"/>
    <w:rsid w:val="004C6400"/>
    <w:rsid w:val="004C6EE0"/>
    <w:rsid w:val="004C7387"/>
    <w:rsid w:val="004D17DB"/>
    <w:rsid w:val="004D22E0"/>
    <w:rsid w:val="004D2D55"/>
    <w:rsid w:val="004D2F71"/>
    <w:rsid w:val="004D4CF9"/>
    <w:rsid w:val="004D5B6D"/>
    <w:rsid w:val="004D5D02"/>
    <w:rsid w:val="004D5D20"/>
    <w:rsid w:val="004D76E9"/>
    <w:rsid w:val="004D7F01"/>
    <w:rsid w:val="004E002C"/>
    <w:rsid w:val="004E0162"/>
    <w:rsid w:val="004E043A"/>
    <w:rsid w:val="004E16FB"/>
    <w:rsid w:val="004E2E65"/>
    <w:rsid w:val="004E3F83"/>
    <w:rsid w:val="004E5C47"/>
    <w:rsid w:val="004F0B9F"/>
    <w:rsid w:val="004F1562"/>
    <w:rsid w:val="004F3A6B"/>
    <w:rsid w:val="004F6F2C"/>
    <w:rsid w:val="00502A08"/>
    <w:rsid w:val="005036E7"/>
    <w:rsid w:val="00503E6F"/>
    <w:rsid w:val="00505201"/>
    <w:rsid w:val="00506958"/>
    <w:rsid w:val="00506C56"/>
    <w:rsid w:val="005100C0"/>
    <w:rsid w:val="00512F40"/>
    <w:rsid w:val="005136FE"/>
    <w:rsid w:val="005162B7"/>
    <w:rsid w:val="005168DB"/>
    <w:rsid w:val="00516E50"/>
    <w:rsid w:val="0051750B"/>
    <w:rsid w:val="00520201"/>
    <w:rsid w:val="0052192A"/>
    <w:rsid w:val="00521B28"/>
    <w:rsid w:val="00521DFE"/>
    <w:rsid w:val="00521F0B"/>
    <w:rsid w:val="005227F5"/>
    <w:rsid w:val="0052449E"/>
    <w:rsid w:val="0052477E"/>
    <w:rsid w:val="0052649C"/>
    <w:rsid w:val="005303A9"/>
    <w:rsid w:val="00530716"/>
    <w:rsid w:val="0053101B"/>
    <w:rsid w:val="00531B98"/>
    <w:rsid w:val="005321C8"/>
    <w:rsid w:val="00533D37"/>
    <w:rsid w:val="005341F8"/>
    <w:rsid w:val="00535808"/>
    <w:rsid w:val="0053733A"/>
    <w:rsid w:val="00540CCF"/>
    <w:rsid w:val="00542629"/>
    <w:rsid w:val="00542D27"/>
    <w:rsid w:val="00542DE2"/>
    <w:rsid w:val="00542FC5"/>
    <w:rsid w:val="005430CD"/>
    <w:rsid w:val="00543C7C"/>
    <w:rsid w:val="00543D9F"/>
    <w:rsid w:val="00545A56"/>
    <w:rsid w:val="00545C09"/>
    <w:rsid w:val="00545DDC"/>
    <w:rsid w:val="005463D1"/>
    <w:rsid w:val="005469E3"/>
    <w:rsid w:val="00547523"/>
    <w:rsid w:val="005511FF"/>
    <w:rsid w:val="0055129B"/>
    <w:rsid w:val="005519F0"/>
    <w:rsid w:val="00552104"/>
    <w:rsid w:val="00552A82"/>
    <w:rsid w:val="00552E25"/>
    <w:rsid w:val="00554138"/>
    <w:rsid w:val="0055420C"/>
    <w:rsid w:val="00554257"/>
    <w:rsid w:val="005543C1"/>
    <w:rsid w:val="005545EB"/>
    <w:rsid w:val="0055494C"/>
    <w:rsid w:val="00555607"/>
    <w:rsid w:val="0055720E"/>
    <w:rsid w:val="00557254"/>
    <w:rsid w:val="0055741F"/>
    <w:rsid w:val="005576E7"/>
    <w:rsid w:val="005603A7"/>
    <w:rsid w:val="00560AFF"/>
    <w:rsid w:val="00562410"/>
    <w:rsid w:val="00562BA1"/>
    <w:rsid w:val="0056554C"/>
    <w:rsid w:val="00566008"/>
    <w:rsid w:val="00566E33"/>
    <w:rsid w:val="005678DA"/>
    <w:rsid w:val="00572A86"/>
    <w:rsid w:val="00572F35"/>
    <w:rsid w:val="00573156"/>
    <w:rsid w:val="005736B9"/>
    <w:rsid w:val="0057605B"/>
    <w:rsid w:val="00576948"/>
    <w:rsid w:val="00576DBB"/>
    <w:rsid w:val="005770BA"/>
    <w:rsid w:val="00577571"/>
    <w:rsid w:val="00581EAA"/>
    <w:rsid w:val="00582363"/>
    <w:rsid w:val="00583CC0"/>
    <w:rsid w:val="0058427F"/>
    <w:rsid w:val="00586593"/>
    <w:rsid w:val="005867D7"/>
    <w:rsid w:val="00587785"/>
    <w:rsid w:val="00592377"/>
    <w:rsid w:val="00592949"/>
    <w:rsid w:val="00592CCF"/>
    <w:rsid w:val="00593FBA"/>
    <w:rsid w:val="00595444"/>
    <w:rsid w:val="0059599B"/>
    <w:rsid w:val="00596A66"/>
    <w:rsid w:val="00596C33"/>
    <w:rsid w:val="005972B9"/>
    <w:rsid w:val="005976A5"/>
    <w:rsid w:val="00597B24"/>
    <w:rsid w:val="005A2F0A"/>
    <w:rsid w:val="005A34CB"/>
    <w:rsid w:val="005A4301"/>
    <w:rsid w:val="005A46D2"/>
    <w:rsid w:val="005A6339"/>
    <w:rsid w:val="005A723D"/>
    <w:rsid w:val="005A72A4"/>
    <w:rsid w:val="005B4049"/>
    <w:rsid w:val="005B76F6"/>
    <w:rsid w:val="005B77F9"/>
    <w:rsid w:val="005B7C51"/>
    <w:rsid w:val="005C0FCF"/>
    <w:rsid w:val="005C1DD9"/>
    <w:rsid w:val="005C249D"/>
    <w:rsid w:val="005C391C"/>
    <w:rsid w:val="005C3DC6"/>
    <w:rsid w:val="005C4F98"/>
    <w:rsid w:val="005C542E"/>
    <w:rsid w:val="005C56EC"/>
    <w:rsid w:val="005C575B"/>
    <w:rsid w:val="005C5F0C"/>
    <w:rsid w:val="005C667A"/>
    <w:rsid w:val="005C7802"/>
    <w:rsid w:val="005C78FD"/>
    <w:rsid w:val="005C7FCD"/>
    <w:rsid w:val="005D0612"/>
    <w:rsid w:val="005D07C0"/>
    <w:rsid w:val="005D1410"/>
    <w:rsid w:val="005D2114"/>
    <w:rsid w:val="005D306B"/>
    <w:rsid w:val="005D358A"/>
    <w:rsid w:val="005D55BF"/>
    <w:rsid w:val="005D60B0"/>
    <w:rsid w:val="005D6C7E"/>
    <w:rsid w:val="005D7289"/>
    <w:rsid w:val="005D776F"/>
    <w:rsid w:val="005D7CF5"/>
    <w:rsid w:val="005E045E"/>
    <w:rsid w:val="005E0854"/>
    <w:rsid w:val="005E1398"/>
    <w:rsid w:val="005E14CF"/>
    <w:rsid w:val="005E14D6"/>
    <w:rsid w:val="005E55A6"/>
    <w:rsid w:val="005E5675"/>
    <w:rsid w:val="005E62BE"/>
    <w:rsid w:val="005E7410"/>
    <w:rsid w:val="005F2A1A"/>
    <w:rsid w:val="005F3FB5"/>
    <w:rsid w:val="005F5995"/>
    <w:rsid w:val="005F5D66"/>
    <w:rsid w:val="005F5D9E"/>
    <w:rsid w:val="005F5E0E"/>
    <w:rsid w:val="006025C0"/>
    <w:rsid w:val="00602AFD"/>
    <w:rsid w:val="00602DE1"/>
    <w:rsid w:val="00603009"/>
    <w:rsid w:val="00603644"/>
    <w:rsid w:val="006043C1"/>
    <w:rsid w:val="00604C4F"/>
    <w:rsid w:val="00604F29"/>
    <w:rsid w:val="00605273"/>
    <w:rsid w:val="00605DB0"/>
    <w:rsid w:val="00605E08"/>
    <w:rsid w:val="00606B5D"/>
    <w:rsid w:val="006079CD"/>
    <w:rsid w:val="00612F18"/>
    <w:rsid w:val="00613602"/>
    <w:rsid w:val="0061419C"/>
    <w:rsid w:val="00615019"/>
    <w:rsid w:val="00615369"/>
    <w:rsid w:val="006155EB"/>
    <w:rsid w:val="00615770"/>
    <w:rsid w:val="006169C9"/>
    <w:rsid w:val="00620937"/>
    <w:rsid w:val="00620D58"/>
    <w:rsid w:val="006211D8"/>
    <w:rsid w:val="00621354"/>
    <w:rsid w:val="006213DF"/>
    <w:rsid w:val="00622C6E"/>
    <w:rsid w:val="00622F36"/>
    <w:rsid w:val="006240C8"/>
    <w:rsid w:val="00625C9D"/>
    <w:rsid w:val="0062733D"/>
    <w:rsid w:val="006273CA"/>
    <w:rsid w:val="006275D6"/>
    <w:rsid w:val="0063008E"/>
    <w:rsid w:val="006307A5"/>
    <w:rsid w:val="00631524"/>
    <w:rsid w:val="006323EA"/>
    <w:rsid w:val="00632B7E"/>
    <w:rsid w:val="00633732"/>
    <w:rsid w:val="00634CE4"/>
    <w:rsid w:val="00635112"/>
    <w:rsid w:val="0063538B"/>
    <w:rsid w:val="006353B7"/>
    <w:rsid w:val="006358D3"/>
    <w:rsid w:val="006360C4"/>
    <w:rsid w:val="0063655F"/>
    <w:rsid w:val="00637246"/>
    <w:rsid w:val="00640619"/>
    <w:rsid w:val="00640850"/>
    <w:rsid w:val="006410EB"/>
    <w:rsid w:val="0064168A"/>
    <w:rsid w:val="00641827"/>
    <w:rsid w:val="00643A57"/>
    <w:rsid w:val="00643C71"/>
    <w:rsid w:val="0064552D"/>
    <w:rsid w:val="00646CA3"/>
    <w:rsid w:val="00647823"/>
    <w:rsid w:val="00647A2E"/>
    <w:rsid w:val="00647E83"/>
    <w:rsid w:val="00650B9F"/>
    <w:rsid w:val="006510B8"/>
    <w:rsid w:val="006515BD"/>
    <w:rsid w:val="00652703"/>
    <w:rsid w:val="00652C33"/>
    <w:rsid w:val="00652F80"/>
    <w:rsid w:val="006545DE"/>
    <w:rsid w:val="00654CA5"/>
    <w:rsid w:val="006561DC"/>
    <w:rsid w:val="006563C7"/>
    <w:rsid w:val="00657612"/>
    <w:rsid w:val="00657DAB"/>
    <w:rsid w:val="00661763"/>
    <w:rsid w:val="006618C0"/>
    <w:rsid w:val="0066267F"/>
    <w:rsid w:val="00662942"/>
    <w:rsid w:val="00663E16"/>
    <w:rsid w:val="00663FC8"/>
    <w:rsid w:val="00664119"/>
    <w:rsid w:val="00664F68"/>
    <w:rsid w:val="0066696E"/>
    <w:rsid w:val="00667334"/>
    <w:rsid w:val="00667A70"/>
    <w:rsid w:val="006712BB"/>
    <w:rsid w:val="006718D6"/>
    <w:rsid w:val="00677105"/>
    <w:rsid w:val="0067722F"/>
    <w:rsid w:val="006803AC"/>
    <w:rsid w:val="0068058B"/>
    <w:rsid w:val="0068137E"/>
    <w:rsid w:val="00681ACA"/>
    <w:rsid w:val="00681B26"/>
    <w:rsid w:val="00682F51"/>
    <w:rsid w:val="00684097"/>
    <w:rsid w:val="00684C3C"/>
    <w:rsid w:val="006854D3"/>
    <w:rsid w:val="00685D28"/>
    <w:rsid w:val="00686ACA"/>
    <w:rsid w:val="00690704"/>
    <w:rsid w:val="0069109F"/>
    <w:rsid w:val="0069205A"/>
    <w:rsid w:val="0069258D"/>
    <w:rsid w:val="00693521"/>
    <w:rsid w:val="00693BB6"/>
    <w:rsid w:val="00693BD1"/>
    <w:rsid w:val="00693DDB"/>
    <w:rsid w:val="006944E7"/>
    <w:rsid w:val="0069453F"/>
    <w:rsid w:val="00694A10"/>
    <w:rsid w:val="00694D5D"/>
    <w:rsid w:val="00695113"/>
    <w:rsid w:val="00695B65"/>
    <w:rsid w:val="00696892"/>
    <w:rsid w:val="00697DB7"/>
    <w:rsid w:val="006A06BA"/>
    <w:rsid w:val="006A0B9E"/>
    <w:rsid w:val="006A256B"/>
    <w:rsid w:val="006A5E5C"/>
    <w:rsid w:val="006A6D22"/>
    <w:rsid w:val="006A7825"/>
    <w:rsid w:val="006A7F8B"/>
    <w:rsid w:val="006B0037"/>
    <w:rsid w:val="006B0215"/>
    <w:rsid w:val="006B0479"/>
    <w:rsid w:val="006B08F3"/>
    <w:rsid w:val="006B0A9C"/>
    <w:rsid w:val="006B0CA9"/>
    <w:rsid w:val="006B12C3"/>
    <w:rsid w:val="006B1FBF"/>
    <w:rsid w:val="006B269F"/>
    <w:rsid w:val="006B2D31"/>
    <w:rsid w:val="006B3009"/>
    <w:rsid w:val="006B61A7"/>
    <w:rsid w:val="006B694F"/>
    <w:rsid w:val="006B762D"/>
    <w:rsid w:val="006B7977"/>
    <w:rsid w:val="006C0605"/>
    <w:rsid w:val="006C1A3E"/>
    <w:rsid w:val="006C21DD"/>
    <w:rsid w:val="006C24ED"/>
    <w:rsid w:val="006C39DA"/>
    <w:rsid w:val="006C3CA3"/>
    <w:rsid w:val="006C40C7"/>
    <w:rsid w:val="006C411A"/>
    <w:rsid w:val="006C4222"/>
    <w:rsid w:val="006C5409"/>
    <w:rsid w:val="006C6A2D"/>
    <w:rsid w:val="006C7436"/>
    <w:rsid w:val="006D04F4"/>
    <w:rsid w:val="006D1727"/>
    <w:rsid w:val="006D1973"/>
    <w:rsid w:val="006D20AC"/>
    <w:rsid w:val="006D2B92"/>
    <w:rsid w:val="006D3E9A"/>
    <w:rsid w:val="006D4528"/>
    <w:rsid w:val="006D6030"/>
    <w:rsid w:val="006D61B0"/>
    <w:rsid w:val="006D6F93"/>
    <w:rsid w:val="006E00AD"/>
    <w:rsid w:val="006E0470"/>
    <w:rsid w:val="006E5214"/>
    <w:rsid w:val="006E55A9"/>
    <w:rsid w:val="006E7483"/>
    <w:rsid w:val="006F1967"/>
    <w:rsid w:val="006F21F3"/>
    <w:rsid w:val="006F3499"/>
    <w:rsid w:val="006F39ED"/>
    <w:rsid w:val="006F413F"/>
    <w:rsid w:val="006F4637"/>
    <w:rsid w:val="006F4B89"/>
    <w:rsid w:val="006F57FB"/>
    <w:rsid w:val="0070075A"/>
    <w:rsid w:val="007011E8"/>
    <w:rsid w:val="0070122F"/>
    <w:rsid w:val="00701268"/>
    <w:rsid w:val="0070178D"/>
    <w:rsid w:val="00702717"/>
    <w:rsid w:val="00703E16"/>
    <w:rsid w:val="00704385"/>
    <w:rsid w:val="00704539"/>
    <w:rsid w:val="00704665"/>
    <w:rsid w:val="00704C48"/>
    <w:rsid w:val="007053DC"/>
    <w:rsid w:val="00706F15"/>
    <w:rsid w:val="00707850"/>
    <w:rsid w:val="00707FD6"/>
    <w:rsid w:val="00710F06"/>
    <w:rsid w:val="00711497"/>
    <w:rsid w:val="00712075"/>
    <w:rsid w:val="00712E45"/>
    <w:rsid w:val="0071351E"/>
    <w:rsid w:val="00713ADD"/>
    <w:rsid w:val="0071471F"/>
    <w:rsid w:val="00715C76"/>
    <w:rsid w:val="00721744"/>
    <w:rsid w:val="00721A1F"/>
    <w:rsid w:val="00722F9F"/>
    <w:rsid w:val="00722FB5"/>
    <w:rsid w:val="007230A3"/>
    <w:rsid w:val="00723D66"/>
    <w:rsid w:val="007248D4"/>
    <w:rsid w:val="00726704"/>
    <w:rsid w:val="0072734D"/>
    <w:rsid w:val="00730C83"/>
    <w:rsid w:val="00730F49"/>
    <w:rsid w:val="007321A6"/>
    <w:rsid w:val="0073271F"/>
    <w:rsid w:val="00732C1F"/>
    <w:rsid w:val="00734727"/>
    <w:rsid w:val="007353BC"/>
    <w:rsid w:val="00735EFC"/>
    <w:rsid w:val="00736BDB"/>
    <w:rsid w:val="00736EB3"/>
    <w:rsid w:val="007374CB"/>
    <w:rsid w:val="007378CD"/>
    <w:rsid w:val="007404B1"/>
    <w:rsid w:val="0074094B"/>
    <w:rsid w:val="00742715"/>
    <w:rsid w:val="00743F07"/>
    <w:rsid w:val="0074401A"/>
    <w:rsid w:val="007455B5"/>
    <w:rsid w:val="00745E2A"/>
    <w:rsid w:val="00745FE7"/>
    <w:rsid w:val="007464CE"/>
    <w:rsid w:val="0075025A"/>
    <w:rsid w:val="0075049E"/>
    <w:rsid w:val="0075157E"/>
    <w:rsid w:val="0075281C"/>
    <w:rsid w:val="00752F17"/>
    <w:rsid w:val="007535E6"/>
    <w:rsid w:val="00753BE4"/>
    <w:rsid w:val="00754ED4"/>
    <w:rsid w:val="00756246"/>
    <w:rsid w:val="007571AB"/>
    <w:rsid w:val="007572C7"/>
    <w:rsid w:val="007574A5"/>
    <w:rsid w:val="007614AB"/>
    <w:rsid w:val="00761E6C"/>
    <w:rsid w:val="00761F5F"/>
    <w:rsid w:val="0076291A"/>
    <w:rsid w:val="00763A5B"/>
    <w:rsid w:val="00764C49"/>
    <w:rsid w:val="0076622A"/>
    <w:rsid w:val="00766B9F"/>
    <w:rsid w:val="00767024"/>
    <w:rsid w:val="00771B15"/>
    <w:rsid w:val="00772673"/>
    <w:rsid w:val="00772A63"/>
    <w:rsid w:val="00773944"/>
    <w:rsid w:val="00776043"/>
    <w:rsid w:val="007764E4"/>
    <w:rsid w:val="00776795"/>
    <w:rsid w:val="00777213"/>
    <w:rsid w:val="00777A1A"/>
    <w:rsid w:val="00780100"/>
    <w:rsid w:val="0078153C"/>
    <w:rsid w:val="00782220"/>
    <w:rsid w:val="00782686"/>
    <w:rsid w:val="00784441"/>
    <w:rsid w:val="007847F7"/>
    <w:rsid w:val="007903D3"/>
    <w:rsid w:val="0079087A"/>
    <w:rsid w:val="00790F5E"/>
    <w:rsid w:val="00792492"/>
    <w:rsid w:val="007927A1"/>
    <w:rsid w:val="00793AEE"/>
    <w:rsid w:val="00794412"/>
    <w:rsid w:val="00794893"/>
    <w:rsid w:val="007A0B3C"/>
    <w:rsid w:val="007A0BEF"/>
    <w:rsid w:val="007A309E"/>
    <w:rsid w:val="007A34DE"/>
    <w:rsid w:val="007A3964"/>
    <w:rsid w:val="007A3F4D"/>
    <w:rsid w:val="007A4495"/>
    <w:rsid w:val="007A51A0"/>
    <w:rsid w:val="007A65FD"/>
    <w:rsid w:val="007A73B1"/>
    <w:rsid w:val="007A7B18"/>
    <w:rsid w:val="007B074C"/>
    <w:rsid w:val="007B07DB"/>
    <w:rsid w:val="007B19B1"/>
    <w:rsid w:val="007B1ACA"/>
    <w:rsid w:val="007B45E2"/>
    <w:rsid w:val="007B5F56"/>
    <w:rsid w:val="007B648F"/>
    <w:rsid w:val="007B7053"/>
    <w:rsid w:val="007B7137"/>
    <w:rsid w:val="007C0D09"/>
    <w:rsid w:val="007C3273"/>
    <w:rsid w:val="007C342C"/>
    <w:rsid w:val="007C3AB2"/>
    <w:rsid w:val="007C5F21"/>
    <w:rsid w:val="007C5F9C"/>
    <w:rsid w:val="007C745D"/>
    <w:rsid w:val="007D1343"/>
    <w:rsid w:val="007D1E67"/>
    <w:rsid w:val="007D2E7C"/>
    <w:rsid w:val="007D2EC8"/>
    <w:rsid w:val="007D3B9B"/>
    <w:rsid w:val="007D5042"/>
    <w:rsid w:val="007D5378"/>
    <w:rsid w:val="007D7C5A"/>
    <w:rsid w:val="007D7E41"/>
    <w:rsid w:val="007D7F96"/>
    <w:rsid w:val="007E05E1"/>
    <w:rsid w:val="007E12BC"/>
    <w:rsid w:val="007E37B5"/>
    <w:rsid w:val="007E3D2A"/>
    <w:rsid w:val="007E5719"/>
    <w:rsid w:val="007E6778"/>
    <w:rsid w:val="007E67C4"/>
    <w:rsid w:val="007E79C8"/>
    <w:rsid w:val="007F0278"/>
    <w:rsid w:val="007F164A"/>
    <w:rsid w:val="007F1D31"/>
    <w:rsid w:val="007F1D8F"/>
    <w:rsid w:val="007F333F"/>
    <w:rsid w:val="007F509A"/>
    <w:rsid w:val="007F5849"/>
    <w:rsid w:val="007F6319"/>
    <w:rsid w:val="007F67AE"/>
    <w:rsid w:val="007F729C"/>
    <w:rsid w:val="007F75A1"/>
    <w:rsid w:val="008014DA"/>
    <w:rsid w:val="00801E2A"/>
    <w:rsid w:val="008043DF"/>
    <w:rsid w:val="00804DA8"/>
    <w:rsid w:val="00805933"/>
    <w:rsid w:val="00805BE0"/>
    <w:rsid w:val="008061DA"/>
    <w:rsid w:val="008069E3"/>
    <w:rsid w:val="00810A4B"/>
    <w:rsid w:val="00812083"/>
    <w:rsid w:val="00813988"/>
    <w:rsid w:val="00814912"/>
    <w:rsid w:val="00814BE0"/>
    <w:rsid w:val="008165AB"/>
    <w:rsid w:val="00816CF0"/>
    <w:rsid w:val="008200F5"/>
    <w:rsid w:val="00820A1D"/>
    <w:rsid w:val="008219F6"/>
    <w:rsid w:val="00822987"/>
    <w:rsid w:val="0082355D"/>
    <w:rsid w:val="008245A5"/>
    <w:rsid w:val="00824793"/>
    <w:rsid w:val="00824EDA"/>
    <w:rsid w:val="00827696"/>
    <w:rsid w:val="00827CAA"/>
    <w:rsid w:val="00830A12"/>
    <w:rsid w:val="00831E62"/>
    <w:rsid w:val="00832BD5"/>
    <w:rsid w:val="00833007"/>
    <w:rsid w:val="00835215"/>
    <w:rsid w:val="00835780"/>
    <w:rsid w:val="00836C9E"/>
    <w:rsid w:val="008402D9"/>
    <w:rsid w:val="008403DE"/>
    <w:rsid w:val="00841D0A"/>
    <w:rsid w:val="008420C9"/>
    <w:rsid w:val="008436F2"/>
    <w:rsid w:val="00843BEB"/>
    <w:rsid w:val="008458DE"/>
    <w:rsid w:val="00846432"/>
    <w:rsid w:val="008464B3"/>
    <w:rsid w:val="00846681"/>
    <w:rsid w:val="00852995"/>
    <w:rsid w:val="00854285"/>
    <w:rsid w:val="00855D88"/>
    <w:rsid w:val="00855FBF"/>
    <w:rsid w:val="008575B4"/>
    <w:rsid w:val="00857FBA"/>
    <w:rsid w:val="00860037"/>
    <w:rsid w:val="00860278"/>
    <w:rsid w:val="008610F2"/>
    <w:rsid w:val="00861684"/>
    <w:rsid w:val="0086188B"/>
    <w:rsid w:val="008620E2"/>
    <w:rsid w:val="00862949"/>
    <w:rsid w:val="00864E9A"/>
    <w:rsid w:val="00865487"/>
    <w:rsid w:val="00866A63"/>
    <w:rsid w:val="00866D68"/>
    <w:rsid w:val="00870648"/>
    <w:rsid w:val="00871F2A"/>
    <w:rsid w:val="008734B7"/>
    <w:rsid w:val="008739BC"/>
    <w:rsid w:val="0087422A"/>
    <w:rsid w:val="008760AC"/>
    <w:rsid w:val="00880DF7"/>
    <w:rsid w:val="00880E63"/>
    <w:rsid w:val="00881380"/>
    <w:rsid w:val="00881663"/>
    <w:rsid w:val="00885B62"/>
    <w:rsid w:val="0088647C"/>
    <w:rsid w:val="00886C32"/>
    <w:rsid w:val="00887149"/>
    <w:rsid w:val="00887E02"/>
    <w:rsid w:val="00890222"/>
    <w:rsid w:val="00890340"/>
    <w:rsid w:val="008908E3"/>
    <w:rsid w:val="00890DC1"/>
    <w:rsid w:val="0089150C"/>
    <w:rsid w:val="00892FA8"/>
    <w:rsid w:val="00893C8D"/>
    <w:rsid w:val="00894385"/>
    <w:rsid w:val="0089441A"/>
    <w:rsid w:val="00894811"/>
    <w:rsid w:val="00894AF7"/>
    <w:rsid w:val="00897C31"/>
    <w:rsid w:val="008A0BB1"/>
    <w:rsid w:val="008A25D4"/>
    <w:rsid w:val="008A2953"/>
    <w:rsid w:val="008A2A67"/>
    <w:rsid w:val="008A3FF1"/>
    <w:rsid w:val="008A59AF"/>
    <w:rsid w:val="008A65A5"/>
    <w:rsid w:val="008A6B1D"/>
    <w:rsid w:val="008B0C1C"/>
    <w:rsid w:val="008B1989"/>
    <w:rsid w:val="008B2254"/>
    <w:rsid w:val="008B229B"/>
    <w:rsid w:val="008B375D"/>
    <w:rsid w:val="008C0A56"/>
    <w:rsid w:val="008C0F91"/>
    <w:rsid w:val="008C3A97"/>
    <w:rsid w:val="008C416B"/>
    <w:rsid w:val="008C444C"/>
    <w:rsid w:val="008C5188"/>
    <w:rsid w:val="008C69A7"/>
    <w:rsid w:val="008C6F91"/>
    <w:rsid w:val="008C73D9"/>
    <w:rsid w:val="008C7470"/>
    <w:rsid w:val="008D21CB"/>
    <w:rsid w:val="008D3556"/>
    <w:rsid w:val="008D3806"/>
    <w:rsid w:val="008D3906"/>
    <w:rsid w:val="008D39AD"/>
    <w:rsid w:val="008D573B"/>
    <w:rsid w:val="008D5868"/>
    <w:rsid w:val="008D6CA0"/>
    <w:rsid w:val="008E2379"/>
    <w:rsid w:val="008E2A1C"/>
    <w:rsid w:val="008E2FB2"/>
    <w:rsid w:val="008E3904"/>
    <w:rsid w:val="008E4BB8"/>
    <w:rsid w:val="008E6290"/>
    <w:rsid w:val="008E62C4"/>
    <w:rsid w:val="008E62FE"/>
    <w:rsid w:val="008E630E"/>
    <w:rsid w:val="008E74B2"/>
    <w:rsid w:val="008E7C3A"/>
    <w:rsid w:val="008E7C52"/>
    <w:rsid w:val="008F0447"/>
    <w:rsid w:val="008F1F34"/>
    <w:rsid w:val="008F255D"/>
    <w:rsid w:val="008F3545"/>
    <w:rsid w:val="008F4CE8"/>
    <w:rsid w:val="008F54F3"/>
    <w:rsid w:val="008F6723"/>
    <w:rsid w:val="008F6F65"/>
    <w:rsid w:val="00900758"/>
    <w:rsid w:val="00900C7C"/>
    <w:rsid w:val="00903A2B"/>
    <w:rsid w:val="00903D56"/>
    <w:rsid w:val="009045C0"/>
    <w:rsid w:val="00905805"/>
    <w:rsid w:val="00905FCF"/>
    <w:rsid w:val="00905FE8"/>
    <w:rsid w:val="00907823"/>
    <w:rsid w:val="00907D6D"/>
    <w:rsid w:val="00907EAA"/>
    <w:rsid w:val="00910814"/>
    <w:rsid w:val="00911361"/>
    <w:rsid w:val="009116E7"/>
    <w:rsid w:val="009118E6"/>
    <w:rsid w:val="00911A25"/>
    <w:rsid w:val="00911DF8"/>
    <w:rsid w:val="0091272C"/>
    <w:rsid w:val="0091288D"/>
    <w:rsid w:val="00913513"/>
    <w:rsid w:val="0091478A"/>
    <w:rsid w:val="009159D1"/>
    <w:rsid w:val="00915F49"/>
    <w:rsid w:val="009173AC"/>
    <w:rsid w:val="00917D07"/>
    <w:rsid w:val="00920B58"/>
    <w:rsid w:val="00920CB6"/>
    <w:rsid w:val="00920D57"/>
    <w:rsid w:val="00920FEE"/>
    <w:rsid w:val="00921758"/>
    <w:rsid w:val="00921BE4"/>
    <w:rsid w:val="009227B4"/>
    <w:rsid w:val="009230DD"/>
    <w:rsid w:val="00923AF7"/>
    <w:rsid w:val="00924B25"/>
    <w:rsid w:val="009256A3"/>
    <w:rsid w:val="00925998"/>
    <w:rsid w:val="0092695D"/>
    <w:rsid w:val="00927014"/>
    <w:rsid w:val="00931983"/>
    <w:rsid w:val="0093246B"/>
    <w:rsid w:val="00933300"/>
    <w:rsid w:val="00933A4E"/>
    <w:rsid w:val="00933AED"/>
    <w:rsid w:val="00934CF3"/>
    <w:rsid w:val="00936A18"/>
    <w:rsid w:val="00936D7B"/>
    <w:rsid w:val="00937BB3"/>
    <w:rsid w:val="009406CA"/>
    <w:rsid w:val="00940ECB"/>
    <w:rsid w:val="0094113A"/>
    <w:rsid w:val="00945CE3"/>
    <w:rsid w:val="009461B5"/>
    <w:rsid w:val="009466C7"/>
    <w:rsid w:val="00946EDC"/>
    <w:rsid w:val="00950098"/>
    <w:rsid w:val="00950CE4"/>
    <w:rsid w:val="00950DD2"/>
    <w:rsid w:val="00953082"/>
    <w:rsid w:val="009536D4"/>
    <w:rsid w:val="00954F51"/>
    <w:rsid w:val="00955173"/>
    <w:rsid w:val="009554DB"/>
    <w:rsid w:val="0095598D"/>
    <w:rsid w:val="00955AAB"/>
    <w:rsid w:val="00955D8A"/>
    <w:rsid w:val="00955FCF"/>
    <w:rsid w:val="00956169"/>
    <w:rsid w:val="0095620C"/>
    <w:rsid w:val="009569CA"/>
    <w:rsid w:val="009578A6"/>
    <w:rsid w:val="009579F7"/>
    <w:rsid w:val="009603CC"/>
    <w:rsid w:val="009604C6"/>
    <w:rsid w:val="00960834"/>
    <w:rsid w:val="009612C5"/>
    <w:rsid w:val="0096131A"/>
    <w:rsid w:val="00962034"/>
    <w:rsid w:val="00962D44"/>
    <w:rsid w:val="00963FF7"/>
    <w:rsid w:val="009650E2"/>
    <w:rsid w:val="00965A58"/>
    <w:rsid w:val="00965BD5"/>
    <w:rsid w:val="009705C3"/>
    <w:rsid w:val="00971A15"/>
    <w:rsid w:val="00973CA3"/>
    <w:rsid w:val="00974A7B"/>
    <w:rsid w:val="00974D30"/>
    <w:rsid w:val="00976548"/>
    <w:rsid w:val="009776E2"/>
    <w:rsid w:val="009778D3"/>
    <w:rsid w:val="00981818"/>
    <w:rsid w:val="009819B8"/>
    <w:rsid w:val="009825B5"/>
    <w:rsid w:val="00982A97"/>
    <w:rsid w:val="00983FCE"/>
    <w:rsid w:val="0098503B"/>
    <w:rsid w:val="00985204"/>
    <w:rsid w:val="00986609"/>
    <w:rsid w:val="00987322"/>
    <w:rsid w:val="0098738B"/>
    <w:rsid w:val="00987A80"/>
    <w:rsid w:val="00990B6A"/>
    <w:rsid w:val="00992D32"/>
    <w:rsid w:val="00993B16"/>
    <w:rsid w:val="00995868"/>
    <w:rsid w:val="009A4558"/>
    <w:rsid w:val="009A68D5"/>
    <w:rsid w:val="009A724B"/>
    <w:rsid w:val="009A7A95"/>
    <w:rsid w:val="009A7CDD"/>
    <w:rsid w:val="009A7E7C"/>
    <w:rsid w:val="009B1AD9"/>
    <w:rsid w:val="009B28F9"/>
    <w:rsid w:val="009B357D"/>
    <w:rsid w:val="009B45C3"/>
    <w:rsid w:val="009B6567"/>
    <w:rsid w:val="009B6AF7"/>
    <w:rsid w:val="009C0B42"/>
    <w:rsid w:val="009C2071"/>
    <w:rsid w:val="009C20C2"/>
    <w:rsid w:val="009C3309"/>
    <w:rsid w:val="009C43EA"/>
    <w:rsid w:val="009C4C97"/>
    <w:rsid w:val="009C52B6"/>
    <w:rsid w:val="009C6AA4"/>
    <w:rsid w:val="009C7B70"/>
    <w:rsid w:val="009D0A0E"/>
    <w:rsid w:val="009D0FB6"/>
    <w:rsid w:val="009D5699"/>
    <w:rsid w:val="009D6F3E"/>
    <w:rsid w:val="009D782C"/>
    <w:rsid w:val="009D7D21"/>
    <w:rsid w:val="009E0724"/>
    <w:rsid w:val="009E07A4"/>
    <w:rsid w:val="009E0C6B"/>
    <w:rsid w:val="009E20E8"/>
    <w:rsid w:val="009E2337"/>
    <w:rsid w:val="009E2629"/>
    <w:rsid w:val="009E3609"/>
    <w:rsid w:val="009E43CC"/>
    <w:rsid w:val="009E65A3"/>
    <w:rsid w:val="009E6AB2"/>
    <w:rsid w:val="009E7D7A"/>
    <w:rsid w:val="009F069F"/>
    <w:rsid w:val="009F0BAC"/>
    <w:rsid w:val="009F1B44"/>
    <w:rsid w:val="009F2608"/>
    <w:rsid w:val="009F29B4"/>
    <w:rsid w:val="009F3FA6"/>
    <w:rsid w:val="009F4ADC"/>
    <w:rsid w:val="009F5A0D"/>
    <w:rsid w:val="009F5C07"/>
    <w:rsid w:val="00A00DEB"/>
    <w:rsid w:val="00A03BDF"/>
    <w:rsid w:val="00A044EF"/>
    <w:rsid w:val="00A05137"/>
    <w:rsid w:val="00A0566B"/>
    <w:rsid w:val="00A05AF5"/>
    <w:rsid w:val="00A05B86"/>
    <w:rsid w:val="00A0672E"/>
    <w:rsid w:val="00A06E4C"/>
    <w:rsid w:val="00A07F61"/>
    <w:rsid w:val="00A11B73"/>
    <w:rsid w:val="00A13B18"/>
    <w:rsid w:val="00A13B89"/>
    <w:rsid w:val="00A1497E"/>
    <w:rsid w:val="00A14BE1"/>
    <w:rsid w:val="00A14C23"/>
    <w:rsid w:val="00A16913"/>
    <w:rsid w:val="00A22091"/>
    <w:rsid w:val="00A2242B"/>
    <w:rsid w:val="00A23D9A"/>
    <w:rsid w:val="00A24F2F"/>
    <w:rsid w:val="00A25D5C"/>
    <w:rsid w:val="00A30780"/>
    <w:rsid w:val="00A3280A"/>
    <w:rsid w:val="00A3282A"/>
    <w:rsid w:val="00A34A30"/>
    <w:rsid w:val="00A356F2"/>
    <w:rsid w:val="00A36FFD"/>
    <w:rsid w:val="00A411D0"/>
    <w:rsid w:val="00A45411"/>
    <w:rsid w:val="00A47E9E"/>
    <w:rsid w:val="00A51462"/>
    <w:rsid w:val="00A51F52"/>
    <w:rsid w:val="00A522B5"/>
    <w:rsid w:val="00A53614"/>
    <w:rsid w:val="00A53EFE"/>
    <w:rsid w:val="00A5419A"/>
    <w:rsid w:val="00A5539F"/>
    <w:rsid w:val="00A55566"/>
    <w:rsid w:val="00A5620F"/>
    <w:rsid w:val="00A56672"/>
    <w:rsid w:val="00A567C0"/>
    <w:rsid w:val="00A6005E"/>
    <w:rsid w:val="00A604D9"/>
    <w:rsid w:val="00A606EE"/>
    <w:rsid w:val="00A61203"/>
    <w:rsid w:val="00A615CE"/>
    <w:rsid w:val="00A62648"/>
    <w:rsid w:val="00A6502B"/>
    <w:rsid w:val="00A65915"/>
    <w:rsid w:val="00A6661F"/>
    <w:rsid w:val="00A66838"/>
    <w:rsid w:val="00A70313"/>
    <w:rsid w:val="00A70912"/>
    <w:rsid w:val="00A712AB"/>
    <w:rsid w:val="00A73D27"/>
    <w:rsid w:val="00A73EC8"/>
    <w:rsid w:val="00A754A5"/>
    <w:rsid w:val="00A75D99"/>
    <w:rsid w:val="00A7666C"/>
    <w:rsid w:val="00A76872"/>
    <w:rsid w:val="00A76F3C"/>
    <w:rsid w:val="00A77D87"/>
    <w:rsid w:val="00A80596"/>
    <w:rsid w:val="00A806AC"/>
    <w:rsid w:val="00A829D0"/>
    <w:rsid w:val="00A829F5"/>
    <w:rsid w:val="00A82FFF"/>
    <w:rsid w:val="00A83FA1"/>
    <w:rsid w:val="00A85D48"/>
    <w:rsid w:val="00A86D1B"/>
    <w:rsid w:val="00A8737F"/>
    <w:rsid w:val="00A87882"/>
    <w:rsid w:val="00A90190"/>
    <w:rsid w:val="00A91B9F"/>
    <w:rsid w:val="00A927A7"/>
    <w:rsid w:val="00A92D4F"/>
    <w:rsid w:val="00A93A18"/>
    <w:rsid w:val="00A9501B"/>
    <w:rsid w:val="00A96861"/>
    <w:rsid w:val="00A9789E"/>
    <w:rsid w:val="00AA01BC"/>
    <w:rsid w:val="00AA1E59"/>
    <w:rsid w:val="00AA3132"/>
    <w:rsid w:val="00AA3D5A"/>
    <w:rsid w:val="00AA4118"/>
    <w:rsid w:val="00AA4D8F"/>
    <w:rsid w:val="00AA52E7"/>
    <w:rsid w:val="00AA5526"/>
    <w:rsid w:val="00AA5671"/>
    <w:rsid w:val="00AA5E04"/>
    <w:rsid w:val="00AA5E50"/>
    <w:rsid w:val="00AA6AFF"/>
    <w:rsid w:val="00AA6C4B"/>
    <w:rsid w:val="00AA6F2F"/>
    <w:rsid w:val="00AA7452"/>
    <w:rsid w:val="00AA7AB5"/>
    <w:rsid w:val="00AB0DF7"/>
    <w:rsid w:val="00AB151F"/>
    <w:rsid w:val="00AB1537"/>
    <w:rsid w:val="00AB242A"/>
    <w:rsid w:val="00AB2B36"/>
    <w:rsid w:val="00AB37B1"/>
    <w:rsid w:val="00AB3998"/>
    <w:rsid w:val="00AB47D1"/>
    <w:rsid w:val="00AB4919"/>
    <w:rsid w:val="00AB63C0"/>
    <w:rsid w:val="00AB7901"/>
    <w:rsid w:val="00AC18BF"/>
    <w:rsid w:val="00AC1EEC"/>
    <w:rsid w:val="00AC3200"/>
    <w:rsid w:val="00AC4452"/>
    <w:rsid w:val="00AC5136"/>
    <w:rsid w:val="00AC78F0"/>
    <w:rsid w:val="00AD1350"/>
    <w:rsid w:val="00AD13D3"/>
    <w:rsid w:val="00AD1D80"/>
    <w:rsid w:val="00AD298E"/>
    <w:rsid w:val="00AD2E39"/>
    <w:rsid w:val="00AD3C84"/>
    <w:rsid w:val="00AD4088"/>
    <w:rsid w:val="00AD54A9"/>
    <w:rsid w:val="00AD72B5"/>
    <w:rsid w:val="00AD76B5"/>
    <w:rsid w:val="00AD7878"/>
    <w:rsid w:val="00AE1CF4"/>
    <w:rsid w:val="00AE3797"/>
    <w:rsid w:val="00AE3BB7"/>
    <w:rsid w:val="00AE421D"/>
    <w:rsid w:val="00AE422D"/>
    <w:rsid w:val="00AE454C"/>
    <w:rsid w:val="00AE4EA9"/>
    <w:rsid w:val="00AE5B96"/>
    <w:rsid w:val="00AE6DC7"/>
    <w:rsid w:val="00AE7553"/>
    <w:rsid w:val="00AE7D46"/>
    <w:rsid w:val="00AF196B"/>
    <w:rsid w:val="00AF1E90"/>
    <w:rsid w:val="00AF2DCB"/>
    <w:rsid w:val="00AF2F12"/>
    <w:rsid w:val="00AF3DA2"/>
    <w:rsid w:val="00AF516C"/>
    <w:rsid w:val="00AF53D7"/>
    <w:rsid w:val="00AF7C22"/>
    <w:rsid w:val="00B02863"/>
    <w:rsid w:val="00B02CD6"/>
    <w:rsid w:val="00B02CF6"/>
    <w:rsid w:val="00B04B13"/>
    <w:rsid w:val="00B052E3"/>
    <w:rsid w:val="00B05593"/>
    <w:rsid w:val="00B07C76"/>
    <w:rsid w:val="00B10887"/>
    <w:rsid w:val="00B108E1"/>
    <w:rsid w:val="00B10A96"/>
    <w:rsid w:val="00B13D13"/>
    <w:rsid w:val="00B14696"/>
    <w:rsid w:val="00B15C4C"/>
    <w:rsid w:val="00B16991"/>
    <w:rsid w:val="00B17360"/>
    <w:rsid w:val="00B20564"/>
    <w:rsid w:val="00B23528"/>
    <w:rsid w:val="00B24D12"/>
    <w:rsid w:val="00B26465"/>
    <w:rsid w:val="00B27477"/>
    <w:rsid w:val="00B27533"/>
    <w:rsid w:val="00B3070C"/>
    <w:rsid w:val="00B32FD7"/>
    <w:rsid w:val="00B33F48"/>
    <w:rsid w:val="00B35016"/>
    <w:rsid w:val="00B35897"/>
    <w:rsid w:val="00B362E4"/>
    <w:rsid w:val="00B40D96"/>
    <w:rsid w:val="00B41AD0"/>
    <w:rsid w:val="00B42406"/>
    <w:rsid w:val="00B42B09"/>
    <w:rsid w:val="00B45624"/>
    <w:rsid w:val="00B462BB"/>
    <w:rsid w:val="00B504E3"/>
    <w:rsid w:val="00B50784"/>
    <w:rsid w:val="00B534EA"/>
    <w:rsid w:val="00B54865"/>
    <w:rsid w:val="00B54C58"/>
    <w:rsid w:val="00B55000"/>
    <w:rsid w:val="00B5560D"/>
    <w:rsid w:val="00B57F19"/>
    <w:rsid w:val="00B61141"/>
    <w:rsid w:val="00B618F9"/>
    <w:rsid w:val="00B6215E"/>
    <w:rsid w:val="00B62C0E"/>
    <w:rsid w:val="00B639F4"/>
    <w:rsid w:val="00B6552F"/>
    <w:rsid w:val="00B664E3"/>
    <w:rsid w:val="00B6793D"/>
    <w:rsid w:val="00B67ADB"/>
    <w:rsid w:val="00B7046A"/>
    <w:rsid w:val="00B705A3"/>
    <w:rsid w:val="00B712AC"/>
    <w:rsid w:val="00B73200"/>
    <w:rsid w:val="00B73B0A"/>
    <w:rsid w:val="00B7406E"/>
    <w:rsid w:val="00B74431"/>
    <w:rsid w:val="00B74FFB"/>
    <w:rsid w:val="00B75C28"/>
    <w:rsid w:val="00B75DF4"/>
    <w:rsid w:val="00B770C8"/>
    <w:rsid w:val="00B77140"/>
    <w:rsid w:val="00B8067F"/>
    <w:rsid w:val="00B817D7"/>
    <w:rsid w:val="00B83497"/>
    <w:rsid w:val="00B842CE"/>
    <w:rsid w:val="00B84C38"/>
    <w:rsid w:val="00B84E70"/>
    <w:rsid w:val="00B84FBE"/>
    <w:rsid w:val="00B86005"/>
    <w:rsid w:val="00B86623"/>
    <w:rsid w:val="00B87CCF"/>
    <w:rsid w:val="00B916CA"/>
    <w:rsid w:val="00B925DD"/>
    <w:rsid w:val="00B9287A"/>
    <w:rsid w:val="00B936C3"/>
    <w:rsid w:val="00B956CE"/>
    <w:rsid w:val="00B95F71"/>
    <w:rsid w:val="00B965F2"/>
    <w:rsid w:val="00BA0874"/>
    <w:rsid w:val="00BA144A"/>
    <w:rsid w:val="00BA2DA1"/>
    <w:rsid w:val="00BA3056"/>
    <w:rsid w:val="00BA51EB"/>
    <w:rsid w:val="00BB0375"/>
    <w:rsid w:val="00BB0C89"/>
    <w:rsid w:val="00BB1624"/>
    <w:rsid w:val="00BB193B"/>
    <w:rsid w:val="00BB2712"/>
    <w:rsid w:val="00BB3871"/>
    <w:rsid w:val="00BB3D71"/>
    <w:rsid w:val="00BB4506"/>
    <w:rsid w:val="00BB475D"/>
    <w:rsid w:val="00BB4E49"/>
    <w:rsid w:val="00BB4FCC"/>
    <w:rsid w:val="00BB6167"/>
    <w:rsid w:val="00BB7191"/>
    <w:rsid w:val="00BB7A09"/>
    <w:rsid w:val="00BC1ACD"/>
    <w:rsid w:val="00BC1EC9"/>
    <w:rsid w:val="00BC3242"/>
    <w:rsid w:val="00BC36A9"/>
    <w:rsid w:val="00BC3D1A"/>
    <w:rsid w:val="00BC412A"/>
    <w:rsid w:val="00BC467D"/>
    <w:rsid w:val="00BC5906"/>
    <w:rsid w:val="00BC62C0"/>
    <w:rsid w:val="00BC7AA0"/>
    <w:rsid w:val="00BD045A"/>
    <w:rsid w:val="00BD134C"/>
    <w:rsid w:val="00BD1574"/>
    <w:rsid w:val="00BD31E1"/>
    <w:rsid w:val="00BD3206"/>
    <w:rsid w:val="00BD40AC"/>
    <w:rsid w:val="00BD4B90"/>
    <w:rsid w:val="00BD4B9F"/>
    <w:rsid w:val="00BD5464"/>
    <w:rsid w:val="00BD66DC"/>
    <w:rsid w:val="00BD7601"/>
    <w:rsid w:val="00BE35B7"/>
    <w:rsid w:val="00BE4E5B"/>
    <w:rsid w:val="00BE4EAC"/>
    <w:rsid w:val="00BE52ED"/>
    <w:rsid w:val="00BE5BF8"/>
    <w:rsid w:val="00BE604D"/>
    <w:rsid w:val="00BE7182"/>
    <w:rsid w:val="00BE7367"/>
    <w:rsid w:val="00BF092D"/>
    <w:rsid w:val="00BF221B"/>
    <w:rsid w:val="00BF23F8"/>
    <w:rsid w:val="00BF522A"/>
    <w:rsid w:val="00BF626C"/>
    <w:rsid w:val="00BF6555"/>
    <w:rsid w:val="00BF67AC"/>
    <w:rsid w:val="00BF7B0F"/>
    <w:rsid w:val="00C00C35"/>
    <w:rsid w:val="00C01397"/>
    <w:rsid w:val="00C02073"/>
    <w:rsid w:val="00C03255"/>
    <w:rsid w:val="00C036AE"/>
    <w:rsid w:val="00C03D95"/>
    <w:rsid w:val="00C043EB"/>
    <w:rsid w:val="00C04905"/>
    <w:rsid w:val="00C053CA"/>
    <w:rsid w:val="00C06BAA"/>
    <w:rsid w:val="00C06DC2"/>
    <w:rsid w:val="00C07DEA"/>
    <w:rsid w:val="00C11344"/>
    <w:rsid w:val="00C1267B"/>
    <w:rsid w:val="00C1287A"/>
    <w:rsid w:val="00C138C4"/>
    <w:rsid w:val="00C1456D"/>
    <w:rsid w:val="00C1477B"/>
    <w:rsid w:val="00C14857"/>
    <w:rsid w:val="00C14C8A"/>
    <w:rsid w:val="00C155F9"/>
    <w:rsid w:val="00C1667B"/>
    <w:rsid w:val="00C16C72"/>
    <w:rsid w:val="00C17D68"/>
    <w:rsid w:val="00C21CFA"/>
    <w:rsid w:val="00C2282F"/>
    <w:rsid w:val="00C24D9D"/>
    <w:rsid w:val="00C258ED"/>
    <w:rsid w:val="00C259D5"/>
    <w:rsid w:val="00C279B2"/>
    <w:rsid w:val="00C30833"/>
    <w:rsid w:val="00C31681"/>
    <w:rsid w:val="00C32807"/>
    <w:rsid w:val="00C331C2"/>
    <w:rsid w:val="00C337DE"/>
    <w:rsid w:val="00C3397D"/>
    <w:rsid w:val="00C35421"/>
    <w:rsid w:val="00C359C6"/>
    <w:rsid w:val="00C362A2"/>
    <w:rsid w:val="00C36341"/>
    <w:rsid w:val="00C36DE9"/>
    <w:rsid w:val="00C37530"/>
    <w:rsid w:val="00C40D3E"/>
    <w:rsid w:val="00C42447"/>
    <w:rsid w:val="00C434EF"/>
    <w:rsid w:val="00C435FB"/>
    <w:rsid w:val="00C43641"/>
    <w:rsid w:val="00C43925"/>
    <w:rsid w:val="00C465E5"/>
    <w:rsid w:val="00C46B05"/>
    <w:rsid w:val="00C47498"/>
    <w:rsid w:val="00C51A29"/>
    <w:rsid w:val="00C522A7"/>
    <w:rsid w:val="00C542AD"/>
    <w:rsid w:val="00C54A8D"/>
    <w:rsid w:val="00C57197"/>
    <w:rsid w:val="00C57ED4"/>
    <w:rsid w:val="00C633B7"/>
    <w:rsid w:val="00C64557"/>
    <w:rsid w:val="00C65ADB"/>
    <w:rsid w:val="00C727CB"/>
    <w:rsid w:val="00C732D7"/>
    <w:rsid w:val="00C745B8"/>
    <w:rsid w:val="00C754C3"/>
    <w:rsid w:val="00C76352"/>
    <w:rsid w:val="00C77E72"/>
    <w:rsid w:val="00C81374"/>
    <w:rsid w:val="00C81EE2"/>
    <w:rsid w:val="00C8212F"/>
    <w:rsid w:val="00C8293E"/>
    <w:rsid w:val="00C876A0"/>
    <w:rsid w:val="00C900E8"/>
    <w:rsid w:val="00C90A17"/>
    <w:rsid w:val="00C90D79"/>
    <w:rsid w:val="00C92ABC"/>
    <w:rsid w:val="00C92BD5"/>
    <w:rsid w:val="00C93119"/>
    <w:rsid w:val="00C93C0D"/>
    <w:rsid w:val="00C93FE4"/>
    <w:rsid w:val="00C94CE6"/>
    <w:rsid w:val="00C961E7"/>
    <w:rsid w:val="00C964B7"/>
    <w:rsid w:val="00CA015B"/>
    <w:rsid w:val="00CA0A2B"/>
    <w:rsid w:val="00CA2371"/>
    <w:rsid w:val="00CA2C0E"/>
    <w:rsid w:val="00CA3585"/>
    <w:rsid w:val="00CA4FE4"/>
    <w:rsid w:val="00CA678D"/>
    <w:rsid w:val="00CA6C3B"/>
    <w:rsid w:val="00CB0DA1"/>
    <w:rsid w:val="00CB1C0C"/>
    <w:rsid w:val="00CB1FAD"/>
    <w:rsid w:val="00CB21FC"/>
    <w:rsid w:val="00CB43D2"/>
    <w:rsid w:val="00CB5787"/>
    <w:rsid w:val="00CB5B3C"/>
    <w:rsid w:val="00CB6B87"/>
    <w:rsid w:val="00CB6BB4"/>
    <w:rsid w:val="00CB6C79"/>
    <w:rsid w:val="00CB7FE4"/>
    <w:rsid w:val="00CC06E6"/>
    <w:rsid w:val="00CC0A29"/>
    <w:rsid w:val="00CC1962"/>
    <w:rsid w:val="00CC19BD"/>
    <w:rsid w:val="00CC222F"/>
    <w:rsid w:val="00CC3486"/>
    <w:rsid w:val="00CC3DFF"/>
    <w:rsid w:val="00CC4989"/>
    <w:rsid w:val="00CC5E85"/>
    <w:rsid w:val="00CC6213"/>
    <w:rsid w:val="00CD0E3F"/>
    <w:rsid w:val="00CD2E84"/>
    <w:rsid w:val="00CD3311"/>
    <w:rsid w:val="00CD53A4"/>
    <w:rsid w:val="00CD54AF"/>
    <w:rsid w:val="00CD5FC1"/>
    <w:rsid w:val="00CE307A"/>
    <w:rsid w:val="00CE3891"/>
    <w:rsid w:val="00CE509F"/>
    <w:rsid w:val="00CE5AE8"/>
    <w:rsid w:val="00CE5CB3"/>
    <w:rsid w:val="00CF2D93"/>
    <w:rsid w:val="00CF34F9"/>
    <w:rsid w:val="00CF5737"/>
    <w:rsid w:val="00CF7BBB"/>
    <w:rsid w:val="00D00BF3"/>
    <w:rsid w:val="00D019AB"/>
    <w:rsid w:val="00D021C4"/>
    <w:rsid w:val="00D03104"/>
    <w:rsid w:val="00D041A3"/>
    <w:rsid w:val="00D05986"/>
    <w:rsid w:val="00D108E0"/>
    <w:rsid w:val="00D10FA3"/>
    <w:rsid w:val="00D124BA"/>
    <w:rsid w:val="00D14656"/>
    <w:rsid w:val="00D147E1"/>
    <w:rsid w:val="00D15254"/>
    <w:rsid w:val="00D15271"/>
    <w:rsid w:val="00D15C1A"/>
    <w:rsid w:val="00D173B6"/>
    <w:rsid w:val="00D176C9"/>
    <w:rsid w:val="00D204C4"/>
    <w:rsid w:val="00D23B95"/>
    <w:rsid w:val="00D23E08"/>
    <w:rsid w:val="00D25608"/>
    <w:rsid w:val="00D2624F"/>
    <w:rsid w:val="00D26607"/>
    <w:rsid w:val="00D27A6B"/>
    <w:rsid w:val="00D30426"/>
    <w:rsid w:val="00D31B50"/>
    <w:rsid w:val="00D33991"/>
    <w:rsid w:val="00D34069"/>
    <w:rsid w:val="00D35FD4"/>
    <w:rsid w:val="00D366F0"/>
    <w:rsid w:val="00D3684F"/>
    <w:rsid w:val="00D40307"/>
    <w:rsid w:val="00D40967"/>
    <w:rsid w:val="00D40B98"/>
    <w:rsid w:val="00D4268E"/>
    <w:rsid w:val="00D44DC1"/>
    <w:rsid w:val="00D45D7F"/>
    <w:rsid w:val="00D47449"/>
    <w:rsid w:val="00D50142"/>
    <w:rsid w:val="00D5110F"/>
    <w:rsid w:val="00D51198"/>
    <w:rsid w:val="00D54FE4"/>
    <w:rsid w:val="00D55681"/>
    <w:rsid w:val="00D560DD"/>
    <w:rsid w:val="00D5754F"/>
    <w:rsid w:val="00D576AB"/>
    <w:rsid w:val="00D60912"/>
    <w:rsid w:val="00D62499"/>
    <w:rsid w:val="00D62FFC"/>
    <w:rsid w:val="00D63082"/>
    <w:rsid w:val="00D63CDE"/>
    <w:rsid w:val="00D66A88"/>
    <w:rsid w:val="00D67650"/>
    <w:rsid w:val="00D678F4"/>
    <w:rsid w:val="00D71D79"/>
    <w:rsid w:val="00D7314E"/>
    <w:rsid w:val="00D73361"/>
    <w:rsid w:val="00D73576"/>
    <w:rsid w:val="00D749CD"/>
    <w:rsid w:val="00D74A53"/>
    <w:rsid w:val="00D754F2"/>
    <w:rsid w:val="00D76FC6"/>
    <w:rsid w:val="00D77A94"/>
    <w:rsid w:val="00D77CAD"/>
    <w:rsid w:val="00D803E0"/>
    <w:rsid w:val="00D8060D"/>
    <w:rsid w:val="00D80C64"/>
    <w:rsid w:val="00D815E0"/>
    <w:rsid w:val="00D84E73"/>
    <w:rsid w:val="00D85000"/>
    <w:rsid w:val="00D8544C"/>
    <w:rsid w:val="00D8661C"/>
    <w:rsid w:val="00D86E70"/>
    <w:rsid w:val="00D8790B"/>
    <w:rsid w:val="00D90C04"/>
    <w:rsid w:val="00D922E9"/>
    <w:rsid w:val="00D94C69"/>
    <w:rsid w:val="00D95058"/>
    <w:rsid w:val="00D956EA"/>
    <w:rsid w:val="00D958C5"/>
    <w:rsid w:val="00D963D5"/>
    <w:rsid w:val="00DA28D8"/>
    <w:rsid w:val="00DA477D"/>
    <w:rsid w:val="00DA513C"/>
    <w:rsid w:val="00DA546E"/>
    <w:rsid w:val="00DA5E1B"/>
    <w:rsid w:val="00DA65D4"/>
    <w:rsid w:val="00DA6BD6"/>
    <w:rsid w:val="00DA706F"/>
    <w:rsid w:val="00DA7CCE"/>
    <w:rsid w:val="00DB0B80"/>
    <w:rsid w:val="00DB2A01"/>
    <w:rsid w:val="00DB2B46"/>
    <w:rsid w:val="00DB3135"/>
    <w:rsid w:val="00DB3372"/>
    <w:rsid w:val="00DB38C3"/>
    <w:rsid w:val="00DB420E"/>
    <w:rsid w:val="00DB548D"/>
    <w:rsid w:val="00DB5677"/>
    <w:rsid w:val="00DB58CD"/>
    <w:rsid w:val="00DB61B0"/>
    <w:rsid w:val="00DB698F"/>
    <w:rsid w:val="00DC1D20"/>
    <w:rsid w:val="00DC1EB3"/>
    <w:rsid w:val="00DC307C"/>
    <w:rsid w:val="00DC326F"/>
    <w:rsid w:val="00DC37AE"/>
    <w:rsid w:val="00DC503A"/>
    <w:rsid w:val="00DC53DB"/>
    <w:rsid w:val="00DC5D76"/>
    <w:rsid w:val="00DC5E2B"/>
    <w:rsid w:val="00DC6FE4"/>
    <w:rsid w:val="00DC7291"/>
    <w:rsid w:val="00DC796C"/>
    <w:rsid w:val="00DD0179"/>
    <w:rsid w:val="00DD0883"/>
    <w:rsid w:val="00DD094C"/>
    <w:rsid w:val="00DD198F"/>
    <w:rsid w:val="00DD2BAB"/>
    <w:rsid w:val="00DD36EF"/>
    <w:rsid w:val="00DD512C"/>
    <w:rsid w:val="00DD7942"/>
    <w:rsid w:val="00DE1825"/>
    <w:rsid w:val="00DE48DA"/>
    <w:rsid w:val="00DE4BBE"/>
    <w:rsid w:val="00DE5886"/>
    <w:rsid w:val="00DE64D7"/>
    <w:rsid w:val="00DE7EC1"/>
    <w:rsid w:val="00DF02F0"/>
    <w:rsid w:val="00DF1F49"/>
    <w:rsid w:val="00DF3218"/>
    <w:rsid w:val="00DF35D3"/>
    <w:rsid w:val="00DF3652"/>
    <w:rsid w:val="00DF3980"/>
    <w:rsid w:val="00DF3B05"/>
    <w:rsid w:val="00DF4F29"/>
    <w:rsid w:val="00DF5586"/>
    <w:rsid w:val="00DF5A68"/>
    <w:rsid w:val="00DF60F8"/>
    <w:rsid w:val="00DF7889"/>
    <w:rsid w:val="00E00675"/>
    <w:rsid w:val="00E039CB"/>
    <w:rsid w:val="00E04221"/>
    <w:rsid w:val="00E04CAB"/>
    <w:rsid w:val="00E04E47"/>
    <w:rsid w:val="00E07C23"/>
    <w:rsid w:val="00E10255"/>
    <w:rsid w:val="00E10CBA"/>
    <w:rsid w:val="00E116BD"/>
    <w:rsid w:val="00E12FE2"/>
    <w:rsid w:val="00E132E1"/>
    <w:rsid w:val="00E14918"/>
    <w:rsid w:val="00E15878"/>
    <w:rsid w:val="00E15F94"/>
    <w:rsid w:val="00E162F0"/>
    <w:rsid w:val="00E17BAF"/>
    <w:rsid w:val="00E22E75"/>
    <w:rsid w:val="00E23158"/>
    <w:rsid w:val="00E239C7"/>
    <w:rsid w:val="00E24126"/>
    <w:rsid w:val="00E249AE"/>
    <w:rsid w:val="00E25EC9"/>
    <w:rsid w:val="00E26551"/>
    <w:rsid w:val="00E268DC"/>
    <w:rsid w:val="00E26AC4"/>
    <w:rsid w:val="00E26B89"/>
    <w:rsid w:val="00E2734B"/>
    <w:rsid w:val="00E300CB"/>
    <w:rsid w:val="00E32AF5"/>
    <w:rsid w:val="00E33382"/>
    <w:rsid w:val="00E35ABB"/>
    <w:rsid w:val="00E37181"/>
    <w:rsid w:val="00E40C6C"/>
    <w:rsid w:val="00E41958"/>
    <w:rsid w:val="00E42290"/>
    <w:rsid w:val="00E42CBE"/>
    <w:rsid w:val="00E44AE4"/>
    <w:rsid w:val="00E478E8"/>
    <w:rsid w:val="00E519E4"/>
    <w:rsid w:val="00E523A4"/>
    <w:rsid w:val="00E52983"/>
    <w:rsid w:val="00E543AE"/>
    <w:rsid w:val="00E54ED3"/>
    <w:rsid w:val="00E552B2"/>
    <w:rsid w:val="00E56329"/>
    <w:rsid w:val="00E56EB5"/>
    <w:rsid w:val="00E57F9B"/>
    <w:rsid w:val="00E605DE"/>
    <w:rsid w:val="00E62A0F"/>
    <w:rsid w:val="00E62BDE"/>
    <w:rsid w:val="00E64888"/>
    <w:rsid w:val="00E649B0"/>
    <w:rsid w:val="00E65905"/>
    <w:rsid w:val="00E65EAC"/>
    <w:rsid w:val="00E66668"/>
    <w:rsid w:val="00E66A4B"/>
    <w:rsid w:val="00E701EB"/>
    <w:rsid w:val="00E70671"/>
    <w:rsid w:val="00E72BD1"/>
    <w:rsid w:val="00E72FBE"/>
    <w:rsid w:val="00E746FF"/>
    <w:rsid w:val="00E7676C"/>
    <w:rsid w:val="00E77279"/>
    <w:rsid w:val="00E80A0F"/>
    <w:rsid w:val="00E80E14"/>
    <w:rsid w:val="00E80E2F"/>
    <w:rsid w:val="00E83027"/>
    <w:rsid w:val="00E83916"/>
    <w:rsid w:val="00E8435E"/>
    <w:rsid w:val="00E85B06"/>
    <w:rsid w:val="00E8608D"/>
    <w:rsid w:val="00E86712"/>
    <w:rsid w:val="00E8684A"/>
    <w:rsid w:val="00E86CF3"/>
    <w:rsid w:val="00E878D9"/>
    <w:rsid w:val="00E900C5"/>
    <w:rsid w:val="00E904BD"/>
    <w:rsid w:val="00E90661"/>
    <w:rsid w:val="00E91637"/>
    <w:rsid w:val="00E922E0"/>
    <w:rsid w:val="00E93D5A"/>
    <w:rsid w:val="00E9491A"/>
    <w:rsid w:val="00E95F21"/>
    <w:rsid w:val="00E963D8"/>
    <w:rsid w:val="00E9641B"/>
    <w:rsid w:val="00E97EE2"/>
    <w:rsid w:val="00EA092B"/>
    <w:rsid w:val="00EA128B"/>
    <w:rsid w:val="00EA1460"/>
    <w:rsid w:val="00EA1A35"/>
    <w:rsid w:val="00EA1F8A"/>
    <w:rsid w:val="00EA2757"/>
    <w:rsid w:val="00EA28CC"/>
    <w:rsid w:val="00EA33B2"/>
    <w:rsid w:val="00EA43A0"/>
    <w:rsid w:val="00EA4D21"/>
    <w:rsid w:val="00EA4D48"/>
    <w:rsid w:val="00EA5569"/>
    <w:rsid w:val="00EA5654"/>
    <w:rsid w:val="00EA6A14"/>
    <w:rsid w:val="00EB14E9"/>
    <w:rsid w:val="00EB208E"/>
    <w:rsid w:val="00EB3129"/>
    <w:rsid w:val="00EB6442"/>
    <w:rsid w:val="00EB673C"/>
    <w:rsid w:val="00EB7177"/>
    <w:rsid w:val="00EC119D"/>
    <w:rsid w:val="00EC18A2"/>
    <w:rsid w:val="00EC1C93"/>
    <w:rsid w:val="00EC2AF9"/>
    <w:rsid w:val="00EC400B"/>
    <w:rsid w:val="00EC4FE0"/>
    <w:rsid w:val="00EC556B"/>
    <w:rsid w:val="00EC57D0"/>
    <w:rsid w:val="00EC6AD1"/>
    <w:rsid w:val="00EC797E"/>
    <w:rsid w:val="00ED004B"/>
    <w:rsid w:val="00ED0642"/>
    <w:rsid w:val="00ED06AB"/>
    <w:rsid w:val="00ED308D"/>
    <w:rsid w:val="00ED46E7"/>
    <w:rsid w:val="00ED4FF0"/>
    <w:rsid w:val="00ED6549"/>
    <w:rsid w:val="00ED6F36"/>
    <w:rsid w:val="00ED7055"/>
    <w:rsid w:val="00ED72EA"/>
    <w:rsid w:val="00ED779E"/>
    <w:rsid w:val="00EE0F38"/>
    <w:rsid w:val="00EE1144"/>
    <w:rsid w:val="00EE121B"/>
    <w:rsid w:val="00EE151C"/>
    <w:rsid w:val="00EE169F"/>
    <w:rsid w:val="00EE18EB"/>
    <w:rsid w:val="00EE47A0"/>
    <w:rsid w:val="00EE4C34"/>
    <w:rsid w:val="00EE5B96"/>
    <w:rsid w:val="00EE7612"/>
    <w:rsid w:val="00EF03D4"/>
    <w:rsid w:val="00EF0A48"/>
    <w:rsid w:val="00EF1362"/>
    <w:rsid w:val="00EF1BB3"/>
    <w:rsid w:val="00EF1D34"/>
    <w:rsid w:val="00EF53A2"/>
    <w:rsid w:val="00EF55CF"/>
    <w:rsid w:val="00EF6EB3"/>
    <w:rsid w:val="00EF70B8"/>
    <w:rsid w:val="00EF7383"/>
    <w:rsid w:val="00EF7572"/>
    <w:rsid w:val="00EF7E30"/>
    <w:rsid w:val="00F00DD5"/>
    <w:rsid w:val="00F0155C"/>
    <w:rsid w:val="00F0171A"/>
    <w:rsid w:val="00F02EE7"/>
    <w:rsid w:val="00F0505C"/>
    <w:rsid w:val="00F05DE2"/>
    <w:rsid w:val="00F06D97"/>
    <w:rsid w:val="00F07674"/>
    <w:rsid w:val="00F1051C"/>
    <w:rsid w:val="00F10638"/>
    <w:rsid w:val="00F10817"/>
    <w:rsid w:val="00F11869"/>
    <w:rsid w:val="00F11D32"/>
    <w:rsid w:val="00F12D52"/>
    <w:rsid w:val="00F13297"/>
    <w:rsid w:val="00F13E5F"/>
    <w:rsid w:val="00F1492B"/>
    <w:rsid w:val="00F14D7D"/>
    <w:rsid w:val="00F150FD"/>
    <w:rsid w:val="00F15432"/>
    <w:rsid w:val="00F15CBD"/>
    <w:rsid w:val="00F17311"/>
    <w:rsid w:val="00F1733A"/>
    <w:rsid w:val="00F178CE"/>
    <w:rsid w:val="00F21524"/>
    <w:rsid w:val="00F22E55"/>
    <w:rsid w:val="00F2307B"/>
    <w:rsid w:val="00F23A5E"/>
    <w:rsid w:val="00F24BFA"/>
    <w:rsid w:val="00F25187"/>
    <w:rsid w:val="00F2695C"/>
    <w:rsid w:val="00F26D39"/>
    <w:rsid w:val="00F27311"/>
    <w:rsid w:val="00F2752B"/>
    <w:rsid w:val="00F278F0"/>
    <w:rsid w:val="00F301EC"/>
    <w:rsid w:val="00F30CC4"/>
    <w:rsid w:val="00F32929"/>
    <w:rsid w:val="00F32AFC"/>
    <w:rsid w:val="00F34051"/>
    <w:rsid w:val="00F34059"/>
    <w:rsid w:val="00F34777"/>
    <w:rsid w:val="00F352F6"/>
    <w:rsid w:val="00F35BFF"/>
    <w:rsid w:val="00F367D1"/>
    <w:rsid w:val="00F368A6"/>
    <w:rsid w:val="00F37A4D"/>
    <w:rsid w:val="00F41F9F"/>
    <w:rsid w:val="00F4284C"/>
    <w:rsid w:val="00F42BBB"/>
    <w:rsid w:val="00F431D1"/>
    <w:rsid w:val="00F43338"/>
    <w:rsid w:val="00F4396D"/>
    <w:rsid w:val="00F43B55"/>
    <w:rsid w:val="00F44A2C"/>
    <w:rsid w:val="00F46FA6"/>
    <w:rsid w:val="00F512FF"/>
    <w:rsid w:val="00F51F84"/>
    <w:rsid w:val="00F51FC0"/>
    <w:rsid w:val="00F529B6"/>
    <w:rsid w:val="00F53AA1"/>
    <w:rsid w:val="00F53D12"/>
    <w:rsid w:val="00F53E7B"/>
    <w:rsid w:val="00F54E4C"/>
    <w:rsid w:val="00F55CB0"/>
    <w:rsid w:val="00F562E2"/>
    <w:rsid w:val="00F566CC"/>
    <w:rsid w:val="00F57502"/>
    <w:rsid w:val="00F60450"/>
    <w:rsid w:val="00F62570"/>
    <w:rsid w:val="00F646FF"/>
    <w:rsid w:val="00F6545B"/>
    <w:rsid w:val="00F658C2"/>
    <w:rsid w:val="00F6699E"/>
    <w:rsid w:val="00F732EE"/>
    <w:rsid w:val="00F73E96"/>
    <w:rsid w:val="00F74986"/>
    <w:rsid w:val="00F74D12"/>
    <w:rsid w:val="00F75DC0"/>
    <w:rsid w:val="00F77CC3"/>
    <w:rsid w:val="00F8010F"/>
    <w:rsid w:val="00F81F03"/>
    <w:rsid w:val="00F82196"/>
    <w:rsid w:val="00F84CF9"/>
    <w:rsid w:val="00F85172"/>
    <w:rsid w:val="00F861AA"/>
    <w:rsid w:val="00F868EF"/>
    <w:rsid w:val="00F86C34"/>
    <w:rsid w:val="00F87A1C"/>
    <w:rsid w:val="00F9045C"/>
    <w:rsid w:val="00F9081C"/>
    <w:rsid w:val="00F910CF"/>
    <w:rsid w:val="00F934BD"/>
    <w:rsid w:val="00F938C9"/>
    <w:rsid w:val="00F94A22"/>
    <w:rsid w:val="00F95B6F"/>
    <w:rsid w:val="00FA174D"/>
    <w:rsid w:val="00FA24A6"/>
    <w:rsid w:val="00FA2860"/>
    <w:rsid w:val="00FA38A4"/>
    <w:rsid w:val="00FA7A7A"/>
    <w:rsid w:val="00FB0690"/>
    <w:rsid w:val="00FB0BDC"/>
    <w:rsid w:val="00FB2FAE"/>
    <w:rsid w:val="00FB40FF"/>
    <w:rsid w:val="00FB4412"/>
    <w:rsid w:val="00FB532A"/>
    <w:rsid w:val="00FB675F"/>
    <w:rsid w:val="00FC0FD1"/>
    <w:rsid w:val="00FC177F"/>
    <w:rsid w:val="00FC29D6"/>
    <w:rsid w:val="00FC303E"/>
    <w:rsid w:val="00FC3DB8"/>
    <w:rsid w:val="00FC4258"/>
    <w:rsid w:val="00FC55B1"/>
    <w:rsid w:val="00FC5E72"/>
    <w:rsid w:val="00FC6443"/>
    <w:rsid w:val="00FC65DE"/>
    <w:rsid w:val="00FC697C"/>
    <w:rsid w:val="00FD0776"/>
    <w:rsid w:val="00FD1229"/>
    <w:rsid w:val="00FD14DA"/>
    <w:rsid w:val="00FD16CE"/>
    <w:rsid w:val="00FD1712"/>
    <w:rsid w:val="00FD5C73"/>
    <w:rsid w:val="00FD6640"/>
    <w:rsid w:val="00FD7245"/>
    <w:rsid w:val="00FD74A0"/>
    <w:rsid w:val="00FD7741"/>
    <w:rsid w:val="00FD7CED"/>
    <w:rsid w:val="00FE0848"/>
    <w:rsid w:val="00FE09C0"/>
    <w:rsid w:val="00FE0B87"/>
    <w:rsid w:val="00FE0F81"/>
    <w:rsid w:val="00FE1693"/>
    <w:rsid w:val="00FE1DE2"/>
    <w:rsid w:val="00FE1F8E"/>
    <w:rsid w:val="00FE2583"/>
    <w:rsid w:val="00FE6757"/>
    <w:rsid w:val="00FE69ED"/>
    <w:rsid w:val="00FF07A4"/>
    <w:rsid w:val="00FF10EB"/>
    <w:rsid w:val="00FF1178"/>
    <w:rsid w:val="00FF15FA"/>
    <w:rsid w:val="00FF1641"/>
    <w:rsid w:val="00FF1EA7"/>
    <w:rsid w:val="00FF2F3F"/>
    <w:rsid w:val="00FF36D0"/>
    <w:rsid w:val="00FF405B"/>
    <w:rsid w:val="00FF5B60"/>
    <w:rsid w:val="00FF6818"/>
    <w:rsid w:val="00FF691B"/>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C7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BF8"/>
    <w:pPr>
      <w:spacing w:after="0" w:line="360" w:lineRule="auto"/>
      <w:ind w:firstLine="737"/>
      <w:jc w:val="both"/>
    </w:pPr>
    <w:rPr>
      <w:rFonts w:ascii="Times New Roman" w:hAnsi="Times New Roman"/>
      <w:sz w:val="24"/>
      <w:lang w:val="lt-LT"/>
    </w:rPr>
  </w:style>
  <w:style w:type="paragraph" w:styleId="Heading1">
    <w:name w:val="heading 1"/>
    <w:basedOn w:val="Normal"/>
    <w:next w:val="Normal"/>
    <w:link w:val="Heading1Char"/>
    <w:qFormat/>
    <w:rsid w:val="00334F0A"/>
    <w:pPr>
      <w:keepNext/>
      <w:ind w:firstLine="0"/>
      <w:jc w:val="center"/>
      <w:outlineLvl w:val="0"/>
    </w:pPr>
    <w:rPr>
      <w:rFonts w:ascii="Times New Roman Bold" w:eastAsia="Times New Roman" w:hAnsi="Times New Roman Bold" w:cs="Times New Roman"/>
      <w:b/>
      <w:bCs/>
      <w:caps/>
      <w:color w:val="0070C0"/>
      <w:sz w:val="28"/>
      <w:szCs w:val="20"/>
    </w:rPr>
  </w:style>
  <w:style w:type="paragraph" w:styleId="Heading2">
    <w:name w:val="heading 2"/>
    <w:basedOn w:val="Normal"/>
    <w:next w:val="Normal"/>
    <w:link w:val="Heading2Char"/>
    <w:uiPriority w:val="9"/>
    <w:unhideWhenUsed/>
    <w:qFormat/>
    <w:rsid w:val="00334F0A"/>
    <w:pPr>
      <w:keepNext/>
      <w:keepLines/>
      <w:ind w:firstLine="0"/>
      <w:jc w:val="center"/>
      <w:outlineLvl w:val="1"/>
    </w:pPr>
    <w:rPr>
      <w:rFonts w:ascii="Times New Roman Bold" w:eastAsiaTheme="majorEastAsia" w:hAnsi="Times New Roman Bold" w:cstheme="majorBidi"/>
      <w:b/>
      <w:bCs/>
      <w:color w:val="0070C0"/>
      <w:sz w:val="26"/>
      <w:szCs w:val="26"/>
    </w:rPr>
  </w:style>
  <w:style w:type="paragraph" w:styleId="Heading3">
    <w:name w:val="heading 3"/>
    <w:basedOn w:val="Normal"/>
    <w:next w:val="Normal"/>
    <w:link w:val="Heading3Char"/>
    <w:uiPriority w:val="9"/>
    <w:unhideWhenUsed/>
    <w:qFormat/>
    <w:rsid w:val="00334F0A"/>
    <w:pPr>
      <w:keepNext/>
      <w:keepLines/>
      <w:ind w:firstLine="0"/>
      <w:jc w:val="center"/>
      <w:outlineLvl w:val="2"/>
    </w:pPr>
    <w:rPr>
      <w:rFonts w:asciiTheme="majorHAnsi" w:eastAsiaTheme="majorEastAsia" w:hAnsiTheme="majorHAnsi" w:cstheme="majorBidi"/>
      <w:b/>
      <w:bCs/>
      <w:i/>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CF9"/>
    <w:rPr>
      <w:color w:val="0000FF"/>
      <w:u w:val="single"/>
    </w:rPr>
  </w:style>
  <w:style w:type="paragraph" w:styleId="NormalWeb">
    <w:name w:val="Normal (Web)"/>
    <w:basedOn w:val="Normal"/>
    <w:unhideWhenUsed/>
    <w:rsid w:val="00F84CF9"/>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8069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9E3"/>
    <w:rPr>
      <w:rFonts w:ascii="Tahoma" w:hAnsi="Tahoma" w:cs="Tahoma"/>
      <w:sz w:val="16"/>
      <w:szCs w:val="16"/>
    </w:rPr>
  </w:style>
  <w:style w:type="table" w:styleId="TableGrid">
    <w:name w:val="Table Grid"/>
    <w:basedOn w:val="TableNormal"/>
    <w:uiPriority w:val="59"/>
    <w:rsid w:val="0080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0A31"/>
    <w:rPr>
      <w:b/>
      <w:bCs/>
    </w:rPr>
  </w:style>
  <w:style w:type="paragraph" w:styleId="NoSpacing">
    <w:name w:val="No Spacing"/>
    <w:uiPriority w:val="1"/>
    <w:qFormat/>
    <w:rsid w:val="00B74431"/>
    <w:pPr>
      <w:suppressAutoHyphens/>
      <w:spacing w:after="0" w:line="240" w:lineRule="auto"/>
    </w:pPr>
    <w:rPr>
      <w:rFonts w:ascii="Times New Roman" w:eastAsia="Times New Roman" w:hAnsi="Times New Roman" w:cs="Times New Roman"/>
      <w:sz w:val="24"/>
      <w:szCs w:val="24"/>
      <w:lang w:val="en-GB" w:eastAsia="ar-SA"/>
    </w:rPr>
  </w:style>
  <w:style w:type="character" w:customStyle="1" w:styleId="visualization-table">
    <w:name w:val="visualization-table"/>
    <w:basedOn w:val="DefaultParagraphFont"/>
    <w:rsid w:val="0075049E"/>
  </w:style>
  <w:style w:type="table" w:styleId="MediumGrid3-Accent1">
    <w:name w:val="Medium Grid 3 Accent 1"/>
    <w:basedOn w:val="TableNormal"/>
    <w:uiPriority w:val="69"/>
    <w:rsid w:val="00750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Paragraph">
    <w:name w:val="List Paragraph"/>
    <w:aliases w:val="lenteles"/>
    <w:basedOn w:val="Normal"/>
    <w:uiPriority w:val="34"/>
    <w:qFormat/>
    <w:rsid w:val="005303A9"/>
    <w:pPr>
      <w:spacing w:line="240" w:lineRule="auto"/>
      <w:ind w:firstLine="0"/>
      <w:contextualSpacing/>
    </w:pPr>
    <w:rPr>
      <w:sz w:val="22"/>
    </w:rPr>
  </w:style>
  <w:style w:type="paragraph" w:styleId="Footer">
    <w:name w:val="footer"/>
    <w:basedOn w:val="Normal"/>
    <w:link w:val="FooterChar"/>
    <w:uiPriority w:val="99"/>
    <w:unhideWhenUsed/>
    <w:rsid w:val="008014DA"/>
    <w:pPr>
      <w:widowControl w:val="0"/>
      <w:tabs>
        <w:tab w:val="center" w:pos="4986"/>
        <w:tab w:val="right" w:pos="9972"/>
      </w:tabs>
      <w:autoSpaceDE w:val="0"/>
      <w:autoSpaceDN w:val="0"/>
      <w:adjustRightInd w:val="0"/>
    </w:pPr>
    <w:rPr>
      <w:rFonts w:eastAsiaTheme="minorEastAsia" w:cs="Times New Roman"/>
      <w:szCs w:val="20"/>
    </w:rPr>
  </w:style>
  <w:style w:type="character" w:customStyle="1" w:styleId="FooterChar">
    <w:name w:val="Footer Char"/>
    <w:basedOn w:val="DefaultParagraphFont"/>
    <w:link w:val="Footer"/>
    <w:uiPriority w:val="99"/>
    <w:rsid w:val="008014DA"/>
    <w:rPr>
      <w:rFonts w:ascii="Times New Roman" w:eastAsiaTheme="minorEastAsia" w:hAnsi="Times New Roman" w:cs="Times New Roman"/>
      <w:sz w:val="24"/>
      <w:szCs w:val="20"/>
    </w:rPr>
  </w:style>
  <w:style w:type="character" w:customStyle="1" w:styleId="apple-converted-space">
    <w:name w:val="apple-converted-space"/>
    <w:basedOn w:val="DefaultParagraphFont"/>
    <w:rsid w:val="00B27533"/>
  </w:style>
  <w:style w:type="character" w:customStyle="1" w:styleId="st">
    <w:name w:val="st"/>
    <w:basedOn w:val="DefaultParagraphFont"/>
    <w:rsid w:val="00905FE8"/>
  </w:style>
  <w:style w:type="paragraph" w:customStyle="1" w:styleId="Lenteles">
    <w:name w:val="Lenteles"/>
    <w:basedOn w:val="Normal"/>
    <w:link w:val="LentelesChar"/>
    <w:qFormat/>
    <w:rsid w:val="00FC55B1"/>
    <w:pPr>
      <w:spacing w:line="240" w:lineRule="auto"/>
      <w:ind w:firstLine="0"/>
      <w:jc w:val="left"/>
    </w:pPr>
    <w:rPr>
      <w:rFonts w:eastAsia="Times New Roman" w:cs="Times New Roman"/>
      <w:sz w:val="22"/>
      <w:szCs w:val="20"/>
    </w:rPr>
  </w:style>
  <w:style w:type="character" w:customStyle="1" w:styleId="LentelesChar">
    <w:name w:val="Lenteles Char"/>
    <w:basedOn w:val="DefaultParagraphFont"/>
    <w:link w:val="Lenteles"/>
    <w:rsid w:val="00FC55B1"/>
    <w:rPr>
      <w:rFonts w:ascii="Times New Roman" w:eastAsia="Times New Roman" w:hAnsi="Times New Roman" w:cs="Times New Roman"/>
      <w:szCs w:val="20"/>
    </w:rPr>
  </w:style>
  <w:style w:type="paragraph" w:customStyle="1" w:styleId="DiagramaDiagramaDiagramaDiagramaDiagramaDiagramaDiagrama">
    <w:name w:val="Diagrama Diagrama Diagrama Diagrama Diagrama Diagrama Diagrama"/>
    <w:basedOn w:val="Normal"/>
    <w:rsid w:val="00776795"/>
    <w:pPr>
      <w:spacing w:after="160" w:line="240" w:lineRule="exact"/>
      <w:ind w:firstLine="0"/>
      <w:jc w:val="left"/>
    </w:pPr>
    <w:rPr>
      <w:rFonts w:ascii="Tahoma" w:eastAsia="Times New Roman" w:hAnsi="Tahoma" w:cs="Times New Roman"/>
      <w:sz w:val="20"/>
      <w:szCs w:val="20"/>
    </w:rPr>
  </w:style>
  <w:style w:type="paragraph" w:styleId="Header">
    <w:name w:val="header"/>
    <w:basedOn w:val="Normal"/>
    <w:link w:val="HeaderChar"/>
    <w:uiPriority w:val="99"/>
    <w:unhideWhenUsed/>
    <w:rsid w:val="00694D5D"/>
    <w:pPr>
      <w:tabs>
        <w:tab w:val="center" w:pos="4986"/>
        <w:tab w:val="right" w:pos="9972"/>
      </w:tabs>
      <w:spacing w:line="240" w:lineRule="auto"/>
    </w:pPr>
  </w:style>
  <w:style w:type="character" w:customStyle="1" w:styleId="HeaderChar">
    <w:name w:val="Header Char"/>
    <w:basedOn w:val="DefaultParagraphFont"/>
    <w:link w:val="Header"/>
    <w:uiPriority w:val="99"/>
    <w:rsid w:val="00694D5D"/>
    <w:rPr>
      <w:rFonts w:ascii="Times New Roman" w:hAnsi="Times New Roman"/>
      <w:sz w:val="24"/>
    </w:rPr>
  </w:style>
  <w:style w:type="character" w:customStyle="1" w:styleId="Heading1Char">
    <w:name w:val="Heading 1 Char"/>
    <w:basedOn w:val="DefaultParagraphFont"/>
    <w:link w:val="Heading1"/>
    <w:rsid w:val="00334F0A"/>
    <w:rPr>
      <w:rFonts w:ascii="Times New Roman Bold" w:eastAsia="Times New Roman" w:hAnsi="Times New Roman Bold" w:cs="Times New Roman"/>
      <w:b/>
      <w:bCs/>
      <w:caps/>
      <w:color w:val="0070C0"/>
      <w:sz w:val="28"/>
      <w:szCs w:val="20"/>
      <w:lang w:val="lt-LT"/>
    </w:rPr>
  </w:style>
  <w:style w:type="paragraph" w:styleId="BodyTextIndent">
    <w:name w:val="Body Text Indent"/>
    <w:basedOn w:val="Normal"/>
    <w:link w:val="BodyTextIndentChar"/>
    <w:rsid w:val="002024F9"/>
    <w:pPr>
      <w:spacing w:after="120" w:line="240" w:lineRule="auto"/>
      <w:ind w:left="283" w:firstLine="0"/>
      <w:jc w:val="left"/>
    </w:pPr>
    <w:rPr>
      <w:rFonts w:ascii="TimesLT" w:eastAsia="Times New Roman" w:hAnsi="TimesLT" w:cs="Times New Roman"/>
      <w:szCs w:val="20"/>
      <w:lang w:val="en-GB" w:eastAsia="lt-LT"/>
    </w:rPr>
  </w:style>
  <w:style w:type="character" w:customStyle="1" w:styleId="BodyTextIndentChar">
    <w:name w:val="Body Text Indent Char"/>
    <w:basedOn w:val="DefaultParagraphFont"/>
    <w:link w:val="BodyTextIndent"/>
    <w:rsid w:val="002024F9"/>
    <w:rPr>
      <w:rFonts w:ascii="TimesLT" w:eastAsia="Times New Roman" w:hAnsi="TimesLT" w:cs="Times New Roman"/>
      <w:sz w:val="24"/>
      <w:szCs w:val="20"/>
      <w:lang w:val="en-GB" w:eastAsia="lt-LT"/>
    </w:rPr>
  </w:style>
  <w:style w:type="paragraph" w:customStyle="1" w:styleId="DiagramaDiagramaDiagramaDiagramaDiagramaDiagramaDiagrama0">
    <w:name w:val="Diagrama Diagrama Diagrama Diagrama Diagrama Diagrama Diagrama"/>
    <w:basedOn w:val="Normal"/>
    <w:rsid w:val="002040C9"/>
    <w:pPr>
      <w:spacing w:after="160" w:line="240" w:lineRule="exact"/>
      <w:ind w:firstLine="0"/>
      <w:jc w:val="left"/>
    </w:pPr>
    <w:rPr>
      <w:rFonts w:ascii="Tahoma" w:eastAsia="Times New Roman" w:hAnsi="Tahoma" w:cs="Times New Roman"/>
      <w:sz w:val="20"/>
      <w:szCs w:val="20"/>
    </w:rPr>
  </w:style>
  <w:style w:type="character" w:styleId="FollowedHyperlink">
    <w:name w:val="FollowedHyperlink"/>
    <w:basedOn w:val="DefaultParagraphFont"/>
    <w:uiPriority w:val="99"/>
    <w:semiHidden/>
    <w:unhideWhenUsed/>
    <w:rsid w:val="00707FD6"/>
    <w:rPr>
      <w:color w:val="800080" w:themeColor="followedHyperlink"/>
      <w:u w:val="single"/>
    </w:rPr>
  </w:style>
  <w:style w:type="character" w:customStyle="1" w:styleId="Heading2Char">
    <w:name w:val="Heading 2 Char"/>
    <w:basedOn w:val="DefaultParagraphFont"/>
    <w:link w:val="Heading2"/>
    <w:uiPriority w:val="9"/>
    <w:rsid w:val="00334F0A"/>
    <w:rPr>
      <w:rFonts w:ascii="Times New Roman Bold" w:eastAsiaTheme="majorEastAsia" w:hAnsi="Times New Roman Bold" w:cstheme="majorBidi"/>
      <w:b/>
      <w:bCs/>
      <w:color w:val="0070C0"/>
      <w:sz w:val="26"/>
      <w:szCs w:val="26"/>
      <w:lang w:val="lt-LT"/>
    </w:rPr>
  </w:style>
  <w:style w:type="character" w:customStyle="1" w:styleId="Heading3Char">
    <w:name w:val="Heading 3 Char"/>
    <w:basedOn w:val="DefaultParagraphFont"/>
    <w:link w:val="Heading3"/>
    <w:uiPriority w:val="9"/>
    <w:rsid w:val="00334F0A"/>
    <w:rPr>
      <w:rFonts w:asciiTheme="majorHAnsi" w:eastAsiaTheme="majorEastAsia" w:hAnsiTheme="majorHAnsi" w:cstheme="majorBidi"/>
      <w:b/>
      <w:bCs/>
      <w:i/>
      <w:color w:val="0070C0"/>
      <w:sz w:val="24"/>
      <w:lang w:val="lt-LT"/>
    </w:rPr>
  </w:style>
  <w:style w:type="paragraph" w:customStyle="1" w:styleId="paveikslupavadinimai">
    <w:name w:val="paveikslu pavadinimai"/>
    <w:basedOn w:val="Normal"/>
    <w:qFormat/>
    <w:rsid w:val="0052192A"/>
    <w:pPr>
      <w:spacing w:line="240" w:lineRule="auto"/>
      <w:ind w:firstLine="0"/>
      <w:jc w:val="center"/>
    </w:pPr>
    <w:rPr>
      <w:sz w:val="22"/>
    </w:rPr>
  </w:style>
  <w:style w:type="paragraph" w:customStyle="1" w:styleId="lentelspavadinimas">
    <w:name w:val="lentelės pavadinimas"/>
    <w:basedOn w:val="Normal"/>
    <w:qFormat/>
    <w:rsid w:val="008043DF"/>
    <w:pPr>
      <w:spacing w:line="240" w:lineRule="auto"/>
      <w:ind w:firstLine="0"/>
      <w:jc w:val="left"/>
    </w:pPr>
    <w:rPr>
      <w:sz w:val="22"/>
    </w:rPr>
  </w:style>
  <w:style w:type="table" w:styleId="MediumShading2-Accent5">
    <w:name w:val="Medium Shading 2 Accent 5"/>
    <w:basedOn w:val="TableNormal"/>
    <w:uiPriority w:val="64"/>
    <w:rsid w:val="008043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8B37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3">
    <w:name w:val="Medium Shading 2 Accent 3"/>
    <w:basedOn w:val="TableNormal"/>
    <w:uiPriority w:val="64"/>
    <w:rsid w:val="008B37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6A7F8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Pagrindiniotekstotrauka21">
    <w:name w:val="Pagrindinio teksto įtrauka 21"/>
    <w:basedOn w:val="Normal"/>
    <w:rsid w:val="00B6215E"/>
    <w:pPr>
      <w:spacing w:after="120" w:line="480" w:lineRule="auto"/>
      <w:ind w:left="360" w:firstLine="0"/>
      <w:jc w:val="left"/>
    </w:pPr>
    <w:rPr>
      <w:rFonts w:eastAsia="Times New Roman" w:cs="Times New Roman"/>
      <w:szCs w:val="24"/>
      <w:lang w:val="en-GB" w:eastAsia="ar-SA"/>
    </w:rPr>
  </w:style>
  <w:style w:type="paragraph" w:customStyle="1" w:styleId="istatymas">
    <w:name w:val="istatymas"/>
    <w:basedOn w:val="Normal"/>
    <w:rsid w:val="00B6215E"/>
    <w:pPr>
      <w:spacing w:before="280" w:after="280" w:line="240" w:lineRule="auto"/>
      <w:ind w:firstLine="0"/>
      <w:jc w:val="left"/>
    </w:pPr>
    <w:rPr>
      <w:rFonts w:eastAsia="Times New Roman" w:cs="Times New Roman"/>
      <w:szCs w:val="24"/>
      <w:lang w:eastAsia="ar-SA"/>
    </w:rPr>
  </w:style>
  <w:style w:type="paragraph" w:customStyle="1" w:styleId="Pagrindiniotekstotrauka31">
    <w:name w:val="Pagrindinio teksto įtrauka 31"/>
    <w:basedOn w:val="Normal"/>
    <w:rsid w:val="00B6215E"/>
    <w:pPr>
      <w:suppressAutoHyphens/>
      <w:spacing w:line="240" w:lineRule="auto"/>
      <w:ind w:firstLine="720"/>
    </w:pPr>
    <w:rPr>
      <w:rFonts w:eastAsia="Times New Roman" w:cs="Times New Roman"/>
      <w:szCs w:val="24"/>
      <w:lang w:eastAsia="ar-SA"/>
    </w:rPr>
  </w:style>
  <w:style w:type="paragraph" w:styleId="TOCHeading">
    <w:name w:val="TOC Heading"/>
    <w:basedOn w:val="Heading1"/>
    <w:next w:val="Normal"/>
    <w:uiPriority w:val="39"/>
    <w:unhideWhenUsed/>
    <w:qFormat/>
    <w:rsid w:val="007A73B1"/>
    <w:pPr>
      <w:keepLines/>
      <w:spacing w:before="480" w:line="276" w:lineRule="auto"/>
      <w:jc w:val="left"/>
      <w:outlineLvl w:val="9"/>
    </w:pPr>
    <w:rPr>
      <w:rFonts w:asciiTheme="majorHAnsi" w:eastAsiaTheme="majorEastAsia" w:hAnsiTheme="majorHAnsi" w:cstheme="majorBidi"/>
      <w:caps w:val="0"/>
      <w:color w:val="365F91" w:themeColor="accent1" w:themeShade="BF"/>
      <w:szCs w:val="28"/>
      <w:lang w:val="en-US" w:eastAsia="ja-JP"/>
    </w:rPr>
  </w:style>
  <w:style w:type="paragraph" w:styleId="TOC1">
    <w:name w:val="toc 1"/>
    <w:basedOn w:val="Normal"/>
    <w:next w:val="Normal"/>
    <w:autoRedefine/>
    <w:uiPriority w:val="39"/>
    <w:unhideWhenUsed/>
    <w:rsid w:val="00955FCF"/>
    <w:pPr>
      <w:tabs>
        <w:tab w:val="right" w:leader="dot" w:pos="10065"/>
      </w:tabs>
      <w:spacing w:line="276" w:lineRule="auto"/>
      <w:ind w:firstLine="0"/>
    </w:pPr>
  </w:style>
  <w:style w:type="paragraph" w:styleId="TOC2">
    <w:name w:val="toc 2"/>
    <w:basedOn w:val="Normal"/>
    <w:next w:val="Normal"/>
    <w:autoRedefine/>
    <w:uiPriority w:val="39"/>
    <w:unhideWhenUsed/>
    <w:rsid w:val="00153C61"/>
    <w:pPr>
      <w:tabs>
        <w:tab w:val="right" w:leader="dot" w:pos="10065"/>
      </w:tabs>
      <w:spacing w:after="100" w:line="240" w:lineRule="auto"/>
      <w:ind w:left="993" w:hanging="426"/>
      <w:jc w:val="left"/>
    </w:pPr>
  </w:style>
  <w:style w:type="paragraph" w:styleId="TOC3">
    <w:name w:val="toc 3"/>
    <w:basedOn w:val="Normal"/>
    <w:next w:val="Normal"/>
    <w:autoRedefine/>
    <w:uiPriority w:val="39"/>
    <w:unhideWhenUsed/>
    <w:rsid w:val="00153C61"/>
    <w:pPr>
      <w:tabs>
        <w:tab w:val="right" w:leader="dot" w:pos="10065"/>
      </w:tabs>
      <w:spacing w:after="100" w:line="240" w:lineRule="auto"/>
      <w:ind w:left="480"/>
    </w:pPr>
  </w:style>
  <w:style w:type="paragraph" w:customStyle="1" w:styleId="Default">
    <w:name w:val="Default"/>
    <w:rsid w:val="001E1E8E"/>
    <w:pPr>
      <w:autoSpaceDE w:val="0"/>
      <w:autoSpaceDN w:val="0"/>
      <w:adjustRightInd w:val="0"/>
      <w:spacing w:after="0" w:line="240" w:lineRule="auto"/>
    </w:pPr>
    <w:rPr>
      <w:rFonts w:ascii="Times New Roman" w:hAnsi="Times New Roman" w:cs="Times New Roman"/>
      <w:color w:val="000000"/>
      <w:sz w:val="24"/>
      <w:szCs w:val="24"/>
      <w:lang w:val="lt-LT"/>
    </w:rPr>
  </w:style>
  <w:style w:type="paragraph" w:customStyle="1" w:styleId="NormalWeb1">
    <w:name w:val="Normal (Web)1"/>
    <w:basedOn w:val="Normal"/>
    <w:rsid w:val="00247A38"/>
    <w:pPr>
      <w:spacing w:line="240" w:lineRule="auto"/>
      <w:ind w:firstLine="720"/>
      <w:jc w:val="left"/>
    </w:pPr>
    <w:rPr>
      <w:rFonts w:eastAsia="Times New Roman" w:cs="Times New Roman"/>
      <w:szCs w:val="24"/>
      <w:lang w:eastAsia="lt-LT"/>
    </w:rPr>
  </w:style>
  <w:style w:type="paragraph" w:styleId="BodyText">
    <w:name w:val="Body Text"/>
    <w:basedOn w:val="Normal"/>
    <w:link w:val="BodyTextChar"/>
    <w:unhideWhenUsed/>
    <w:rsid w:val="002B0DCF"/>
    <w:pPr>
      <w:spacing w:after="120"/>
    </w:pPr>
  </w:style>
  <w:style w:type="character" w:customStyle="1" w:styleId="BodyTextChar">
    <w:name w:val="Body Text Char"/>
    <w:basedOn w:val="DefaultParagraphFont"/>
    <w:link w:val="BodyText"/>
    <w:uiPriority w:val="99"/>
    <w:semiHidden/>
    <w:rsid w:val="002B0DCF"/>
    <w:rPr>
      <w:rFonts w:ascii="Times New Roman" w:hAnsi="Times New Roman"/>
      <w:sz w:val="24"/>
      <w:lang w:val="lt-LT"/>
    </w:rPr>
  </w:style>
  <w:style w:type="table" w:styleId="LightList">
    <w:name w:val="Light List"/>
    <w:basedOn w:val="TableNormal"/>
    <w:uiPriority w:val="61"/>
    <w:rsid w:val="00A555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yperlink1">
    <w:name w:val="hyperlink1"/>
    <w:basedOn w:val="Normal"/>
    <w:rsid w:val="0001131A"/>
    <w:pPr>
      <w:spacing w:before="100" w:beforeAutospacing="1" w:after="100" w:afterAutospacing="1" w:line="240" w:lineRule="auto"/>
      <w:ind w:firstLine="0"/>
      <w:jc w:val="left"/>
    </w:pPr>
    <w:rPr>
      <w:rFonts w:ascii="Arial Unicode MS" w:eastAsia="Times New Roman" w:hAnsi="Arial Unicode MS" w:cs="Times New Roman"/>
      <w:szCs w:val="24"/>
      <w:lang w:val="en-GB"/>
    </w:rPr>
  </w:style>
  <w:style w:type="table" w:customStyle="1" w:styleId="TableStyle2">
    <w:name w:val="Table Style2"/>
    <w:basedOn w:val="TableNormal"/>
    <w:rsid w:val="004315ED"/>
    <w:pPr>
      <w:spacing w:after="0" w:line="240" w:lineRule="auto"/>
    </w:pPr>
    <w:rPr>
      <w:rFonts w:ascii="Times New Roman" w:eastAsia="Times New Roman" w:hAnsi="Times New Roman" w:cs="Times New Roman"/>
      <w:sz w:val="20"/>
      <w:szCs w:val="20"/>
    </w:rPr>
    <w:tblPr/>
  </w:style>
  <w:style w:type="paragraph" w:customStyle="1" w:styleId="bodytext0">
    <w:name w:val="bodytext"/>
    <w:basedOn w:val="Normal"/>
    <w:rsid w:val="00905805"/>
    <w:pPr>
      <w:spacing w:before="100" w:beforeAutospacing="1" w:after="100" w:afterAutospacing="1" w:line="240" w:lineRule="auto"/>
      <w:ind w:firstLine="0"/>
      <w:jc w:val="left"/>
    </w:pPr>
    <w:rPr>
      <w:rFonts w:eastAsia="Times New Roman" w:cs="Times New Roman"/>
      <w:szCs w:val="24"/>
      <w:lang w:val="en-US"/>
    </w:rPr>
  </w:style>
  <w:style w:type="paragraph" w:customStyle="1" w:styleId="basicparagraph">
    <w:name w:val="basicparagraph"/>
    <w:basedOn w:val="Normal"/>
    <w:rsid w:val="00905805"/>
    <w:pPr>
      <w:spacing w:before="100" w:beforeAutospacing="1" w:after="100" w:afterAutospacing="1" w:line="240" w:lineRule="auto"/>
      <w:ind w:firstLine="0"/>
      <w:jc w:val="left"/>
    </w:pPr>
    <w:rPr>
      <w:rFonts w:eastAsia="Times New Roman" w:cs="Times New Roman"/>
      <w:szCs w:val="24"/>
      <w:lang w:val="en-US"/>
    </w:rPr>
  </w:style>
  <w:style w:type="paragraph" w:customStyle="1" w:styleId="body">
    <w:name w:val="body"/>
    <w:basedOn w:val="Normal"/>
    <w:rsid w:val="00170F35"/>
    <w:pPr>
      <w:spacing w:line="240" w:lineRule="auto"/>
      <w:ind w:firstLine="567"/>
    </w:pPr>
    <w:rPr>
      <w:rFonts w:eastAsia="Times New Roman" w:cs="Times New Roman"/>
      <w:sz w:val="22"/>
      <w:szCs w:val="20"/>
    </w:rPr>
  </w:style>
  <w:style w:type="table" w:customStyle="1" w:styleId="TableGrid1">
    <w:name w:val="Table Grid1"/>
    <w:basedOn w:val="TableNormal"/>
    <w:next w:val="TableGrid"/>
    <w:rsid w:val="00A13B89"/>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132E1"/>
    <w:rPr>
      <w:b/>
      <w:bCs/>
      <w:i w:val="0"/>
      <w:iCs w:val="0"/>
    </w:rPr>
  </w:style>
  <w:style w:type="character" w:styleId="PlaceholderText">
    <w:name w:val="Placeholder Text"/>
    <w:basedOn w:val="DefaultParagraphFont"/>
    <w:uiPriority w:val="99"/>
    <w:semiHidden/>
    <w:rsid w:val="004D76E9"/>
    <w:rPr>
      <w:color w:val="808080"/>
    </w:rPr>
  </w:style>
  <w:style w:type="paragraph" w:styleId="BodyText3">
    <w:name w:val="Body Text 3"/>
    <w:basedOn w:val="Normal"/>
    <w:link w:val="BodyText3Char"/>
    <w:uiPriority w:val="99"/>
    <w:semiHidden/>
    <w:unhideWhenUsed/>
    <w:rsid w:val="00D74A53"/>
    <w:pPr>
      <w:spacing w:after="120"/>
    </w:pPr>
    <w:rPr>
      <w:sz w:val="16"/>
      <w:szCs w:val="16"/>
    </w:rPr>
  </w:style>
  <w:style w:type="character" w:customStyle="1" w:styleId="BodyText3Char">
    <w:name w:val="Body Text 3 Char"/>
    <w:basedOn w:val="DefaultParagraphFont"/>
    <w:link w:val="BodyText3"/>
    <w:uiPriority w:val="99"/>
    <w:semiHidden/>
    <w:rsid w:val="00D74A53"/>
    <w:rPr>
      <w:rFonts w:ascii="Times New Roman" w:hAnsi="Times New Roman"/>
      <w:sz w:val="16"/>
      <w:szCs w:val="16"/>
      <w:lang w:val="lt-LT"/>
    </w:rPr>
  </w:style>
  <w:style w:type="paragraph" w:styleId="DocumentMap">
    <w:name w:val="Document Map"/>
    <w:basedOn w:val="Normal"/>
    <w:link w:val="DocumentMapChar"/>
    <w:uiPriority w:val="99"/>
    <w:semiHidden/>
    <w:unhideWhenUsed/>
    <w:rsid w:val="008F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255D"/>
    <w:rPr>
      <w:rFonts w:ascii="Tahoma" w:hAnsi="Tahoma" w:cs="Tahoma"/>
      <w:sz w:val="16"/>
      <w:szCs w:val="16"/>
      <w:lang w:val="lt-LT"/>
    </w:rPr>
  </w:style>
  <w:style w:type="character" w:styleId="CommentReference">
    <w:name w:val="annotation reference"/>
    <w:basedOn w:val="DefaultParagraphFont"/>
    <w:uiPriority w:val="99"/>
    <w:semiHidden/>
    <w:unhideWhenUsed/>
    <w:rsid w:val="00381395"/>
    <w:rPr>
      <w:sz w:val="16"/>
      <w:szCs w:val="16"/>
    </w:rPr>
  </w:style>
  <w:style w:type="paragraph" w:styleId="CommentText">
    <w:name w:val="annotation text"/>
    <w:basedOn w:val="Normal"/>
    <w:link w:val="CommentTextChar"/>
    <w:uiPriority w:val="99"/>
    <w:semiHidden/>
    <w:unhideWhenUsed/>
    <w:rsid w:val="00381395"/>
    <w:pPr>
      <w:spacing w:line="240" w:lineRule="auto"/>
    </w:pPr>
    <w:rPr>
      <w:sz w:val="20"/>
      <w:szCs w:val="20"/>
    </w:rPr>
  </w:style>
  <w:style w:type="character" w:customStyle="1" w:styleId="CommentTextChar">
    <w:name w:val="Comment Text Char"/>
    <w:basedOn w:val="DefaultParagraphFont"/>
    <w:link w:val="CommentText"/>
    <w:uiPriority w:val="99"/>
    <w:semiHidden/>
    <w:rsid w:val="00381395"/>
    <w:rPr>
      <w:rFonts w:ascii="Times New Roman" w:hAnsi="Times New Roman"/>
      <w:sz w:val="20"/>
      <w:szCs w:val="20"/>
      <w:lang w:val="lt-LT"/>
    </w:rPr>
  </w:style>
  <w:style w:type="paragraph" w:styleId="CommentSubject">
    <w:name w:val="annotation subject"/>
    <w:basedOn w:val="CommentText"/>
    <w:next w:val="CommentText"/>
    <w:link w:val="CommentSubjectChar"/>
    <w:uiPriority w:val="99"/>
    <w:semiHidden/>
    <w:unhideWhenUsed/>
    <w:rsid w:val="00381395"/>
    <w:rPr>
      <w:b/>
      <w:bCs/>
    </w:rPr>
  </w:style>
  <w:style w:type="character" w:customStyle="1" w:styleId="CommentSubjectChar">
    <w:name w:val="Comment Subject Char"/>
    <w:basedOn w:val="CommentTextChar"/>
    <w:link w:val="CommentSubject"/>
    <w:uiPriority w:val="99"/>
    <w:semiHidden/>
    <w:rsid w:val="00381395"/>
    <w:rPr>
      <w:rFonts w:ascii="Times New Roman" w:hAnsi="Times New Roman"/>
      <w:b/>
      <w:bCs/>
      <w:sz w:val="20"/>
      <w:szCs w:val="20"/>
      <w:lang w:val="lt-LT"/>
    </w:rPr>
  </w:style>
  <w:style w:type="paragraph" w:customStyle="1" w:styleId="WW-PlainText">
    <w:name w:val="WW-Plain Text"/>
    <w:basedOn w:val="Normal"/>
    <w:rsid w:val="008E62C4"/>
    <w:pPr>
      <w:suppressAutoHyphens/>
      <w:spacing w:line="240" w:lineRule="auto"/>
      <w:ind w:firstLine="0"/>
      <w:jc w:val="left"/>
    </w:pPr>
    <w:rPr>
      <w:rFonts w:ascii="Courier New" w:eastAsia="Times New Roman" w:hAnsi="Courier New" w:cs="Times New Roman"/>
      <w:sz w:val="20"/>
      <w:szCs w:val="20"/>
      <w:lang w:eastAsia="ar-SA"/>
    </w:rPr>
  </w:style>
  <w:style w:type="table" w:customStyle="1" w:styleId="TableGrid2">
    <w:name w:val="Table Grid2"/>
    <w:basedOn w:val="TableNormal"/>
    <w:next w:val="TableGrid"/>
    <w:uiPriority w:val="39"/>
    <w:rsid w:val="00992D32"/>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69E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034">
      <w:bodyDiv w:val="1"/>
      <w:marLeft w:val="0"/>
      <w:marRight w:val="0"/>
      <w:marTop w:val="0"/>
      <w:marBottom w:val="0"/>
      <w:divBdr>
        <w:top w:val="none" w:sz="0" w:space="0" w:color="auto"/>
        <w:left w:val="none" w:sz="0" w:space="0" w:color="auto"/>
        <w:bottom w:val="none" w:sz="0" w:space="0" w:color="auto"/>
        <w:right w:val="none" w:sz="0" w:space="0" w:color="auto"/>
      </w:divBdr>
    </w:div>
    <w:div w:id="26764220">
      <w:marLeft w:val="0"/>
      <w:marRight w:val="0"/>
      <w:marTop w:val="0"/>
      <w:marBottom w:val="0"/>
      <w:divBdr>
        <w:top w:val="none" w:sz="0" w:space="0" w:color="auto"/>
        <w:left w:val="none" w:sz="0" w:space="0" w:color="auto"/>
        <w:bottom w:val="none" w:sz="0" w:space="0" w:color="auto"/>
        <w:right w:val="none" w:sz="0" w:space="0" w:color="auto"/>
      </w:divBdr>
    </w:div>
    <w:div w:id="48503613">
      <w:bodyDiv w:val="1"/>
      <w:marLeft w:val="0"/>
      <w:marRight w:val="0"/>
      <w:marTop w:val="0"/>
      <w:marBottom w:val="0"/>
      <w:divBdr>
        <w:top w:val="none" w:sz="0" w:space="0" w:color="auto"/>
        <w:left w:val="none" w:sz="0" w:space="0" w:color="auto"/>
        <w:bottom w:val="none" w:sz="0" w:space="0" w:color="auto"/>
        <w:right w:val="none" w:sz="0" w:space="0" w:color="auto"/>
      </w:divBdr>
    </w:div>
    <w:div w:id="85807181">
      <w:marLeft w:val="0"/>
      <w:marRight w:val="0"/>
      <w:marTop w:val="0"/>
      <w:marBottom w:val="0"/>
      <w:divBdr>
        <w:top w:val="none" w:sz="0" w:space="0" w:color="auto"/>
        <w:left w:val="none" w:sz="0" w:space="0" w:color="auto"/>
        <w:bottom w:val="none" w:sz="0" w:space="0" w:color="auto"/>
        <w:right w:val="none" w:sz="0" w:space="0" w:color="auto"/>
      </w:divBdr>
    </w:div>
    <w:div w:id="92864696">
      <w:bodyDiv w:val="1"/>
      <w:marLeft w:val="0"/>
      <w:marRight w:val="0"/>
      <w:marTop w:val="0"/>
      <w:marBottom w:val="0"/>
      <w:divBdr>
        <w:top w:val="none" w:sz="0" w:space="0" w:color="auto"/>
        <w:left w:val="none" w:sz="0" w:space="0" w:color="auto"/>
        <w:bottom w:val="none" w:sz="0" w:space="0" w:color="auto"/>
        <w:right w:val="none" w:sz="0" w:space="0" w:color="auto"/>
      </w:divBdr>
    </w:div>
    <w:div w:id="94978550">
      <w:marLeft w:val="0"/>
      <w:marRight w:val="0"/>
      <w:marTop w:val="0"/>
      <w:marBottom w:val="0"/>
      <w:divBdr>
        <w:top w:val="none" w:sz="0" w:space="0" w:color="auto"/>
        <w:left w:val="none" w:sz="0" w:space="0" w:color="auto"/>
        <w:bottom w:val="none" w:sz="0" w:space="0" w:color="auto"/>
        <w:right w:val="none" w:sz="0" w:space="0" w:color="auto"/>
      </w:divBdr>
    </w:div>
    <w:div w:id="100297425">
      <w:bodyDiv w:val="1"/>
      <w:marLeft w:val="0"/>
      <w:marRight w:val="0"/>
      <w:marTop w:val="0"/>
      <w:marBottom w:val="0"/>
      <w:divBdr>
        <w:top w:val="none" w:sz="0" w:space="0" w:color="auto"/>
        <w:left w:val="none" w:sz="0" w:space="0" w:color="auto"/>
        <w:bottom w:val="none" w:sz="0" w:space="0" w:color="auto"/>
        <w:right w:val="none" w:sz="0" w:space="0" w:color="auto"/>
      </w:divBdr>
      <w:divsChild>
        <w:div w:id="224605638">
          <w:marLeft w:val="0"/>
          <w:marRight w:val="0"/>
          <w:marTop w:val="0"/>
          <w:marBottom w:val="0"/>
          <w:divBdr>
            <w:top w:val="none" w:sz="0" w:space="0" w:color="auto"/>
            <w:left w:val="none" w:sz="0" w:space="0" w:color="auto"/>
            <w:bottom w:val="none" w:sz="0" w:space="0" w:color="auto"/>
            <w:right w:val="none" w:sz="0" w:space="0" w:color="auto"/>
          </w:divBdr>
        </w:div>
      </w:divsChild>
    </w:div>
    <w:div w:id="122313190">
      <w:bodyDiv w:val="1"/>
      <w:marLeft w:val="0"/>
      <w:marRight w:val="0"/>
      <w:marTop w:val="0"/>
      <w:marBottom w:val="0"/>
      <w:divBdr>
        <w:top w:val="none" w:sz="0" w:space="0" w:color="auto"/>
        <w:left w:val="none" w:sz="0" w:space="0" w:color="auto"/>
        <w:bottom w:val="none" w:sz="0" w:space="0" w:color="auto"/>
        <w:right w:val="none" w:sz="0" w:space="0" w:color="auto"/>
      </w:divBdr>
    </w:div>
    <w:div w:id="130711204">
      <w:bodyDiv w:val="1"/>
      <w:marLeft w:val="0"/>
      <w:marRight w:val="0"/>
      <w:marTop w:val="0"/>
      <w:marBottom w:val="0"/>
      <w:divBdr>
        <w:top w:val="none" w:sz="0" w:space="0" w:color="auto"/>
        <w:left w:val="none" w:sz="0" w:space="0" w:color="auto"/>
        <w:bottom w:val="none" w:sz="0" w:space="0" w:color="auto"/>
        <w:right w:val="none" w:sz="0" w:space="0" w:color="auto"/>
      </w:divBdr>
    </w:div>
    <w:div w:id="138304041">
      <w:bodyDiv w:val="1"/>
      <w:marLeft w:val="0"/>
      <w:marRight w:val="0"/>
      <w:marTop w:val="0"/>
      <w:marBottom w:val="0"/>
      <w:divBdr>
        <w:top w:val="none" w:sz="0" w:space="0" w:color="auto"/>
        <w:left w:val="none" w:sz="0" w:space="0" w:color="auto"/>
        <w:bottom w:val="none" w:sz="0" w:space="0" w:color="auto"/>
        <w:right w:val="none" w:sz="0" w:space="0" w:color="auto"/>
      </w:divBdr>
    </w:div>
    <w:div w:id="140780438">
      <w:bodyDiv w:val="1"/>
      <w:marLeft w:val="0"/>
      <w:marRight w:val="0"/>
      <w:marTop w:val="0"/>
      <w:marBottom w:val="0"/>
      <w:divBdr>
        <w:top w:val="none" w:sz="0" w:space="0" w:color="auto"/>
        <w:left w:val="none" w:sz="0" w:space="0" w:color="auto"/>
        <w:bottom w:val="none" w:sz="0" w:space="0" w:color="auto"/>
        <w:right w:val="none" w:sz="0" w:space="0" w:color="auto"/>
      </w:divBdr>
    </w:div>
    <w:div w:id="140851449">
      <w:bodyDiv w:val="1"/>
      <w:marLeft w:val="0"/>
      <w:marRight w:val="0"/>
      <w:marTop w:val="0"/>
      <w:marBottom w:val="0"/>
      <w:divBdr>
        <w:top w:val="none" w:sz="0" w:space="0" w:color="auto"/>
        <w:left w:val="none" w:sz="0" w:space="0" w:color="auto"/>
        <w:bottom w:val="none" w:sz="0" w:space="0" w:color="auto"/>
        <w:right w:val="none" w:sz="0" w:space="0" w:color="auto"/>
      </w:divBdr>
    </w:div>
    <w:div w:id="150605190">
      <w:bodyDiv w:val="1"/>
      <w:marLeft w:val="0"/>
      <w:marRight w:val="0"/>
      <w:marTop w:val="0"/>
      <w:marBottom w:val="0"/>
      <w:divBdr>
        <w:top w:val="none" w:sz="0" w:space="0" w:color="auto"/>
        <w:left w:val="none" w:sz="0" w:space="0" w:color="auto"/>
        <w:bottom w:val="none" w:sz="0" w:space="0" w:color="auto"/>
        <w:right w:val="none" w:sz="0" w:space="0" w:color="auto"/>
      </w:divBdr>
    </w:div>
    <w:div w:id="177669702">
      <w:bodyDiv w:val="1"/>
      <w:marLeft w:val="0"/>
      <w:marRight w:val="0"/>
      <w:marTop w:val="0"/>
      <w:marBottom w:val="0"/>
      <w:divBdr>
        <w:top w:val="none" w:sz="0" w:space="0" w:color="auto"/>
        <w:left w:val="none" w:sz="0" w:space="0" w:color="auto"/>
        <w:bottom w:val="none" w:sz="0" w:space="0" w:color="auto"/>
        <w:right w:val="none" w:sz="0" w:space="0" w:color="auto"/>
      </w:divBdr>
    </w:div>
    <w:div w:id="185215210">
      <w:bodyDiv w:val="1"/>
      <w:marLeft w:val="0"/>
      <w:marRight w:val="0"/>
      <w:marTop w:val="0"/>
      <w:marBottom w:val="0"/>
      <w:divBdr>
        <w:top w:val="none" w:sz="0" w:space="0" w:color="auto"/>
        <w:left w:val="none" w:sz="0" w:space="0" w:color="auto"/>
        <w:bottom w:val="none" w:sz="0" w:space="0" w:color="auto"/>
        <w:right w:val="none" w:sz="0" w:space="0" w:color="auto"/>
      </w:divBdr>
    </w:div>
    <w:div w:id="212622567">
      <w:bodyDiv w:val="1"/>
      <w:marLeft w:val="0"/>
      <w:marRight w:val="0"/>
      <w:marTop w:val="0"/>
      <w:marBottom w:val="0"/>
      <w:divBdr>
        <w:top w:val="none" w:sz="0" w:space="0" w:color="auto"/>
        <w:left w:val="none" w:sz="0" w:space="0" w:color="auto"/>
        <w:bottom w:val="none" w:sz="0" w:space="0" w:color="auto"/>
        <w:right w:val="none" w:sz="0" w:space="0" w:color="auto"/>
      </w:divBdr>
    </w:div>
    <w:div w:id="218831868">
      <w:bodyDiv w:val="1"/>
      <w:marLeft w:val="0"/>
      <w:marRight w:val="0"/>
      <w:marTop w:val="0"/>
      <w:marBottom w:val="0"/>
      <w:divBdr>
        <w:top w:val="none" w:sz="0" w:space="0" w:color="auto"/>
        <w:left w:val="none" w:sz="0" w:space="0" w:color="auto"/>
        <w:bottom w:val="none" w:sz="0" w:space="0" w:color="auto"/>
        <w:right w:val="none" w:sz="0" w:space="0" w:color="auto"/>
      </w:divBdr>
      <w:divsChild>
        <w:div w:id="742676653">
          <w:marLeft w:val="0"/>
          <w:marRight w:val="0"/>
          <w:marTop w:val="0"/>
          <w:marBottom w:val="0"/>
          <w:divBdr>
            <w:top w:val="none" w:sz="0" w:space="0" w:color="auto"/>
            <w:left w:val="none" w:sz="0" w:space="0" w:color="auto"/>
            <w:bottom w:val="none" w:sz="0" w:space="0" w:color="auto"/>
            <w:right w:val="none" w:sz="0" w:space="0" w:color="auto"/>
          </w:divBdr>
          <w:divsChild>
            <w:div w:id="7542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187">
      <w:bodyDiv w:val="1"/>
      <w:marLeft w:val="0"/>
      <w:marRight w:val="0"/>
      <w:marTop w:val="0"/>
      <w:marBottom w:val="0"/>
      <w:divBdr>
        <w:top w:val="none" w:sz="0" w:space="0" w:color="auto"/>
        <w:left w:val="none" w:sz="0" w:space="0" w:color="auto"/>
        <w:bottom w:val="none" w:sz="0" w:space="0" w:color="auto"/>
        <w:right w:val="none" w:sz="0" w:space="0" w:color="auto"/>
      </w:divBdr>
    </w:div>
    <w:div w:id="246353632">
      <w:bodyDiv w:val="1"/>
      <w:marLeft w:val="0"/>
      <w:marRight w:val="0"/>
      <w:marTop w:val="0"/>
      <w:marBottom w:val="0"/>
      <w:divBdr>
        <w:top w:val="none" w:sz="0" w:space="0" w:color="auto"/>
        <w:left w:val="none" w:sz="0" w:space="0" w:color="auto"/>
        <w:bottom w:val="none" w:sz="0" w:space="0" w:color="auto"/>
        <w:right w:val="none" w:sz="0" w:space="0" w:color="auto"/>
      </w:divBdr>
    </w:div>
    <w:div w:id="258832306">
      <w:marLeft w:val="0"/>
      <w:marRight w:val="0"/>
      <w:marTop w:val="0"/>
      <w:marBottom w:val="0"/>
      <w:divBdr>
        <w:top w:val="none" w:sz="0" w:space="0" w:color="auto"/>
        <w:left w:val="none" w:sz="0" w:space="0" w:color="auto"/>
        <w:bottom w:val="none" w:sz="0" w:space="0" w:color="auto"/>
        <w:right w:val="none" w:sz="0" w:space="0" w:color="auto"/>
      </w:divBdr>
    </w:div>
    <w:div w:id="280918468">
      <w:bodyDiv w:val="1"/>
      <w:marLeft w:val="0"/>
      <w:marRight w:val="0"/>
      <w:marTop w:val="0"/>
      <w:marBottom w:val="0"/>
      <w:divBdr>
        <w:top w:val="none" w:sz="0" w:space="0" w:color="auto"/>
        <w:left w:val="none" w:sz="0" w:space="0" w:color="auto"/>
        <w:bottom w:val="none" w:sz="0" w:space="0" w:color="auto"/>
        <w:right w:val="none" w:sz="0" w:space="0" w:color="auto"/>
      </w:divBdr>
      <w:divsChild>
        <w:div w:id="571083470">
          <w:marLeft w:val="3825"/>
          <w:marRight w:val="0"/>
          <w:marTop w:val="0"/>
          <w:marBottom w:val="0"/>
          <w:divBdr>
            <w:top w:val="none" w:sz="0" w:space="0" w:color="auto"/>
            <w:left w:val="none" w:sz="0" w:space="0" w:color="auto"/>
            <w:bottom w:val="none" w:sz="0" w:space="0" w:color="auto"/>
            <w:right w:val="none" w:sz="0" w:space="0" w:color="auto"/>
          </w:divBdr>
        </w:div>
        <w:div w:id="12532557">
          <w:marLeft w:val="6900"/>
          <w:marRight w:val="0"/>
          <w:marTop w:val="450"/>
          <w:marBottom w:val="300"/>
          <w:divBdr>
            <w:top w:val="none" w:sz="0" w:space="0" w:color="auto"/>
            <w:left w:val="none" w:sz="0" w:space="0" w:color="auto"/>
            <w:bottom w:val="none" w:sz="0" w:space="0" w:color="auto"/>
            <w:right w:val="none" w:sz="0" w:space="0" w:color="auto"/>
          </w:divBdr>
        </w:div>
      </w:divsChild>
    </w:div>
    <w:div w:id="288170460">
      <w:bodyDiv w:val="1"/>
      <w:marLeft w:val="0"/>
      <w:marRight w:val="0"/>
      <w:marTop w:val="0"/>
      <w:marBottom w:val="0"/>
      <w:divBdr>
        <w:top w:val="none" w:sz="0" w:space="0" w:color="auto"/>
        <w:left w:val="none" w:sz="0" w:space="0" w:color="auto"/>
        <w:bottom w:val="none" w:sz="0" w:space="0" w:color="auto"/>
        <w:right w:val="none" w:sz="0" w:space="0" w:color="auto"/>
      </w:divBdr>
    </w:div>
    <w:div w:id="297225065">
      <w:bodyDiv w:val="1"/>
      <w:marLeft w:val="0"/>
      <w:marRight w:val="0"/>
      <w:marTop w:val="0"/>
      <w:marBottom w:val="0"/>
      <w:divBdr>
        <w:top w:val="none" w:sz="0" w:space="0" w:color="auto"/>
        <w:left w:val="none" w:sz="0" w:space="0" w:color="auto"/>
        <w:bottom w:val="none" w:sz="0" w:space="0" w:color="auto"/>
        <w:right w:val="none" w:sz="0" w:space="0" w:color="auto"/>
      </w:divBdr>
    </w:div>
    <w:div w:id="334580295">
      <w:bodyDiv w:val="1"/>
      <w:marLeft w:val="0"/>
      <w:marRight w:val="0"/>
      <w:marTop w:val="0"/>
      <w:marBottom w:val="0"/>
      <w:divBdr>
        <w:top w:val="none" w:sz="0" w:space="0" w:color="auto"/>
        <w:left w:val="none" w:sz="0" w:space="0" w:color="auto"/>
        <w:bottom w:val="none" w:sz="0" w:space="0" w:color="auto"/>
        <w:right w:val="none" w:sz="0" w:space="0" w:color="auto"/>
      </w:divBdr>
    </w:div>
    <w:div w:id="359203509">
      <w:bodyDiv w:val="1"/>
      <w:marLeft w:val="0"/>
      <w:marRight w:val="0"/>
      <w:marTop w:val="0"/>
      <w:marBottom w:val="0"/>
      <w:divBdr>
        <w:top w:val="none" w:sz="0" w:space="0" w:color="auto"/>
        <w:left w:val="none" w:sz="0" w:space="0" w:color="auto"/>
        <w:bottom w:val="none" w:sz="0" w:space="0" w:color="auto"/>
        <w:right w:val="none" w:sz="0" w:space="0" w:color="auto"/>
      </w:divBdr>
    </w:div>
    <w:div w:id="394931253">
      <w:bodyDiv w:val="1"/>
      <w:marLeft w:val="0"/>
      <w:marRight w:val="0"/>
      <w:marTop w:val="0"/>
      <w:marBottom w:val="0"/>
      <w:divBdr>
        <w:top w:val="none" w:sz="0" w:space="0" w:color="auto"/>
        <w:left w:val="none" w:sz="0" w:space="0" w:color="auto"/>
        <w:bottom w:val="none" w:sz="0" w:space="0" w:color="auto"/>
        <w:right w:val="none" w:sz="0" w:space="0" w:color="auto"/>
      </w:divBdr>
    </w:div>
    <w:div w:id="418986388">
      <w:bodyDiv w:val="1"/>
      <w:marLeft w:val="0"/>
      <w:marRight w:val="0"/>
      <w:marTop w:val="0"/>
      <w:marBottom w:val="0"/>
      <w:divBdr>
        <w:top w:val="none" w:sz="0" w:space="0" w:color="auto"/>
        <w:left w:val="none" w:sz="0" w:space="0" w:color="auto"/>
        <w:bottom w:val="none" w:sz="0" w:space="0" w:color="auto"/>
        <w:right w:val="none" w:sz="0" w:space="0" w:color="auto"/>
      </w:divBdr>
      <w:divsChild>
        <w:div w:id="1223100854">
          <w:marLeft w:val="0"/>
          <w:marRight w:val="0"/>
          <w:marTop w:val="0"/>
          <w:marBottom w:val="0"/>
          <w:divBdr>
            <w:top w:val="none" w:sz="0" w:space="0" w:color="auto"/>
            <w:left w:val="none" w:sz="0" w:space="0" w:color="auto"/>
            <w:bottom w:val="none" w:sz="0" w:space="0" w:color="auto"/>
            <w:right w:val="none" w:sz="0" w:space="0" w:color="auto"/>
          </w:divBdr>
          <w:divsChild>
            <w:div w:id="16328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7126">
      <w:bodyDiv w:val="1"/>
      <w:marLeft w:val="0"/>
      <w:marRight w:val="0"/>
      <w:marTop w:val="0"/>
      <w:marBottom w:val="0"/>
      <w:divBdr>
        <w:top w:val="none" w:sz="0" w:space="0" w:color="auto"/>
        <w:left w:val="none" w:sz="0" w:space="0" w:color="auto"/>
        <w:bottom w:val="none" w:sz="0" w:space="0" w:color="auto"/>
        <w:right w:val="none" w:sz="0" w:space="0" w:color="auto"/>
      </w:divBdr>
      <w:divsChild>
        <w:div w:id="1819296793">
          <w:marLeft w:val="0"/>
          <w:marRight w:val="0"/>
          <w:marTop w:val="0"/>
          <w:marBottom w:val="0"/>
          <w:divBdr>
            <w:top w:val="none" w:sz="0" w:space="0" w:color="auto"/>
            <w:left w:val="none" w:sz="0" w:space="0" w:color="auto"/>
            <w:bottom w:val="none" w:sz="0" w:space="0" w:color="auto"/>
            <w:right w:val="none" w:sz="0" w:space="0" w:color="auto"/>
          </w:divBdr>
          <w:divsChild>
            <w:div w:id="1075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1480">
      <w:marLeft w:val="0"/>
      <w:marRight w:val="0"/>
      <w:marTop w:val="0"/>
      <w:marBottom w:val="0"/>
      <w:divBdr>
        <w:top w:val="none" w:sz="0" w:space="0" w:color="auto"/>
        <w:left w:val="none" w:sz="0" w:space="0" w:color="auto"/>
        <w:bottom w:val="none" w:sz="0" w:space="0" w:color="auto"/>
        <w:right w:val="none" w:sz="0" w:space="0" w:color="auto"/>
      </w:divBdr>
    </w:div>
    <w:div w:id="462236216">
      <w:bodyDiv w:val="1"/>
      <w:marLeft w:val="0"/>
      <w:marRight w:val="0"/>
      <w:marTop w:val="0"/>
      <w:marBottom w:val="0"/>
      <w:divBdr>
        <w:top w:val="none" w:sz="0" w:space="0" w:color="auto"/>
        <w:left w:val="none" w:sz="0" w:space="0" w:color="auto"/>
        <w:bottom w:val="none" w:sz="0" w:space="0" w:color="auto"/>
        <w:right w:val="none" w:sz="0" w:space="0" w:color="auto"/>
      </w:divBdr>
    </w:div>
    <w:div w:id="462968009">
      <w:bodyDiv w:val="1"/>
      <w:marLeft w:val="0"/>
      <w:marRight w:val="0"/>
      <w:marTop w:val="0"/>
      <w:marBottom w:val="0"/>
      <w:divBdr>
        <w:top w:val="none" w:sz="0" w:space="0" w:color="auto"/>
        <w:left w:val="none" w:sz="0" w:space="0" w:color="auto"/>
        <w:bottom w:val="none" w:sz="0" w:space="0" w:color="auto"/>
        <w:right w:val="none" w:sz="0" w:space="0" w:color="auto"/>
      </w:divBdr>
    </w:div>
    <w:div w:id="474756756">
      <w:marLeft w:val="0"/>
      <w:marRight w:val="0"/>
      <w:marTop w:val="0"/>
      <w:marBottom w:val="0"/>
      <w:divBdr>
        <w:top w:val="none" w:sz="0" w:space="0" w:color="auto"/>
        <w:left w:val="none" w:sz="0" w:space="0" w:color="auto"/>
        <w:bottom w:val="none" w:sz="0" w:space="0" w:color="auto"/>
        <w:right w:val="none" w:sz="0" w:space="0" w:color="auto"/>
      </w:divBdr>
    </w:div>
    <w:div w:id="475607664">
      <w:marLeft w:val="0"/>
      <w:marRight w:val="0"/>
      <w:marTop w:val="0"/>
      <w:marBottom w:val="0"/>
      <w:divBdr>
        <w:top w:val="none" w:sz="0" w:space="0" w:color="auto"/>
        <w:left w:val="none" w:sz="0" w:space="0" w:color="auto"/>
        <w:bottom w:val="none" w:sz="0" w:space="0" w:color="auto"/>
        <w:right w:val="none" w:sz="0" w:space="0" w:color="auto"/>
      </w:divBdr>
    </w:div>
    <w:div w:id="499735656">
      <w:bodyDiv w:val="1"/>
      <w:marLeft w:val="0"/>
      <w:marRight w:val="0"/>
      <w:marTop w:val="0"/>
      <w:marBottom w:val="0"/>
      <w:divBdr>
        <w:top w:val="none" w:sz="0" w:space="0" w:color="auto"/>
        <w:left w:val="none" w:sz="0" w:space="0" w:color="auto"/>
        <w:bottom w:val="none" w:sz="0" w:space="0" w:color="auto"/>
        <w:right w:val="none" w:sz="0" w:space="0" w:color="auto"/>
      </w:divBdr>
    </w:div>
    <w:div w:id="505898371">
      <w:marLeft w:val="0"/>
      <w:marRight w:val="0"/>
      <w:marTop w:val="0"/>
      <w:marBottom w:val="0"/>
      <w:divBdr>
        <w:top w:val="none" w:sz="0" w:space="0" w:color="auto"/>
        <w:left w:val="none" w:sz="0" w:space="0" w:color="auto"/>
        <w:bottom w:val="none" w:sz="0" w:space="0" w:color="auto"/>
        <w:right w:val="none" w:sz="0" w:space="0" w:color="auto"/>
      </w:divBdr>
    </w:div>
    <w:div w:id="510801728">
      <w:bodyDiv w:val="1"/>
      <w:marLeft w:val="0"/>
      <w:marRight w:val="0"/>
      <w:marTop w:val="0"/>
      <w:marBottom w:val="0"/>
      <w:divBdr>
        <w:top w:val="none" w:sz="0" w:space="0" w:color="auto"/>
        <w:left w:val="none" w:sz="0" w:space="0" w:color="auto"/>
        <w:bottom w:val="none" w:sz="0" w:space="0" w:color="auto"/>
        <w:right w:val="none" w:sz="0" w:space="0" w:color="auto"/>
      </w:divBdr>
    </w:div>
    <w:div w:id="520705858">
      <w:bodyDiv w:val="1"/>
      <w:marLeft w:val="0"/>
      <w:marRight w:val="0"/>
      <w:marTop w:val="0"/>
      <w:marBottom w:val="0"/>
      <w:divBdr>
        <w:top w:val="none" w:sz="0" w:space="0" w:color="auto"/>
        <w:left w:val="none" w:sz="0" w:space="0" w:color="auto"/>
        <w:bottom w:val="none" w:sz="0" w:space="0" w:color="auto"/>
        <w:right w:val="none" w:sz="0" w:space="0" w:color="auto"/>
      </w:divBdr>
    </w:div>
    <w:div w:id="539363820">
      <w:bodyDiv w:val="1"/>
      <w:marLeft w:val="0"/>
      <w:marRight w:val="0"/>
      <w:marTop w:val="0"/>
      <w:marBottom w:val="0"/>
      <w:divBdr>
        <w:top w:val="none" w:sz="0" w:space="0" w:color="auto"/>
        <w:left w:val="none" w:sz="0" w:space="0" w:color="auto"/>
        <w:bottom w:val="none" w:sz="0" w:space="0" w:color="auto"/>
        <w:right w:val="none" w:sz="0" w:space="0" w:color="auto"/>
      </w:divBdr>
    </w:div>
    <w:div w:id="549415250">
      <w:bodyDiv w:val="1"/>
      <w:marLeft w:val="0"/>
      <w:marRight w:val="0"/>
      <w:marTop w:val="0"/>
      <w:marBottom w:val="0"/>
      <w:divBdr>
        <w:top w:val="none" w:sz="0" w:space="0" w:color="auto"/>
        <w:left w:val="none" w:sz="0" w:space="0" w:color="auto"/>
        <w:bottom w:val="none" w:sz="0" w:space="0" w:color="auto"/>
        <w:right w:val="none" w:sz="0" w:space="0" w:color="auto"/>
      </w:divBdr>
    </w:div>
    <w:div w:id="554270265">
      <w:bodyDiv w:val="1"/>
      <w:marLeft w:val="0"/>
      <w:marRight w:val="0"/>
      <w:marTop w:val="0"/>
      <w:marBottom w:val="0"/>
      <w:divBdr>
        <w:top w:val="none" w:sz="0" w:space="0" w:color="auto"/>
        <w:left w:val="none" w:sz="0" w:space="0" w:color="auto"/>
        <w:bottom w:val="none" w:sz="0" w:space="0" w:color="auto"/>
        <w:right w:val="none" w:sz="0" w:space="0" w:color="auto"/>
      </w:divBdr>
    </w:div>
    <w:div w:id="565187193">
      <w:bodyDiv w:val="1"/>
      <w:marLeft w:val="0"/>
      <w:marRight w:val="0"/>
      <w:marTop w:val="0"/>
      <w:marBottom w:val="0"/>
      <w:divBdr>
        <w:top w:val="none" w:sz="0" w:space="0" w:color="auto"/>
        <w:left w:val="none" w:sz="0" w:space="0" w:color="auto"/>
        <w:bottom w:val="none" w:sz="0" w:space="0" w:color="auto"/>
        <w:right w:val="none" w:sz="0" w:space="0" w:color="auto"/>
      </w:divBdr>
    </w:div>
    <w:div w:id="585697480">
      <w:bodyDiv w:val="1"/>
      <w:marLeft w:val="0"/>
      <w:marRight w:val="0"/>
      <w:marTop w:val="0"/>
      <w:marBottom w:val="0"/>
      <w:divBdr>
        <w:top w:val="none" w:sz="0" w:space="0" w:color="auto"/>
        <w:left w:val="none" w:sz="0" w:space="0" w:color="auto"/>
        <w:bottom w:val="none" w:sz="0" w:space="0" w:color="auto"/>
        <w:right w:val="none" w:sz="0" w:space="0" w:color="auto"/>
      </w:divBdr>
    </w:div>
    <w:div w:id="607086400">
      <w:bodyDiv w:val="1"/>
      <w:marLeft w:val="0"/>
      <w:marRight w:val="0"/>
      <w:marTop w:val="0"/>
      <w:marBottom w:val="0"/>
      <w:divBdr>
        <w:top w:val="none" w:sz="0" w:space="0" w:color="auto"/>
        <w:left w:val="none" w:sz="0" w:space="0" w:color="auto"/>
        <w:bottom w:val="none" w:sz="0" w:space="0" w:color="auto"/>
        <w:right w:val="none" w:sz="0" w:space="0" w:color="auto"/>
      </w:divBdr>
      <w:divsChild>
        <w:div w:id="1038625616">
          <w:marLeft w:val="3825"/>
          <w:marRight w:val="0"/>
          <w:marTop w:val="0"/>
          <w:marBottom w:val="0"/>
          <w:divBdr>
            <w:top w:val="none" w:sz="0" w:space="0" w:color="auto"/>
            <w:left w:val="none" w:sz="0" w:space="0" w:color="auto"/>
            <w:bottom w:val="none" w:sz="0" w:space="0" w:color="auto"/>
            <w:right w:val="none" w:sz="0" w:space="0" w:color="auto"/>
          </w:divBdr>
        </w:div>
      </w:divsChild>
    </w:div>
    <w:div w:id="612785561">
      <w:bodyDiv w:val="1"/>
      <w:marLeft w:val="0"/>
      <w:marRight w:val="0"/>
      <w:marTop w:val="0"/>
      <w:marBottom w:val="0"/>
      <w:divBdr>
        <w:top w:val="none" w:sz="0" w:space="0" w:color="auto"/>
        <w:left w:val="none" w:sz="0" w:space="0" w:color="auto"/>
        <w:bottom w:val="none" w:sz="0" w:space="0" w:color="auto"/>
        <w:right w:val="none" w:sz="0" w:space="0" w:color="auto"/>
      </w:divBdr>
    </w:div>
    <w:div w:id="663438522">
      <w:bodyDiv w:val="1"/>
      <w:marLeft w:val="0"/>
      <w:marRight w:val="0"/>
      <w:marTop w:val="0"/>
      <w:marBottom w:val="0"/>
      <w:divBdr>
        <w:top w:val="none" w:sz="0" w:space="0" w:color="auto"/>
        <w:left w:val="none" w:sz="0" w:space="0" w:color="auto"/>
        <w:bottom w:val="none" w:sz="0" w:space="0" w:color="auto"/>
        <w:right w:val="none" w:sz="0" w:space="0" w:color="auto"/>
      </w:divBdr>
    </w:div>
    <w:div w:id="709912813">
      <w:bodyDiv w:val="1"/>
      <w:marLeft w:val="0"/>
      <w:marRight w:val="0"/>
      <w:marTop w:val="0"/>
      <w:marBottom w:val="0"/>
      <w:divBdr>
        <w:top w:val="none" w:sz="0" w:space="0" w:color="auto"/>
        <w:left w:val="none" w:sz="0" w:space="0" w:color="auto"/>
        <w:bottom w:val="none" w:sz="0" w:space="0" w:color="auto"/>
        <w:right w:val="none" w:sz="0" w:space="0" w:color="auto"/>
      </w:divBdr>
    </w:div>
    <w:div w:id="723480046">
      <w:bodyDiv w:val="1"/>
      <w:marLeft w:val="0"/>
      <w:marRight w:val="0"/>
      <w:marTop w:val="0"/>
      <w:marBottom w:val="0"/>
      <w:divBdr>
        <w:top w:val="none" w:sz="0" w:space="0" w:color="auto"/>
        <w:left w:val="none" w:sz="0" w:space="0" w:color="auto"/>
        <w:bottom w:val="none" w:sz="0" w:space="0" w:color="auto"/>
        <w:right w:val="none" w:sz="0" w:space="0" w:color="auto"/>
      </w:divBdr>
    </w:div>
    <w:div w:id="726999889">
      <w:marLeft w:val="0"/>
      <w:marRight w:val="0"/>
      <w:marTop w:val="0"/>
      <w:marBottom w:val="0"/>
      <w:divBdr>
        <w:top w:val="none" w:sz="0" w:space="0" w:color="auto"/>
        <w:left w:val="none" w:sz="0" w:space="0" w:color="auto"/>
        <w:bottom w:val="none" w:sz="0" w:space="0" w:color="auto"/>
        <w:right w:val="none" w:sz="0" w:space="0" w:color="auto"/>
      </w:divBdr>
    </w:div>
    <w:div w:id="749624139">
      <w:bodyDiv w:val="1"/>
      <w:marLeft w:val="0"/>
      <w:marRight w:val="0"/>
      <w:marTop w:val="0"/>
      <w:marBottom w:val="0"/>
      <w:divBdr>
        <w:top w:val="none" w:sz="0" w:space="0" w:color="auto"/>
        <w:left w:val="none" w:sz="0" w:space="0" w:color="auto"/>
        <w:bottom w:val="none" w:sz="0" w:space="0" w:color="auto"/>
        <w:right w:val="none" w:sz="0" w:space="0" w:color="auto"/>
      </w:divBdr>
    </w:div>
    <w:div w:id="770589375">
      <w:bodyDiv w:val="1"/>
      <w:marLeft w:val="0"/>
      <w:marRight w:val="0"/>
      <w:marTop w:val="0"/>
      <w:marBottom w:val="0"/>
      <w:divBdr>
        <w:top w:val="none" w:sz="0" w:space="0" w:color="auto"/>
        <w:left w:val="none" w:sz="0" w:space="0" w:color="auto"/>
        <w:bottom w:val="none" w:sz="0" w:space="0" w:color="auto"/>
        <w:right w:val="none" w:sz="0" w:space="0" w:color="auto"/>
      </w:divBdr>
    </w:div>
    <w:div w:id="813760732">
      <w:bodyDiv w:val="1"/>
      <w:marLeft w:val="0"/>
      <w:marRight w:val="0"/>
      <w:marTop w:val="0"/>
      <w:marBottom w:val="0"/>
      <w:divBdr>
        <w:top w:val="none" w:sz="0" w:space="0" w:color="auto"/>
        <w:left w:val="none" w:sz="0" w:space="0" w:color="auto"/>
        <w:bottom w:val="none" w:sz="0" w:space="0" w:color="auto"/>
        <w:right w:val="none" w:sz="0" w:space="0" w:color="auto"/>
      </w:divBdr>
    </w:div>
    <w:div w:id="843589788">
      <w:bodyDiv w:val="1"/>
      <w:marLeft w:val="0"/>
      <w:marRight w:val="0"/>
      <w:marTop w:val="0"/>
      <w:marBottom w:val="0"/>
      <w:divBdr>
        <w:top w:val="none" w:sz="0" w:space="0" w:color="auto"/>
        <w:left w:val="none" w:sz="0" w:space="0" w:color="auto"/>
        <w:bottom w:val="none" w:sz="0" w:space="0" w:color="auto"/>
        <w:right w:val="none" w:sz="0" w:space="0" w:color="auto"/>
      </w:divBdr>
    </w:div>
    <w:div w:id="872115601">
      <w:bodyDiv w:val="1"/>
      <w:marLeft w:val="0"/>
      <w:marRight w:val="0"/>
      <w:marTop w:val="0"/>
      <w:marBottom w:val="0"/>
      <w:divBdr>
        <w:top w:val="none" w:sz="0" w:space="0" w:color="auto"/>
        <w:left w:val="none" w:sz="0" w:space="0" w:color="auto"/>
        <w:bottom w:val="none" w:sz="0" w:space="0" w:color="auto"/>
        <w:right w:val="none" w:sz="0" w:space="0" w:color="auto"/>
      </w:divBdr>
    </w:div>
    <w:div w:id="897010763">
      <w:bodyDiv w:val="1"/>
      <w:marLeft w:val="0"/>
      <w:marRight w:val="0"/>
      <w:marTop w:val="0"/>
      <w:marBottom w:val="0"/>
      <w:divBdr>
        <w:top w:val="none" w:sz="0" w:space="0" w:color="auto"/>
        <w:left w:val="none" w:sz="0" w:space="0" w:color="auto"/>
        <w:bottom w:val="none" w:sz="0" w:space="0" w:color="auto"/>
        <w:right w:val="none" w:sz="0" w:space="0" w:color="auto"/>
      </w:divBdr>
      <w:divsChild>
        <w:div w:id="569578127">
          <w:marLeft w:val="0"/>
          <w:marRight w:val="0"/>
          <w:marTop w:val="0"/>
          <w:marBottom w:val="150"/>
          <w:divBdr>
            <w:top w:val="none" w:sz="0" w:space="0" w:color="auto"/>
            <w:left w:val="none" w:sz="0" w:space="0" w:color="auto"/>
            <w:bottom w:val="none" w:sz="0" w:space="0" w:color="auto"/>
            <w:right w:val="none" w:sz="0" w:space="0" w:color="auto"/>
          </w:divBdr>
          <w:divsChild>
            <w:div w:id="1601526468">
              <w:marLeft w:val="0"/>
              <w:marRight w:val="0"/>
              <w:marTop w:val="0"/>
              <w:marBottom w:val="0"/>
              <w:divBdr>
                <w:top w:val="none" w:sz="0" w:space="0" w:color="auto"/>
                <w:left w:val="none" w:sz="0" w:space="0" w:color="auto"/>
                <w:bottom w:val="none" w:sz="0" w:space="0" w:color="auto"/>
                <w:right w:val="none" w:sz="0" w:space="0" w:color="auto"/>
              </w:divBdr>
            </w:div>
          </w:divsChild>
        </w:div>
        <w:div w:id="1829521154">
          <w:marLeft w:val="0"/>
          <w:marRight w:val="0"/>
          <w:marTop w:val="0"/>
          <w:marBottom w:val="0"/>
          <w:divBdr>
            <w:top w:val="none" w:sz="0" w:space="0" w:color="auto"/>
            <w:left w:val="none" w:sz="0" w:space="0" w:color="auto"/>
            <w:bottom w:val="none" w:sz="0" w:space="0" w:color="auto"/>
            <w:right w:val="none" w:sz="0" w:space="0" w:color="auto"/>
          </w:divBdr>
          <w:divsChild>
            <w:div w:id="2006593038">
              <w:marLeft w:val="0"/>
              <w:marRight w:val="0"/>
              <w:marTop w:val="0"/>
              <w:marBottom w:val="0"/>
              <w:divBdr>
                <w:top w:val="none" w:sz="0" w:space="0" w:color="auto"/>
                <w:left w:val="none" w:sz="0" w:space="0" w:color="auto"/>
                <w:bottom w:val="none" w:sz="0" w:space="0" w:color="auto"/>
                <w:right w:val="none" w:sz="0" w:space="0" w:color="auto"/>
              </w:divBdr>
              <w:divsChild>
                <w:div w:id="901135724">
                  <w:marLeft w:val="0"/>
                  <w:marRight w:val="0"/>
                  <w:marTop w:val="0"/>
                  <w:marBottom w:val="0"/>
                  <w:divBdr>
                    <w:top w:val="none" w:sz="0" w:space="0" w:color="auto"/>
                    <w:left w:val="none" w:sz="0" w:space="0" w:color="auto"/>
                    <w:bottom w:val="none" w:sz="0" w:space="0" w:color="auto"/>
                    <w:right w:val="none" w:sz="0" w:space="0" w:color="auto"/>
                  </w:divBdr>
                  <w:divsChild>
                    <w:div w:id="1022898022">
                      <w:marLeft w:val="0"/>
                      <w:marRight w:val="0"/>
                      <w:marTop w:val="0"/>
                      <w:marBottom w:val="0"/>
                      <w:divBdr>
                        <w:top w:val="none" w:sz="0" w:space="0" w:color="auto"/>
                        <w:left w:val="none" w:sz="0" w:space="0" w:color="auto"/>
                        <w:bottom w:val="none" w:sz="0" w:space="0" w:color="auto"/>
                        <w:right w:val="none" w:sz="0" w:space="0" w:color="auto"/>
                      </w:divBdr>
                      <w:divsChild>
                        <w:div w:id="114951053">
                          <w:marLeft w:val="0"/>
                          <w:marRight w:val="0"/>
                          <w:marTop w:val="0"/>
                          <w:marBottom w:val="0"/>
                          <w:divBdr>
                            <w:top w:val="none" w:sz="0" w:space="0" w:color="auto"/>
                            <w:left w:val="none" w:sz="0" w:space="0" w:color="auto"/>
                            <w:bottom w:val="none" w:sz="0" w:space="0" w:color="auto"/>
                            <w:right w:val="none" w:sz="0" w:space="0" w:color="auto"/>
                          </w:divBdr>
                        </w:div>
                        <w:div w:id="846677499">
                          <w:marLeft w:val="0"/>
                          <w:marRight w:val="0"/>
                          <w:marTop w:val="0"/>
                          <w:marBottom w:val="0"/>
                          <w:divBdr>
                            <w:top w:val="none" w:sz="0" w:space="0" w:color="auto"/>
                            <w:left w:val="none" w:sz="0" w:space="0" w:color="auto"/>
                            <w:bottom w:val="none" w:sz="0" w:space="0" w:color="auto"/>
                            <w:right w:val="none" w:sz="0" w:space="0" w:color="auto"/>
                          </w:divBdr>
                        </w:div>
                        <w:div w:id="1490174729">
                          <w:marLeft w:val="0"/>
                          <w:marRight w:val="0"/>
                          <w:marTop w:val="0"/>
                          <w:marBottom w:val="0"/>
                          <w:divBdr>
                            <w:top w:val="none" w:sz="0" w:space="0" w:color="auto"/>
                            <w:left w:val="none" w:sz="0" w:space="0" w:color="auto"/>
                            <w:bottom w:val="none" w:sz="0" w:space="0" w:color="auto"/>
                            <w:right w:val="none" w:sz="0" w:space="0" w:color="auto"/>
                          </w:divBdr>
                        </w:div>
                        <w:div w:id="1431464242">
                          <w:marLeft w:val="0"/>
                          <w:marRight w:val="0"/>
                          <w:marTop w:val="0"/>
                          <w:marBottom w:val="0"/>
                          <w:divBdr>
                            <w:top w:val="none" w:sz="0" w:space="0" w:color="auto"/>
                            <w:left w:val="none" w:sz="0" w:space="0" w:color="auto"/>
                            <w:bottom w:val="none" w:sz="0" w:space="0" w:color="auto"/>
                            <w:right w:val="none" w:sz="0" w:space="0" w:color="auto"/>
                          </w:divBdr>
                        </w:div>
                        <w:div w:id="1107582169">
                          <w:marLeft w:val="0"/>
                          <w:marRight w:val="0"/>
                          <w:marTop w:val="0"/>
                          <w:marBottom w:val="0"/>
                          <w:divBdr>
                            <w:top w:val="none" w:sz="0" w:space="0" w:color="auto"/>
                            <w:left w:val="none" w:sz="0" w:space="0" w:color="auto"/>
                            <w:bottom w:val="none" w:sz="0" w:space="0" w:color="auto"/>
                            <w:right w:val="none" w:sz="0" w:space="0" w:color="auto"/>
                          </w:divBdr>
                        </w:div>
                        <w:div w:id="527109699">
                          <w:marLeft w:val="0"/>
                          <w:marRight w:val="0"/>
                          <w:marTop w:val="0"/>
                          <w:marBottom w:val="0"/>
                          <w:divBdr>
                            <w:top w:val="none" w:sz="0" w:space="0" w:color="auto"/>
                            <w:left w:val="none" w:sz="0" w:space="0" w:color="auto"/>
                            <w:bottom w:val="none" w:sz="0" w:space="0" w:color="auto"/>
                            <w:right w:val="none" w:sz="0" w:space="0" w:color="auto"/>
                          </w:divBdr>
                        </w:div>
                      </w:divsChild>
                    </w:div>
                    <w:div w:id="234362776">
                      <w:marLeft w:val="0"/>
                      <w:marRight w:val="0"/>
                      <w:marTop w:val="0"/>
                      <w:marBottom w:val="0"/>
                      <w:divBdr>
                        <w:top w:val="single" w:sz="2" w:space="0" w:color="CACACA"/>
                        <w:left w:val="none" w:sz="0" w:space="0" w:color="auto"/>
                        <w:bottom w:val="none" w:sz="0" w:space="0" w:color="auto"/>
                        <w:right w:val="none" w:sz="0" w:space="0" w:color="auto"/>
                      </w:divBdr>
                      <w:divsChild>
                        <w:div w:id="1761296153">
                          <w:marLeft w:val="0"/>
                          <w:marRight w:val="0"/>
                          <w:marTop w:val="0"/>
                          <w:marBottom w:val="0"/>
                          <w:divBdr>
                            <w:top w:val="none" w:sz="0" w:space="0" w:color="auto"/>
                            <w:left w:val="none" w:sz="0" w:space="0" w:color="auto"/>
                            <w:bottom w:val="none" w:sz="0" w:space="0" w:color="auto"/>
                            <w:right w:val="none" w:sz="0" w:space="0" w:color="auto"/>
                          </w:divBdr>
                        </w:div>
                        <w:div w:id="1116830586">
                          <w:marLeft w:val="0"/>
                          <w:marRight w:val="0"/>
                          <w:marTop w:val="0"/>
                          <w:marBottom w:val="0"/>
                          <w:divBdr>
                            <w:top w:val="none" w:sz="0" w:space="0" w:color="auto"/>
                            <w:left w:val="none" w:sz="0" w:space="0" w:color="auto"/>
                            <w:bottom w:val="none" w:sz="0" w:space="0" w:color="auto"/>
                            <w:right w:val="none" w:sz="0" w:space="0" w:color="auto"/>
                          </w:divBdr>
                        </w:div>
                        <w:div w:id="732898946">
                          <w:marLeft w:val="0"/>
                          <w:marRight w:val="0"/>
                          <w:marTop w:val="0"/>
                          <w:marBottom w:val="0"/>
                          <w:divBdr>
                            <w:top w:val="none" w:sz="0" w:space="0" w:color="auto"/>
                            <w:left w:val="none" w:sz="0" w:space="0" w:color="auto"/>
                            <w:bottom w:val="none" w:sz="0" w:space="0" w:color="auto"/>
                            <w:right w:val="none" w:sz="0" w:space="0" w:color="auto"/>
                          </w:divBdr>
                        </w:div>
                        <w:div w:id="1360278496">
                          <w:marLeft w:val="0"/>
                          <w:marRight w:val="0"/>
                          <w:marTop w:val="0"/>
                          <w:marBottom w:val="0"/>
                          <w:divBdr>
                            <w:top w:val="none" w:sz="0" w:space="0" w:color="auto"/>
                            <w:left w:val="none" w:sz="0" w:space="0" w:color="auto"/>
                            <w:bottom w:val="none" w:sz="0" w:space="0" w:color="auto"/>
                            <w:right w:val="none" w:sz="0" w:space="0" w:color="auto"/>
                          </w:divBdr>
                        </w:div>
                        <w:div w:id="862858922">
                          <w:marLeft w:val="0"/>
                          <w:marRight w:val="0"/>
                          <w:marTop w:val="0"/>
                          <w:marBottom w:val="0"/>
                          <w:divBdr>
                            <w:top w:val="none" w:sz="0" w:space="0" w:color="auto"/>
                            <w:left w:val="none" w:sz="0" w:space="0" w:color="auto"/>
                            <w:bottom w:val="none" w:sz="0" w:space="0" w:color="auto"/>
                            <w:right w:val="none" w:sz="0" w:space="0" w:color="auto"/>
                          </w:divBdr>
                        </w:div>
                        <w:div w:id="1263218973">
                          <w:marLeft w:val="0"/>
                          <w:marRight w:val="0"/>
                          <w:marTop w:val="0"/>
                          <w:marBottom w:val="0"/>
                          <w:divBdr>
                            <w:top w:val="none" w:sz="0" w:space="0" w:color="auto"/>
                            <w:left w:val="none" w:sz="0" w:space="0" w:color="auto"/>
                            <w:bottom w:val="none" w:sz="0" w:space="0" w:color="auto"/>
                            <w:right w:val="none" w:sz="0" w:space="0" w:color="auto"/>
                          </w:divBdr>
                        </w:div>
                        <w:div w:id="1117604073">
                          <w:marLeft w:val="0"/>
                          <w:marRight w:val="0"/>
                          <w:marTop w:val="0"/>
                          <w:marBottom w:val="0"/>
                          <w:divBdr>
                            <w:top w:val="none" w:sz="0" w:space="0" w:color="auto"/>
                            <w:left w:val="none" w:sz="0" w:space="0" w:color="auto"/>
                            <w:bottom w:val="none" w:sz="0" w:space="0" w:color="auto"/>
                            <w:right w:val="none" w:sz="0" w:space="0" w:color="auto"/>
                          </w:divBdr>
                        </w:div>
                        <w:div w:id="882211276">
                          <w:marLeft w:val="0"/>
                          <w:marRight w:val="0"/>
                          <w:marTop w:val="0"/>
                          <w:marBottom w:val="0"/>
                          <w:divBdr>
                            <w:top w:val="none" w:sz="0" w:space="0" w:color="auto"/>
                            <w:left w:val="none" w:sz="0" w:space="0" w:color="auto"/>
                            <w:bottom w:val="none" w:sz="0" w:space="0" w:color="auto"/>
                            <w:right w:val="none" w:sz="0" w:space="0" w:color="auto"/>
                          </w:divBdr>
                        </w:div>
                        <w:div w:id="618606389">
                          <w:marLeft w:val="0"/>
                          <w:marRight w:val="0"/>
                          <w:marTop w:val="0"/>
                          <w:marBottom w:val="0"/>
                          <w:divBdr>
                            <w:top w:val="none" w:sz="0" w:space="0" w:color="auto"/>
                            <w:left w:val="none" w:sz="0" w:space="0" w:color="auto"/>
                            <w:bottom w:val="none" w:sz="0" w:space="0" w:color="auto"/>
                            <w:right w:val="none" w:sz="0" w:space="0" w:color="auto"/>
                          </w:divBdr>
                        </w:div>
                        <w:div w:id="329481149">
                          <w:marLeft w:val="0"/>
                          <w:marRight w:val="0"/>
                          <w:marTop w:val="0"/>
                          <w:marBottom w:val="0"/>
                          <w:divBdr>
                            <w:top w:val="none" w:sz="0" w:space="0" w:color="auto"/>
                            <w:left w:val="none" w:sz="0" w:space="0" w:color="auto"/>
                            <w:bottom w:val="none" w:sz="0" w:space="0" w:color="auto"/>
                            <w:right w:val="none" w:sz="0" w:space="0" w:color="auto"/>
                          </w:divBdr>
                        </w:div>
                      </w:divsChild>
                    </w:div>
                    <w:div w:id="1057388878">
                      <w:marLeft w:val="0"/>
                      <w:marRight w:val="0"/>
                      <w:marTop w:val="0"/>
                      <w:marBottom w:val="0"/>
                      <w:divBdr>
                        <w:top w:val="none" w:sz="0" w:space="0" w:color="auto"/>
                        <w:left w:val="none" w:sz="0" w:space="0" w:color="auto"/>
                        <w:bottom w:val="none" w:sz="0" w:space="0" w:color="auto"/>
                        <w:right w:val="none" w:sz="0" w:space="0" w:color="auto"/>
                      </w:divBdr>
                    </w:div>
                    <w:div w:id="1526019541">
                      <w:marLeft w:val="0"/>
                      <w:marRight w:val="0"/>
                      <w:marTop w:val="0"/>
                      <w:marBottom w:val="0"/>
                      <w:divBdr>
                        <w:top w:val="none" w:sz="0" w:space="0" w:color="auto"/>
                        <w:left w:val="none" w:sz="0" w:space="0" w:color="auto"/>
                        <w:bottom w:val="none" w:sz="0" w:space="0" w:color="auto"/>
                        <w:right w:val="none" w:sz="0" w:space="0" w:color="auto"/>
                      </w:divBdr>
                    </w:div>
                    <w:div w:id="1136290653">
                      <w:marLeft w:val="0"/>
                      <w:marRight w:val="0"/>
                      <w:marTop w:val="0"/>
                      <w:marBottom w:val="0"/>
                      <w:divBdr>
                        <w:top w:val="none" w:sz="0" w:space="0" w:color="auto"/>
                        <w:left w:val="none" w:sz="0" w:space="0" w:color="auto"/>
                        <w:bottom w:val="none" w:sz="0" w:space="0" w:color="auto"/>
                        <w:right w:val="none" w:sz="0" w:space="0" w:color="auto"/>
                      </w:divBdr>
                    </w:div>
                    <w:div w:id="2144495812">
                      <w:marLeft w:val="0"/>
                      <w:marRight w:val="0"/>
                      <w:marTop w:val="0"/>
                      <w:marBottom w:val="0"/>
                      <w:divBdr>
                        <w:top w:val="none" w:sz="0" w:space="0" w:color="auto"/>
                        <w:left w:val="none" w:sz="0" w:space="0" w:color="auto"/>
                        <w:bottom w:val="none" w:sz="0" w:space="0" w:color="auto"/>
                        <w:right w:val="none" w:sz="0" w:space="0" w:color="auto"/>
                      </w:divBdr>
                    </w:div>
                    <w:div w:id="1155340386">
                      <w:marLeft w:val="0"/>
                      <w:marRight w:val="0"/>
                      <w:marTop w:val="0"/>
                      <w:marBottom w:val="0"/>
                      <w:divBdr>
                        <w:top w:val="none" w:sz="0" w:space="0" w:color="auto"/>
                        <w:left w:val="none" w:sz="0" w:space="0" w:color="auto"/>
                        <w:bottom w:val="none" w:sz="0" w:space="0" w:color="auto"/>
                        <w:right w:val="none" w:sz="0" w:space="0" w:color="auto"/>
                      </w:divBdr>
                    </w:div>
                    <w:div w:id="2006126102">
                      <w:marLeft w:val="0"/>
                      <w:marRight w:val="0"/>
                      <w:marTop w:val="0"/>
                      <w:marBottom w:val="0"/>
                      <w:divBdr>
                        <w:top w:val="none" w:sz="0" w:space="0" w:color="auto"/>
                        <w:left w:val="none" w:sz="0" w:space="0" w:color="auto"/>
                        <w:bottom w:val="none" w:sz="0" w:space="0" w:color="auto"/>
                        <w:right w:val="none" w:sz="0" w:space="0" w:color="auto"/>
                      </w:divBdr>
                    </w:div>
                    <w:div w:id="299506993">
                      <w:marLeft w:val="0"/>
                      <w:marRight w:val="0"/>
                      <w:marTop w:val="0"/>
                      <w:marBottom w:val="0"/>
                      <w:divBdr>
                        <w:top w:val="none" w:sz="0" w:space="0" w:color="auto"/>
                        <w:left w:val="none" w:sz="0" w:space="0" w:color="auto"/>
                        <w:bottom w:val="none" w:sz="0" w:space="0" w:color="auto"/>
                        <w:right w:val="none" w:sz="0" w:space="0" w:color="auto"/>
                      </w:divBdr>
                    </w:div>
                    <w:div w:id="1715546294">
                      <w:marLeft w:val="0"/>
                      <w:marRight w:val="0"/>
                      <w:marTop w:val="0"/>
                      <w:marBottom w:val="0"/>
                      <w:divBdr>
                        <w:top w:val="none" w:sz="0" w:space="0" w:color="auto"/>
                        <w:left w:val="none" w:sz="0" w:space="0" w:color="auto"/>
                        <w:bottom w:val="none" w:sz="0" w:space="0" w:color="auto"/>
                        <w:right w:val="none" w:sz="0" w:space="0" w:color="auto"/>
                      </w:divBdr>
                    </w:div>
                    <w:div w:id="1551654023">
                      <w:marLeft w:val="0"/>
                      <w:marRight w:val="0"/>
                      <w:marTop w:val="0"/>
                      <w:marBottom w:val="0"/>
                      <w:divBdr>
                        <w:top w:val="none" w:sz="0" w:space="0" w:color="auto"/>
                        <w:left w:val="none" w:sz="0" w:space="0" w:color="auto"/>
                        <w:bottom w:val="none" w:sz="0" w:space="0" w:color="auto"/>
                        <w:right w:val="none" w:sz="0" w:space="0" w:color="auto"/>
                      </w:divBdr>
                    </w:div>
                    <w:div w:id="961421237">
                      <w:marLeft w:val="0"/>
                      <w:marRight w:val="0"/>
                      <w:marTop w:val="0"/>
                      <w:marBottom w:val="0"/>
                      <w:divBdr>
                        <w:top w:val="none" w:sz="0" w:space="0" w:color="auto"/>
                        <w:left w:val="none" w:sz="0" w:space="0" w:color="auto"/>
                        <w:bottom w:val="none" w:sz="0" w:space="0" w:color="auto"/>
                        <w:right w:val="none" w:sz="0" w:space="0" w:color="auto"/>
                      </w:divBdr>
                    </w:div>
                    <w:div w:id="87504993">
                      <w:marLeft w:val="0"/>
                      <w:marRight w:val="0"/>
                      <w:marTop w:val="0"/>
                      <w:marBottom w:val="0"/>
                      <w:divBdr>
                        <w:top w:val="none" w:sz="0" w:space="0" w:color="auto"/>
                        <w:left w:val="none" w:sz="0" w:space="0" w:color="auto"/>
                        <w:bottom w:val="none" w:sz="0" w:space="0" w:color="auto"/>
                        <w:right w:val="none" w:sz="0" w:space="0" w:color="auto"/>
                      </w:divBdr>
                    </w:div>
                    <w:div w:id="2087847257">
                      <w:marLeft w:val="0"/>
                      <w:marRight w:val="0"/>
                      <w:marTop w:val="0"/>
                      <w:marBottom w:val="0"/>
                      <w:divBdr>
                        <w:top w:val="none" w:sz="0" w:space="0" w:color="auto"/>
                        <w:left w:val="none" w:sz="0" w:space="0" w:color="auto"/>
                        <w:bottom w:val="none" w:sz="0" w:space="0" w:color="auto"/>
                        <w:right w:val="none" w:sz="0" w:space="0" w:color="auto"/>
                      </w:divBdr>
                    </w:div>
                    <w:div w:id="659386394">
                      <w:marLeft w:val="0"/>
                      <w:marRight w:val="0"/>
                      <w:marTop w:val="0"/>
                      <w:marBottom w:val="0"/>
                      <w:divBdr>
                        <w:top w:val="none" w:sz="0" w:space="0" w:color="auto"/>
                        <w:left w:val="none" w:sz="0" w:space="0" w:color="auto"/>
                        <w:bottom w:val="none" w:sz="0" w:space="0" w:color="auto"/>
                        <w:right w:val="none" w:sz="0" w:space="0" w:color="auto"/>
                      </w:divBdr>
                    </w:div>
                    <w:div w:id="810484539">
                      <w:marLeft w:val="0"/>
                      <w:marRight w:val="0"/>
                      <w:marTop w:val="0"/>
                      <w:marBottom w:val="0"/>
                      <w:divBdr>
                        <w:top w:val="none" w:sz="0" w:space="0" w:color="auto"/>
                        <w:left w:val="none" w:sz="0" w:space="0" w:color="auto"/>
                        <w:bottom w:val="none" w:sz="0" w:space="0" w:color="auto"/>
                        <w:right w:val="none" w:sz="0" w:space="0" w:color="auto"/>
                      </w:divBdr>
                    </w:div>
                    <w:div w:id="1794710702">
                      <w:marLeft w:val="0"/>
                      <w:marRight w:val="0"/>
                      <w:marTop w:val="0"/>
                      <w:marBottom w:val="0"/>
                      <w:divBdr>
                        <w:top w:val="none" w:sz="0" w:space="0" w:color="auto"/>
                        <w:left w:val="none" w:sz="0" w:space="0" w:color="auto"/>
                        <w:bottom w:val="none" w:sz="0" w:space="0" w:color="auto"/>
                        <w:right w:val="none" w:sz="0" w:space="0" w:color="auto"/>
                      </w:divBdr>
                    </w:div>
                    <w:div w:id="1266571394">
                      <w:marLeft w:val="0"/>
                      <w:marRight w:val="0"/>
                      <w:marTop w:val="0"/>
                      <w:marBottom w:val="0"/>
                      <w:divBdr>
                        <w:top w:val="none" w:sz="0" w:space="0" w:color="auto"/>
                        <w:left w:val="none" w:sz="0" w:space="0" w:color="auto"/>
                        <w:bottom w:val="none" w:sz="0" w:space="0" w:color="auto"/>
                        <w:right w:val="none" w:sz="0" w:space="0" w:color="auto"/>
                      </w:divBdr>
                    </w:div>
                    <w:div w:id="278536578">
                      <w:marLeft w:val="0"/>
                      <w:marRight w:val="0"/>
                      <w:marTop w:val="0"/>
                      <w:marBottom w:val="0"/>
                      <w:divBdr>
                        <w:top w:val="none" w:sz="0" w:space="0" w:color="auto"/>
                        <w:left w:val="none" w:sz="0" w:space="0" w:color="auto"/>
                        <w:bottom w:val="none" w:sz="0" w:space="0" w:color="auto"/>
                        <w:right w:val="none" w:sz="0" w:space="0" w:color="auto"/>
                      </w:divBdr>
                    </w:div>
                    <w:div w:id="61486651">
                      <w:marLeft w:val="0"/>
                      <w:marRight w:val="0"/>
                      <w:marTop w:val="0"/>
                      <w:marBottom w:val="0"/>
                      <w:divBdr>
                        <w:top w:val="none" w:sz="0" w:space="0" w:color="auto"/>
                        <w:left w:val="none" w:sz="0" w:space="0" w:color="auto"/>
                        <w:bottom w:val="none" w:sz="0" w:space="0" w:color="auto"/>
                        <w:right w:val="none" w:sz="0" w:space="0" w:color="auto"/>
                      </w:divBdr>
                    </w:div>
                    <w:div w:id="403524899">
                      <w:marLeft w:val="0"/>
                      <w:marRight w:val="0"/>
                      <w:marTop w:val="0"/>
                      <w:marBottom w:val="0"/>
                      <w:divBdr>
                        <w:top w:val="none" w:sz="0" w:space="0" w:color="auto"/>
                        <w:left w:val="none" w:sz="0" w:space="0" w:color="auto"/>
                        <w:bottom w:val="none" w:sz="0" w:space="0" w:color="auto"/>
                        <w:right w:val="none" w:sz="0" w:space="0" w:color="auto"/>
                      </w:divBdr>
                    </w:div>
                    <w:div w:id="1407023795">
                      <w:marLeft w:val="0"/>
                      <w:marRight w:val="0"/>
                      <w:marTop w:val="0"/>
                      <w:marBottom w:val="0"/>
                      <w:divBdr>
                        <w:top w:val="none" w:sz="0" w:space="0" w:color="auto"/>
                        <w:left w:val="none" w:sz="0" w:space="0" w:color="auto"/>
                        <w:bottom w:val="none" w:sz="0" w:space="0" w:color="auto"/>
                        <w:right w:val="none" w:sz="0" w:space="0" w:color="auto"/>
                      </w:divBdr>
                    </w:div>
                    <w:div w:id="1185749578">
                      <w:marLeft w:val="0"/>
                      <w:marRight w:val="0"/>
                      <w:marTop w:val="0"/>
                      <w:marBottom w:val="0"/>
                      <w:divBdr>
                        <w:top w:val="none" w:sz="0" w:space="0" w:color="auto"/>
                        <w:left w:val="none" w:sz="0" w:space="0" w:color="auto"/>
                        <w:bottom w:val="none" w:sz="0" w:space="0" w:color="auto"/>
                        <w:right w:val="none" w:sz="0" w:space="0" w:color="auto"/>
                      </w:divBdr>
                    </w:div>
                    <w:div w:id="132988250">
                      <w:marLeft w:val="0"/>
                      <w:marRight w:val="0"/>
                      <w:marTop w:val="0"/>
                      <w:marBottom w:val="0"/>
                      <w:divBdr>
                        <w:top w:val="none" w:sz="0" w:space="0" w:color="auto"/>
                        <w:left w:val="none" w:sz="0" w:space="0" w:color="auto"/>
                        <w:bottom w:val="none" w:sz="0" w:space="0" w:color="auto"/>
                        <w:right w:val="none" w:sz="0" w:space="0" w:color="auto"/>
                      </w:divBdr>
                    </w:div>
                    <w:div w:id="932009300">
                      <w:marLeft w:val="0"/>
                      <w:marRight w:val="0"/>
                      <w:marTop w:val="0"/>
                      <w:marBottom w:val="0"/>
                      <w:divBdr>
                        <w:top w:val="none" w:sz="0" w:space="0" w:color="auto"/>
                        <w:left w:val="none" w:sz="0" w:space="0" w:color="auto"/>
                        <w:bottom w:val="none" w:sz="0" w:space="0" w:color="auto"/>
                        <w:right w:val="none" w:sz="0" w:space="0" w:color="auto"/>
                      </w:divBdr>
                    </w:div>
                    <w:div w:id="716011699">
                      <w:marLeft w:val="0"/>
                      <w:marRight w:val="0"/>
                      <w:marTop w:val="0"/>
                      <w:marBottom w:val="0"/>
                      <w:divBdr>
                        <w:top w:val="none" w:sz="0" w:space="0" w:color="auto"/>
                        <w:left w:val="none" w:sz="0" w:space="0" w:color="auto"/>
                        <w:bottom w:val="none" w:sz="0" w:space="0" w:color="auto"/>
                        <w:right w:val="none" w:sz="0" w:space="0" w:color="auto"/>
                      </w:divBdr>
                    </w:div>
                    <w:div w:id="609817306">
                      <w:marLeft w:val="0"/>
                      <w:marRight w:val="0"/>
                      <w:marTop w:val="0"/>
                      <w:marBottom w:val="0"/>
                      <w:divBdr>
                        <w:top w:val="none" w:sz="0" w:space="0" w:color="auto"/>
                        <w:left w:val="none" w:sz="0" w:space="0" w:color="auto"/>
                        <w:bottom w:val="none" w:sz="0" w:space="0" w:color="auto"/>
                        <w:right w:val="none" w:sz="0" w:space="0" w:color="auto"/>
                      </w:divBdr>
                    </w:div>
                    <w:div w:id="1439060842">
                      <w:marLeft w:val="0"/>
                      <w:marRight w:val="0"/>
                      <w:marTop w:val="0"/>
                      <w:marBottom w:val="0"/>
                      <w:divBdr>
                        <w:top w:val="none" w:sz="0" w:space="0" w:color="auto"/>
                        <w:left w:val="none" w:sz="0" w:space="0" w:color="auto"/>
                        <w:bottom w:val="none" w:sz="0" w:space="0" w:color="auto"/>
                        <w:right w:val="none" w:sz="0" w:space="0" w:color="auto"/>
                      </w:divBdr>
                    </w:div>
                    <w:div w:id="613562171">
                      <w:marLeft w:val="0"/>
                      <w:marRight w:val="0"/>
                      <w:marTop w:val="0"/>
                      <w:marBottom w:val="0"/>
                      <w:divBdr>
                        <w:top w:val="none" w:sz="0" w:space="0" w:color="auto"/>
                        <w:left w:val="none" w:sz="0" w:space="0" w:color="auto"/>
                        <w:bottom w:val="none" w:sz="0" w:space="0" w:color="auto"/>
                        <w:right w:val="none" w:sz="0" w:space="0" w:color="auto"/>
                      </w:divBdr>
                    </w:div>
                    <w:div w:id="1868254407">
                      <w:marLeft w:val="0"/>
                      <w:marRight w:val="0"/>
                      <w:marTop w:val="0"/>
                      <w:marBottom w:val="0"/>
                      <w:divBdr>
                        <w:top w:val="none" w:sz="0" w:space="0" w:color="auto"/>
                        <w:left w:val="none" w:sz="0" w:space="0" w:color="auto"/>
                        <w:bottom w:val="none" w:sz="0" w:space="0" w:color="auto"/>
                        <w:right w:val="none" w:sz="0" w:space="0" w:color="auto"/>
                      </w:divBdr>
                    </w:div>
                    <w:div w:id="350840579">
                      <w:marLeft w:val="0"/>
                      <w:marRight w:val="0"/>
                      <w:marTop w:val="0"/>
                      <w:marBottom w:val="0"/>
                      <w:divBdr>
                        <w:top w:val="none" w:sz="0" w:space="0" w:color="auto"/>
                        <w:left w:val="none" w:sz="0" w:space="0" w:color="auto"/>
                        <w:bottom w:val="none" w:sz="0" w:space="0" w:color="auto"/>
                        <w:right w:val="none" w:sz="0" w:space="0" w:color="auto"/>
                      </w:divBdr>
                    </w:div>
                    <w:div w:id="124128239">
                      <w:marLeft w:val="0"/>
                      <w:marRight w:val="0"/>
                      <w:marTop w:val="0"/>
                      <w:marBottom w:val="0"/>
                      <w:divBdr>
                        <w:top w:val="none" w:sz="0" w:space="0" w:color="auto"/>
                        <w:left w:val="none" w:sz="0" w:space="0" w:color="auto"/>
                        <w:bottom w:val="none" w:sz="0" w:space="0" w:color="auto"/>
                        <w:right w:val="none" w:sz="0" w:space="0" w:color="auto"/>
                      </w:divBdr>
                    </w:div>
                    <w:div w:id="1749881779">
                      <w:marLeft w:val="0"/>
                      <w:marRight w:val="0"/>
                      <w:marTop w:val="0"/>
                      <w:marBottom w:val="0"/>
                      <w:divBdr>
                        <w:top w:val="none" w:sz="0" w:space="0" w:color="auto"/>
                        <w:left w:val="none" w:sz="0" w:space="0" w:color="auto"/>
                        <w:bottom w:val="none" w:sz="0" w:space="0" w:color="auto"/>
                        <w:right w:val="none" w:sz="0" w:space="0" w:color="auto"/>
                      </w:divBdr>
                    </w:div>
                    <w:div w:id="1140151874">
                      <w:marLeft w:val="0"/>
                      <w:marRight w:val="0"/>
                      <w:marTop w:val="0"/>
                      <w:marBottom w:val="0"/>
                      <w:divBdr>
                        <w:top w:val="none" w:sz="0" w:space="0" w:color="auto"/>
                        <w:left w:val="none" w:sz="0" w:space="0" w:color="auto"/>
                        <w:bottom w:val="none" w:sz="0" w:space="0" w:color="auto"/>
                        <w:right w:val="none" w:sz="0" w:space="0" w:color="auto"/>
                      </w:divBdr>
                    </w:div>
                    <w:div w:id="1420636307">
                      <w:marLeft w:val="0"/>
                      <w:marRight w:val="0"/>
                      <w:marTop w:val="0"/>
                      <w:marBottom w:val="0"/>
                      <w:divBdr>
                        <w:top w:val="none" w:sz="0" w:space="0" w:color="auto"/>
                        <w:left w:val="none" w:sz="0" w:space="0" w:color="auto"/>
                        <w:bottom w:val="none" w:sz="0" w:space="0" w:color="auto"/>
                        <w:right w:val="none" w:sz="0" w:space="0" w:color="auto"/>
                      </w:divBdr>
                    </w:div>
                    <w:div w:id="11763215">
                      <w:marLeft w:val="0"/>
                      <w:marRight w:val="0"/>
                      <w:marTop w:val="0"/>
                      <w:marBottom w:val="0"/>
                      <w:divBdr>
                        <w:top w:val="none" w:sz="0" w:space="0" w:color="auto"/>
                        <w:left w:val="none" w:sz="0" w:space="0" w:color="auto"/>
                        <w:bottom w:val="none" w:sz="0" w:space="0" w:color="auto"/>
                        <w:right w:val="none" w:sz="0" w:space="0" w:color="auto"/>
                      </w:divBdr>
                    </w:div>
                    <w:div w:id="572663064">
                      <w:marLeft w:val="0"/>
                      <w:marRight w:val="0"/>
                      <w:marTop w:val="0"/>
                      <w:marBottom w:val="0"/>
                      <w:divBdr>
                        <w:top w:val="none" w:sz="0" w:space="0" w:color="auto"/>
                        <w:left w:val="none" w:sz="0" w:space="0" w:color="auto"/>
                        <w:bottom w:val="none" w:sz="0" w:space="0" w:color="auto"/>
                        <w:right w:val="none" w:sz="0" w:space="0" w:color="auto"/>
                      </w:divBdr>
                    </w:div>
                    <w:div w:id="215514352">
                      <w:marLeft w:val="0"/>
                      <w:marRight w:val="0"/>
                      <w:marTop w:val="0"/>
                      <w:marBottom w:val="0"/>
                      <w:divBdr>
                        <w:top w:val="none" w:sz="0" w:space="0" w:color="auto"/>
                        <w:left w:val="none" w:sz="0" w:space="0" w:color="auto"/>
                        <w:bottom w:val="none" w:sz="0" w:space="0" w:color="auto"/>
                        <w:right w:val="none" w:sz="0" w:space="0" w:color="auto"/>
                      </w:divBdr>
                    </w:div>
                    <w:div w:id="948583048">
                      <w:marLeft w:val="0"/>
                      <w:marRight w:val="0"/>
                      <w:marTop w:val="0"/>
                      <w:marBottom w:val="0"/>
                      <w:divBdr>
                        <w:top w:val="none" w:sz="0" w:space="0" w:color="auto"/>
                        <w:left w:val="none" w:sz="0" w:space="0" w:color="auto"/>
                        <w:bottom w:val="none" w:sz="0" w:space="0" w:color="auto"/>
                        <w:right w:val="none" w:sz="0" w:space="0" w:color="auto"/>
                      </w:divBdr>
                    </w:div>
                    <w:div w:id="384791394">
                      <w:marLeft w:val="0"/>
                      <w:marRight w:val="0"/>
                      <w:marTop w:val="0"/>
                      <w:marBottom w:val="0"/>
                      <w:divBdr>
                        <w:top w:val="none" w:sz="0" w:space="0" w:color="auto"/>
                        <w:left w:val="none" w:sz="0" w:space="0" w:color="auto"/>
                        <w:bottom w:val="none" w:sz="0" w:space="0" w:color="auto"/>
                        <w:right w:val="none" w:sz="0" w:space="0" w:color="auto"/>
                      </w:divBdr>
                    </w:div>
                    <w:div w:id="553735530">
                      <w:marLeft w:val="0"/>
                      <w:marRight w:val="0"/>
                      <w:marTop w:val="0"/>
                      <w:marBottom w:val="0"/>
                      <w:divBdr>
                        <w:top w:val="none" w:sz="0" w:space="0" w:color="auto"/>
                        <w:left w:val="none" w:sz="0" w:space="0" w:color="auto"/>
                        <w:bottom w:val="none" w:sz="0" w:space="0" w:color="auto"/>
                        <w:right w:val="none" w:sz="0" w:space="0" w:color="auto"/>
                      </w:divBdr>
                    </w:div>
                    <w:div w:id="1452238377">
                      <w:marLeft w:val="0"/>
                      <w:marRight w:val="0"/>
                      <w:marTop w:val="0"/>
                      <w:marBottom w:val="0"/>
                      <w:divBdr>
                        <w:top w:val="none" w:sz="0" w:space="0" w:color="auto"/>
                        <w:left w:val="none" w:sz="0" w:space="0" w:color="auto"/>
                        <w:bottom w:val="none" w:sz="0" w:space="0" w:color="auto"/>
                        <w:right w:val="none" w:sz="0" w:space="0" w:color="auto"/>
                      </w:divBdr>
                    </w:div>
                    <w:div w:id="1419866447">
                      <w:marLeft w:val="0"/>
                      <w:marRight w:val="0"/>
                      <w:marTop w:val="0"/>
                      <w:marBottom w:val="0"/>
                      <w:divBdr>
                        <w:top w:val="none" w:sz="0" w:space="0" w:color="auto"/>
                        <w:left w:val="none" w:sz="0" w:space="0" w:color="auto"/>
                        <w:bottom w:val="none" w:sz="0" w:space="0" w:color="auto"/>
                        <w:right w:val="none" w:sz="0" w:space="0" w:color="auto"/>
                      </w:divBdr>
                    </w:div>
                    <w:div w:id="24526167">
                      <w:marLeft w:val="0"/>
                      <w:marRight w:val="0"/>
                      <w:marTop w:val="0"/>
                      <w:marBottom w:val="0"/>
                      <w:divBdr>
                        <w:top w:val="none" w:sz="0" w:space="0" w:color="auto"/>
                        <w:left w:val="none" w:sz="0" w:space="0" w:color="auto"/>
                        <w:bottom w:val="none" w:sz="0" w:space="0" w:color="auto"/>
                        <w:right w:val="none" w:sz="0" w:space="0" w:color="auto"/>
                      </w:divBdr>
                    </w:div>
                    <w:div w:id="1553078073">
                      <w:marLeft w:val="0"/>
                      <w:marRight w:val="0"/>
                      <w:marTop w:val="0"/>
                      <w:marBottom w:val="0"/>
                      <w:divBdr>
                        <w:top w:val="none" w:sz="0" w:space="0" w:color="auto"/>
                        <w:left w:val="none" w:sz="0" w:space="0" w:color="auto"/>
                        <w:bottom w:val="none" w:sz="0" w:space="0" w:color="auto"/>
                        <w:right w:val="none" w:sz="0" w:space="0" w:color="auto"/>
                      </w:divBdr>
                    </w:div>
                    <w:div w:id="2039157425">
                      <w:marLeft w:val="0"/>
                      <w:marRight w:val="0"/>
                      <w:marTop w:val="0"/>
                      <w:marBottom w:val="0"/>
                      <w:divBdr>
                        <w:top w:val="none" w:sz="0" w:space="0" w:color="auto"/>
                        <w:left w:val="none" w:sz="0" w:space="0" w:color="auto"/>
                        <w:bottom w:val="none" w:sz="0" w:space="0" w:color="auto"/>
                        <w:right w:val="none" w:sz="0" w:space="0" w:color="auto"/>
                      </w:divBdr>
                    </w:div>
                    <w:div w:id="534315634">
                      <w:marLeft w:val="0"/>
                      <w:marRight w:val="0"/>
                      <w:marTop w:val="0"/>
                      <w:marBottom w:val="0"/>
                      <w:divBdr>
                        <w:top w:val="none" w:sz="0" w:space="0" w:color="auto"/>
                        <w:left w:val="none" w:sz="0" w:space="0" w:color="auto"/>
                        <w:bottom w:val="none" w:sz="0" w:space="0" w:color="auto"/>
                        <w:right w:val="none" w:sz="0" w:space="0" w:color="auto"/>
                      </w:divBdr>
                    </w:div>
                    <w:div w:id="13028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70421">
      <w:bodyDiv w:val="1"/>
      <w:marLeft w:val="0"/>
      <w:marRight w:val="0"/>
      <w:marTop w:val="0"/>
      <w:marBottom w:val="0"/>
      <w:divBdr>
        <w:top w:val="none" w:sz="0" w:space="0" w:color="auto"/>
        <w:left w:val="none" w:sz="0" w:space="0" w:color="auto"/>
        <w:bottom w:val="none" w:sz="0" w:space="0" w:color="auto"/>
        <w:right w:val="none" w:sz="0" w:space="0" w:color="auto"/>
      </w:divBdr>
    </w:div>
    <w:div w:id="941837063">
      <w:bodyDiv w:val="1"/>
      <w:marLeft w:val="0"/>
      <w:marRight w:val="0"/>
      <w:marTop w:val="0"/>
      <w:marBottom w:val="0"/>
      <w:divBdr>
        <w:top w:val="none" w:sz="0" w:space="0" w:color="auto"/>
        <w:left w:val="none" w:sz="0" w:space="0" w:color="auto"/>
        <w:bottom w:val="none" w:sz="0" w:space="0" w:color="auto"/>
        <w:right w:val="none" w:sz="0" w:space="0" w:color="auto"/>
      </w:divBdr>
    </w:div>
    <w:div w:id="950744129">
      <w:bodyDiv w:val="1"/>
      <w:marLeft w:val="0"/>
      <w:marRight w:val="0"/>
      <w:marTop w:val="0"/>
      <w:marBottom w:val="0"/>
      <w:divBdr>
        <w:top w:val="none" w:sz="0" w:space="0" w:color="auto"/>
        <w:left w:val="none" w:sz="0" w:space="0" w:color="auto"/>
        <w:bottom w:val="none" w:sz="0" w:space="0" w:color="auto"/>
        <w:right w:val="none" w:sz="0" w:space="0" w:color="auto"/>
      </w:divBdr>
    </w:div>
    <w:div w:id="969483316">
      <w:bodyDiv w:val="1"/>
      <w:marLeft w:val="0"/>
      <w:marRight w:val="0"/>
      <w:marTop w:val="0"/>
      <w:marBottom w:val="0"/>
      <w:divBdr>
        <w:top w:val="none" w:sz="0" w:space="0" w:color="auto"/>
        <w:left w:val="none" w:sz="0" w:space="0" w:color="auto"/>
        <w:bottom w:val="none" w:sz="0" w:space="0" w:color="auto"/>
        <w:right w:val="none" w:sz="0" w:space="0" w:color="auto"/>
      </w:divBdr>
      <w:divsChild>
        <w:div w:id="620234310">
          <w:marLeft w:val="0"/>
          <w:marRight w:val="0"/>
          <w:marTop w:val="0"/>
          <w:marBottom w:val="0"/>
          <w:divBdr>
            <w:top w:val="none" w:sz="0" w:space="0" w:color="auto"/>
            <w:left w:val="none" w:sz="0" w:space="0" w:color="auto"/>
            <w:bottom w:val="none" w:sz="0" w:space="0" w:color="auto"/>
            <w:right w:val="none" w:sz="0" w:space="0" w:color="auto"/>
          </w:divBdr>
          <w:divsChild>
            <w:div w:id="20405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2886">
      <w:bodyDiv w:val="1"/>
      <w:marLeft w:val="0"/>
      <w:marRight w:val="0"/>
      <w:marTop w:val="0"/>
      <w:marBottom w:val="0"/>
      <w:divBdr>
        <w:top w:val="none" w:sz="0" w:space="0" w:color="auto"/>
        <w:left w:val="none" w:sz="0" w:space="0" w:color="auto"/>
        <w:bottom w:val="none" w:sz="0" w:space="0" w:color="auto"/>
        <w:right w:val="none" w:sz="0" w:space="0" w:color="auto"/>
      </w:divBdr>
    </w:div>
    <w:div w:id="1068117285">
      <w:marLeft w:val="0"/>
      <w:marRight w:val="0"/>
      <w:marTop w:val="0"/>
      <w:marBottom w:val="0"/>
      <w:divBdr>
        <w:top w:val="none" w:sz="0" w:space="0" w:color="auto"/>
        <w:left w:val="none" w:sz="0" w:space="0" w:color="auto"/>
        <w:bottom w:val="none" w:sz="0" w:space="0" w:color="auto"/>
        <w:right w:val="none" w:sz="0" w:space="0" w:color="auto"/>
      </w:divBdr>
    </w:div>
    <w:div w:id="1105461727">
      <w:bodyDiv w:val="1"/>
      <w:marLeft w:val="0"/>
      <w:marRight w:val="0"/>
      <w:marTop w:val="0"/>
      <w:marBottom w:val="0"/>
      <w:divBdr>
        <w:top w:val="none" w:sz="0" w:space="0" w:color="auto"/>
        <w:left w:val="none" w:sz="0" w:space="0" w:color="auto"/>
        <w:bottom w:val="none" w:sz="0" w:space="0" w:color="auto"/>
        <w:right w:val="none" w:sz="0" w:space="0" w:color="auto"/>
      </w:divBdr>
    </w:div>
    <w:div w:id="1194151148">
      <w:bodyDiv w:val="1"/>
      <w:marLeft w:val="0"/>
      <w:marRight w:val="0"/>
      <w:marTop w:val="0"/>
      <w:marBottom w:val="0"/>
      <w:divBdr>
        <w:top w:val="none" w:sz="0" w:space="0" w:color="auto"/>
        <w:left w:val="none" w:sz="0" w:space="0" w:color="auto"/>
        <w:bottom w:val="none" w:sz="0" w:space="0" w:color="auto"/>
        <w:right w:val="none" w:sz="0" w:space="0" w:color="auto"/>
      </w:divBdr>
    </w:div>
    <w:div w:id="1206335834">
      <w:marLeft w:val="0"/>
      <w:marRight w:val="0"/>
      <w:marTop w:val="0"/>
      <w:marBottom w:val="0"/>
      <w:divBdr>
        <w:top w:val="none" w:sz="0" w:space="0" w:color="auto"/>
        <w:left w:val="none" w:sz="0" w:space="0" w:color="auto"/>
        <w:bottom w:val="none" w:sz="0" w:space="0" w:color="auto"/>
        <w:right w:val="none" w:sz="0" w:space="0" w:color="auto"/>
      </w:divBdr>
    </w:div>
    <w:div w:id="1221164403">
      <w:marLeft w:val="0"/>
      <w:marRight w:val="0"/>
      <w:marTop w:val="0"/>
      <w:marBottom w:val="0"/>
      <w:divBdr>
        <w:top w:val="none" w:sz="0" w:space="0" w:color="auto"/>
        <w:left w:val="none" w:sz="0" w:space="0" w:color="auto"/>
        <w:bottom w:val="none" w:sz="0" w:space="0" w:color="auto"/>
        <w:right w:val="none" w:sz="0" w:space="0" w:color="auto"/>
      </w:divBdr>
    </w:div>
    <w:div w:id="1233547037">
      <w:bodyDiv w:val="1"/>
      <w:marLeft w:val="0"/>
      <w:marRight w:val="0"/>
      <w:marTop w:val="0"/>
      <w:marBottom w:val="0"/>
      <w:divBdr>
        <w:top w:val="none" w:sz="0" w:space="0" w:color="auto"/>
        <w:left w:val="none" w:sz="0" w:space="0" w:color="auto"/>
        <w:bottom w:val="none" w:sz="0" w:space="0" w:color="auto"/>
        <w:right w:val="none" w:sz="0" w:space="0" w:color="auto"/>
      </w:divBdr>
    </w:div>
    <w:div w:id="1242133280">
      <w:bodyDiv w:val="1"/>
      <w:marLeft w:val="0"/>
      <w:marRight w:val="0"/>
      <w:marTop w:val="0"/>
      <w:marBottom w:val="0"/>
      <w:divBdr>
        <w:top w:val="none" w:sz="0" w:space="0" w:color="auto"/>
        <w:left w:val="none" w:sz="0" w:space="0" w:color="auto"/>
        <w:bottom w:val="none" w:sz="0" w:space="0" w:color="auto"/>
        <w:right w:val="none" w:sz="0" w:space="0" w:color="auto"/>
      </w:divBdr>
    </w:div>
    <w:div w:id="1268082873">
      <w:bodyDiv w:val="1"/>
      <w:marLeft w:val="0"/>
      <w:marRight w:val="0"/>
      <w:marTop w:val="0"/>
      <w:marBottom w:val="0"/>
      <w:divBdr>
        <w:top w:val="none" w:sz="0" w:space="0" w:color="auto"/>
        <w:left w:val="none" w:sz="0" w:space="0" w:color="auto"/>
        <w:bottom w:val="none" w:sz="0" w:space="0" w:color="auto"/>
        <w:right w:val="none" w:sz="0" w:space="0" w:color="auto"/>
      </w:divBdr>
      <w:divsChild>
        <w:div w:id="1764692158">
          <w:marLeft w:val="0"/>
          <w:marRight w:val="0"/>
          <w:marTop w:val="0"/>
          <w:marBottom w:val="0"/>
          <w:divBdr>
            <w:top w:val="none" w:sz="0" w:space="0" w:color="auto"/>
            <w:left w:val="none" w:sz="0" w:space="0" w:color="auto"/>
            <w:bottom w:val="none" w:sz="0" w:space="0" w:color="auto"/>
            <w:right w:val="none" w:sz="0" w:space="0" w:color="auto"/>
          </w:divBdr>
          <w:divsChild>
            <w:div w:id="1119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1644">
      <w:marLeft w:val="0"/>
      <w:marRight w:val="0"/>
      <w:marTop w:val="0"/>
      <w:marBottom w:val="0"/>
      <w:divBdr>
        <w:top w:val="none" w:sz="0" w:space="0" w:color="auto"/>
        <w:left w:val="none" w:sz="0" w:space="0" w:color="auto"/>
        <w:bottom w:val="none" w:sz="0" w:space="0" w:color="auto"/>
        <w:right w:val="none" w:sz="0" w:space="0" w:color="auto"/>
      </w:divBdr>
    </w:div>
    <w:div w:id="1297417328">
      <w:bodyDiv w:val="1"/>
      <w:marLeft w:val="0"/>
      <w:marRight w:val="0"/>
      <w:marTop w:val="0"/>
      <w:marBottom w:val="0"/>
      <w:divBdr>
        <w:top w:val="none" w:sz="0" w:space="0" w:color="auto"/>
        <w:left w:val="none" w:sz="0" w:space="0" w:color="auto"/>
        <w:bottom w:val="none" w:sz="0" w:space="0" w:color="auto"/>
        <w:right w:val="none" w:sz="0" w:space="0" w:color="auto"/>
      </w:divBdr>
    </w:div>
    <w:div w:id="1316034025">
      <w:bodyDiv w:val="1"/>
      <w:marLeft w:val="0"/>
      <w:marRight w:val="0"/>
      <w:marTop w:val="0"/>
      <w:marBottom w:val="0"/>
      <w:divBdr>
        <w:top w:val="none" w:sz="0" w:space="0" w:color="auto"/>
        <w:left w:val="none" w:sz="0" w:space="0" w:color="auto"/>
        <w:bottom w:val="none" w:sz="0" w:space="0" w:color="auto"/>
        <w:right w:val="none" w:sz="0" w:space="0" w:color="auto"/>
      </w:divBdr>
    </w:div>
    <w:div w:id="1339966375">
      <w:bodyDiv w:val="1"/>
      <w:marLeft w:val="0"/>
      <w:marRight w:val="0"/>
      <w:marTop w:val="0"/>
      <w:marBottom w:val="0"/>
      <w:divBdr>
        <w:top w:val="none" w:sz="0" w:space="0" w:color="auto"/>
        <w:left w:val="none" w:sz="0" w:space="0" w:color="auto"/>
        <w:bottom w:val="none" w:sz="0" w:space="0" w:color="auto"/>
        <w:right w:val="none" w:sz="0" w:space="0" w:color="auto"/>
      </w:divBdr>
    </w:div>
    <w:div w:id="1340542907">
      <w:bodyDiv w:val="1"/>
      <w:marLeft w:val="0"/>
      <w:marRight w:val="0"/>
      <w:marTop w:val="0"/>
      <w:marBottom w:val="0"/>
      <w:divBdr>
        <w:top w:val="none" w:sz="0" w:space="0" w:color="auto"/>
        <w:left w:val="none" w:sz="0" w:space="0" w:color="auto"/>
        <w:bottom w:val="none" w:sz="0" w:space="0" w:color="auto"/>
        <w:right w:val="none" w:sz="0" w:space="0" w:color="auto"/>
      </w:divBdr>
    </w:div>
    <w:div w:id="1345673302">
      <w:bodyDiv w:val="1"/>
      <w:marLeft w:val="0"/>
      <w:marRight w:val="0"/>
      <w:marTop w:val="0"/>
      <w:marBottom w:val="0"/>
      <w:divBdr>
        <w:top w:val="none" w:sz="0" w:space="0" w:color="auto"/>
        <w:left w:val="none" w:sz="0" w:space="0" w:color="auto"/>
        <w:bottom w:val="none" w:sz="0" w:space="0" w:color="auto"/>
        <w:right w:val="none" w:sz="0" w:space="0" w:color="auto"/>
      </w:divBdr>
    </w:div>
    <w:div w:id="1353721952">
      <w:marLeft w:val="0"/>
      <w:marRight w:val="0"/>
      <w:marTop w:val="0"/>
      <w:marBottom w:val="0"/>
      <w:divBdr>
        <w:top w:val="none" w:sz="0" w:space="0" w:color="auto"/>
        <w:left w:val="none" w:sz="0" w:space="0" w:color="auto"/>
        <w:bottom w:val="none" w:sz="0" w:space="0" w:color="auto"/>
        <w:right w:val="none" w:sz="0" w:space="0" w:color="auto"/>
      </w:divBdr>
    </w:div>
    <w:div w:id="1357659209">
      <w:marLeft w:val="0"/>
      <w:marRight w:val="0"/>
      <w:marTop w:val="0"/>
      <w:marBottom w:val="0"/>
      <w:divBdr>
        <w:top w:val="none" w:sz="0" w:space="0" w:color="auto"/>
        <w:left w:val="none" w:sz="0" w:space="0" w:color="auto"/>
        <w:bottom w:val="none" w:sz="0" w:space="0" w:color="auto"/>
        <w:right w:val="none" w:sz="0" w:space="0" w:color="auto"/>
      </w:divBdr>
    </w:div>
    <w:div w:id="1395423466">
      <w:marLeft w:val="0"/>
      <w:marRight w:val="0"/>
      <w:marTop w:val="0"/>
      <w:marBottom w:val="0"/>
      <w:divBdr>
        <w:top w:val="none" w:sz="0" w:space="0" w:color="auto"/>
        <w:left w:val="none" w:sz="0" w:space="0" w:color="auto"/>
        <w:bottom w:val="none" w:sz="0" w:space="0" w:color="auto"/>
        <w:right w:val="none" w:sz="0" w:space="0" w:color="auto"/>
      </w:divBdr>
    </w:div>
    <w:div w:id="1434668114">
      <w:bodyDiv w:val="1"/>
      <w:marLeft w:val="0"/>
      <w:marRight w:val="0"/>
      <w:marTop w:val="0"/>
      <w:marBottom w:val="0"/>
      <w:divBdr>
        <w:top w:val="none" w:sz="0" w:space="0" w:color="auto"/>
        <w:left w:val="none" w:sz="0" w:space="0" w:color="auto"/>
        <w:bottom w:val="none" w:sz="0" w:space="0" w:color="auto"/>
        <w:right w:val="none" w:sz="0" w:space="0" w:color="auto"/>
      </w:divBdr>
    </w:div>
    <w:div w:id="1436829849">
      <w:bodyDiv w:val="1"/>
      <w:marLeft w:val="0"/>
      <w:marRight w:val="0"/>
      <w:marTop w:val="0"/>
      <w:marBottom w:val="0"/>
      <w:divBdr>
        <w:top w:val="none" w:sz="0" w:space="0" w:color="auto"/>
        <w:left w:val="none" w:sz="0" w:space="0" w:color="auto"/>
        <w:bottom w:val="none" w:sz="0" w:space="0" w:color="auto"/>
        <w:right w:val="none" w:sz="0" w:space="0" w:color="auto"/>
      </w:divBdr>
    </w:div>
    <w:div w:id="1442264259">
      <w:bodyDiv w:val="1"/>
      <w:marLeft w:val="0"/>
      <w:marRight w:val="0"/>
      <w:marTop w:val="0"/>
      <w:marBottom w:val="0"/>
      <w:divBdr>
        <w:top w:val="none" w:sz="0" w:space="0" w:color="auto"/>
        <w:left w:val="none" w:sz="0" w:space="0" w:color="auto"/>
        <w:bottom w:val="none" w:sz="0" w:space="0" w:color="auto"/>
        <w:right w:val="none" w:sz="0" w:space="0" w:color="auto"/>
      </w:divBdr>
    </w:div>
    <w:div w:id="1446920018">
      <w:bodyDiv w:val="1"/>
      <w:marLeft w:val="0"/>
      <w:marRight w:val="0"/>
      <w:marTop w:val="0"/>
      <w:marBottom w:val="0"/>
      <w:divBdr>
        <w:top w:val="none" w:sz="0" w:space="0" w:color="auto"/>
        <w:left w:val="none" w:sz="0" w:space="0" w:color="auto"/>
        <w:bottom w:val="none" w:sz="0" w:space="0" w:color="auto"/>
        <w:right w:val="none" w:sz="0" w:space="0" w:color="auto"/>
      </w:divBdr>
    </w:div>
    <w:div w:id="1447197773">
      <w:marLeft w:val="0"/>
      <w:marRight w:val="0"/>
      <w:marTop w:val="0"/>
      <w:marBottom w:val="0"/>
      <w:divBdr>
        <w:top w:val="none" w:sz="0" w:space="0" w:color="auto"/>
        <w:left w:val="none" w:sz="0" w:space="0" w:color="auto"/>
        <w:bottom w:val="none" w:sz="0" w:space="0" w:color="auto"/>
        <w:right w:val="none" w:sz="0" w:space="0" w:color="auto"/>
      </w:divBdr>
    </w:div>
    <w:div w:id="1455636387">
      <w:bodyDiv w:val="1"/>
      <w:marLeft w:val="0"/>
      <w:marRight w:val="0"/>
      <w:marTop w:val="0"/>
      <w:marBottom w:val="0"/>
      <w:divBdr>
        <w:top w:val="none" w:sz="0" w:space="0" w:color="auto"/>
        <w:left w:val="none" w:sz="0" w:space="0" w:color="auto"/>
        <w:bottom w:val="none" w:sz="0" w:space="0" w:color="auto"/>
        <w:right w:val="none" w:sz="0" w:space="0" w:color="auto"/>
      </w:divBdr>
    </w:div>
    <w:div w:id="1459564639">
      <w:bodyDiv w:val="1"/>
      <w:marLeft w:val="0"/>
      <w:marRight w:val="0"/>
      <w:marTop w:val="0"/>
      <w:marBottom w:val="0"/>
      <w:divBdr>
        <w:top w:val="none" w:sz="0" w:space="0" w:color="auto"/>
        <w:left w:val="none" w:sz="0" w:space="0" w:color="auto"/>
        <w:bottom w:val="none" w:sz="0" w:space="0" w:color="auto"/>
        <w:right w:val="none" w:sz="0" w:space="0" w:color="auto"/>
      </w:divBdr>
    </w:div>
    <w:div w:id="1486892519">
      <w:bodyDiv w:val="1"/>
      <w:marLeft w:val="0"/>
      <w:marRight w:val="0"/>
      <w:marTop w:val="0"/>
      <w:marBottom w:val="0"/>
      <w:divBdr>
        <w:top w:val="none" w:sz="0" w:space="0" w:color="auto"/>
        <w:left w:val="none" w:sz="0" w:space="0" w:color="auto"/>
        <w:bottom w:val="none" w:sz="0" w:space="0" w:color="auto"/>
        <w:right w:val="none" w:sz="0" w:space="0" w:color="auto"/>
      </w:divBdr>
    </w:div>
    <w:div w:id="1493567098">
      <w:marLeft w:val="0"/>
      <w:marRight w:val="0"/>
      <w:marTop w:val="0"/>
      <w:marBottom w:val="0"/>
      <w:divBdr>
        <w:top w:val="none" w:sz="0" w:space="0" w:color="auto"/>
        <w:left w:val="none" w:sz="0" w:space="0" w:color="auto"/>
        <w:bottom w:val="none" w:sz="0" w:space="0" w:color="auto"/>
        <w:right w:val="none" w:sz="0" w:space="0" w:color="auto"/>
      </w:divBdr>
    </w:div>
    <w:div w:id="1524126320">
      <w:bodyDiv w:val="1"/>
      <w:marLeft w:val="0"/>
      <w:marRight w:val="0"/>
      <w:marTop w:val="0"/>
      <w:marBottom w:val="0"/>
      <w:divBdr>
        <w:top w:val="none" w:sz="0" w:space="0" w:color="auto"/>
        <w:left w:val="none" w:sz="0" w:space="0" w:color="auto"/>
        <w:bottom w:val="none" w:sz="0" w:space="0" w:color="auto"/>
        <w:right w:val="none" w:sz="0" w:space="0" w:color="auto"/>
      </w:divBdr>
    </w:div>
    <w:div w:id="1527526156">
      <w:bodyDiv w:val="1"/>
      <w:marLeft w:val="0"/>
      <w:marRight w:val="0"/>
      <w:marTop w:val="0"/>
      <w:marBottom w:val="0"/>
      <w:divBdr>
        <w:top w:val="none" w:sz="0" w:space="0" w:color="auto"/>
        <w:left w:val="none" w:sz="0" w:space="0" w:color="auto"/>
        <w:bottom w:val="none" w:sz="0" w:space="0" w:color="auto"/>
        <w:right w:val="none" w:sz="0" w:space="0" w:color="auto"/>
      </w:divBdr>
    </w:div>
    <w:div w:id="1537427029">
      <w:bodyDiv w:val="1"/>
      <w:marLeft w:val="0"/>
      <w:marRight w:val="0"/>
      <w:marTop w:val="0"/>
      <w:marBottom w:val="0"/>
      <w:divBdr>
        <w:top w:val="none" w:sz="0" w:space="0" w:color="auto"/>
        <w:left w:val="none" w:sz="0" w:space="0" w:color="auto"/>
        <w:bottom w:val="none" w:sz="0" w:space="0" w:color="auto"/>
        <w:right w:val="none" w:sz="0" w:space="0" w:color="auto"/>
      </w:divBdr>
    </w:div>
    <w:div w:id="1575551032">
      <w:bodyDiv w:val="1"/>
      <w:marLeft w:val="0"/>
      <w:marRight w:val="0"/>
      <w:marTop w:val="0"/>
      <w:marBottom w:val="0"/>
      <w:divBdr>
        <w:top w:val="none" w:sz="0" w:space="0" w:color="auto"/>
        <w:left w:val="none" w:sz="0" w:space="0" w:color="auto"/>
        <w:bottom w:val="none" w:sz="0" w:space="0" w:color="auto"/>
        <w:right w:val="none" w:sz="0" w:space="0" w:color="auto"/>
      </w:divBdr>
    </w:div>
    <w:div w:id="1584875377">
      <w:marLeft w:val="0"/>
      <w:marRight w:val="0"/>
      <w:marTop w:val="0"/>
      <w:marBottom w:val="0"/>
      <w:divBdr>
        <w:top w:val="none" w:sz="0" w:space="0" w:color="auto"/>
        <w:left w:val="none" w:sz="0" w:space="0" w:color="auto"/>
        <w:bottom w:val="none" w:sz="0" w:space="0" w:color="auto"/>
        <w:right w:val="none" w:sz="0" w:space="0" w:color="auto"/>
      </w:divBdr>
    </w:div>
    <w:div w:id="1586645008">
      <w:bodyDiv w:val="1"/>
      <w:marLeft w:val="0"/>
      <w:marRight w:val="0"/>
      <w:marTop w:val="0"/>
      <w:marBottom w:val="0"/>
      <w:divBdr>
        <w:top w:val="none" w:sz="0" w:space="0" w:color="auto"/>
        <w:left w:val="none" w:sz="0" w:space="0" w:color="auto"/>
        <w:bottom w:val="none" w:sz="0" w:space="0" w:color="auto"/>
        <w:right w:val="none" w:sz="0" w:space="0" w:color="auto"/>
      </w:divBdr>
    </w:div>
    <w:div w:id="1593128863">
      <w:bodyDiv w:val="1"/>
      <w:marLeft w:val="0"/>
      <w:marRight w:val="0"/>
      <w:marTop w:val="0"/>
      <w:marBottom w:val="0"/>
      <w:divBdr>
        <w:top w:val="none" w:sz="0" w:space="0" w:color="auto"/>
        <w:left w:val="none" w:sz="0" w:space="0" w:color="auto"/>
        <w:bottom w:val="none" w:sz="0" w:space="0" w:color="auto"/>
        <w:right w:val="none" w:sz="0" w:space="0" w:color="auto"/>
      </w:divBdr>
    </w:div>
    <w:div w:id="1628007297">
      <w:bodyDiv w:val="1"/>
      <w:marLeft w:val="0"/>
      <w:marRight w:val="0"/>
      <w:marTop w:val="0"/>
      <w:marBottom w:val="0"/>
      <w:divBdr>
        <w:top w:val="none" w:sz="0" w:space="0" w:color="auto"/>
        <w:left w:val="none" w:sz="0" w:space="0" w:color="auto"/>
        <w:bottom w:val="none" w:sz="0" w:space="0" w:color="auto"/>
        <w:right w:val="none" w:sz="0" w:space="0" w:color="auto"/>
      </w:divBdr>
    </w:div>
    <w:div w:id="1634208708">
      <w:bodyDiv w:val="1"/>
      <w:marLeft w:val="0"/>
      <w:marRight w:val="0"/>
      <w:marTop w:val="0"/>
      <w:marBottom w:val="0"/>
      <w:divBdr>
        <w:top w:val="none" w:sz="0" w:space="0" w:color="auto"/>
        <w:left w:val="none" w:sz="0" w:space="0" w:color="auto"/>
        <w:bottom w:val="none" w:sz="0" w:space="0" w:color="auto"/>
        <w:right w:val="none" w:sz="0" w:space="0" w:color="auto"/>
      </w:divBdr>
    </w:div>
    <w:div w:id="1645162207">
      <w:bodyDiv w:val="1"/>
      <w:marLeft w:val="0"/>
      <w:marRight w:val="0"/>
      <w:marTop w:val="0"/>
      <w:marBottom w:val="0"/>
      <w:divBdr>
        <w:top w:val="none" w:sz="0" w:space="0" w:color="auto"/>
        <w:left w:val="none" w:sz="0" w:space="0" w:color="auto"/>
        <w:bottom w:val="none" w:sz="0" w:space="0" w:color="auto"/>
        <w:right w:val="none" w:sz="0" w:space="0" w:color="auto"/>
      </w:divBdr>
    </w:div>
    <w:div w:id="1661811871">
      <w:bodyDiv w:val="1"/>
      <w:marLeft w:val="0"/>
      <w:marRight w:val="0"/>
      <w:marTop w:val="0"/>
      <w:marBottom w:val="0"/>
      <w:divBdr>
        <w:top w:val="none" w:sz="0" w:space="0" w:color="auto"/>
        <w:left w:val="none" w:sz="0" w:space="0" w:color="auto"/>
        <w:bottom w:val="none" w:sz="0" w:space="0" w:color="auto"/>
        <w:right w:val="none" w:sz="0" w:space="0" w:color="auto"/>
      </w:divBdr>
      <w:divsChild>
        <w:div w:id="957183560">
          <w:marLeft w:val="0"/>
          <w:marRight w:val="0"/>
          <w:marTop w:val="0"/>
          <w:marBottom w:val="0"/>
          <w:divBdr>
            <w:top w:val="none" w:sz="0" w:space="0" w:color="auto"/>
            <w:left w:val="none" w:sz="0" w:space="0" w:color="auto"/>
            <w:bottom w:val="none" w:sz="0" w:space="0" w:color="auto"/>
            <w:right w:val="none" w:sz="0" w:space="0" w:color="auto"/>
          </w:divBdr>
          <w:divsChild>
            <w:div w:id="1790319009">
              <w:marLeft w:val="0"/>
              <w:marRight w:val="0"/>
              <w:marTop w:val="0"/>
              <w:marBottom w:val="0"/>
              <w:divBdr>
                <w:top w:val="none" w:sz="0" w:space="0" w:color="auto"/>
                <w:left w:val="none" w:sz="0" w:space="0" w:color="auto"/>
                <w:bottom w:val="none" w:sz="0" w:space="0" w:color="auto"/>
                <w:right w:val="none" w:sz="0" w:space="0" w:color="auto"/>
              </w:divBdr>
              <w:divsChild>
                <w:div w:id="1707758444">
                  <w:marLeft w:val="0"/>
                  <w:marRight w:val="0"/>
                  <w:marTop w:val="0"/>
                  <w:marBottom w:val="0"/>
                  <w:divBdr>
                    <w:top w:val="none" w:sz="0" w:space="0" w:color="auto"/>
                    <w:left w:val="none" w:sz="0" w:space="0" w:color="auto"/>
                    <w:bottom w:val="none" w:sz="0" w:space="0" w:color="auto"/>
                    <w:right w:val="none" w:sz="0" w:space="0" w:color="auto"/>
                  </w:divBdr>
                  <w:divsChild>
                    <w:div w:id="127281708">
                      <w:marLeft w:val="0"/>
                      <w:marRight w:val="0"/>
                      <w:marTop w:val="0"/>
                      <w:marBottom w:val="0"/>
                      <w:divBdr>
                        <w:top w:val="none" w:sz="0" w:space="0" w:color="auto"/>
                        <w:left w:val="none" w:sz="0" w:space="0" w:color="auto"/>
                        <w:bottom w:val="none" w:sz="0" w:space="0" w:color="auto"/>
                        <w:right w:val="none" w:sz="0" w:space="0" w:color="auto"/>
                      </w:divBdr>
                      <w:divsChild>
                        <w:div w:id="183597802">
                          <w:marLeft w:val="0"/>
                          <w:marRight w:val="0"/>
                          <w:marTop w:val="0"/>
                          <w:marBottom w:val="0"/>
                          <w:divBdr>
                            <w:top w:val="none" w:sz="0" w:space="0" w:color="auto"/>
                            <w:left w:val="none" w:sz="0" w:space="0" w:color="auto"/>
                            <w:bottom w:val="none" w:sz="0" w:space="0" w:color="auto"/>
                            <w:right w:val="none" w:sz="0" w:space="0" w:color="auto"/>
                          </w:divBdr>
                          <w:divsChild>
                            <w:div w:id="154107062">
                              <w:marLeft w:val="0"/>
                              <w:marRight w:val="0"/>
                              <w:marTop w:val="0"/>
                              <w:marBottom w:val="0"/>
                              <w:divBdr>
                                <w:top w:val="none" w:sz="0" w:space="0" w:color="auto"/>
                                <w:left w:val="none" w:sz="0" w:space="0" w:color="auto"/>
                                <w:bottom w:val="none" w:sz="0" w:space="0" w:color="auto"/>
                                <w:right w:val="none" w:sz="0" w:space="0" w:color="auto"/>
                              </w:divBdr>
                              <w:divsChild>
                                <w:div w:id="1681807953">
                                  <w:marLeft w:val="0"/>
                                  <w:marRight w:val="0"/>
                                  <w:marTop w:val="0"/>
                                  <w:marBottom w:val="0"/>
                                  <w:divBdr>
                                    <w:top w:val="none" w:sz="0" w:space="0" w:color="auto"/>
                                    <w:left w:val="none" w:sz="0" w:space="0" w:color="auto"/>
                                    <w:bottom w:val="none" w:sz="0" w:space="0" w:color="auto"/>
                                    <w:right w:val="none" w:sz="0" w:space="0" w:color="auto"/>
                                  </w:divBdr>
                                  <w:divsChild>
                                    <w:div w:id="1330602697">
                                      <w:marLeft w:val="0"/>
                                      <w:marRight w:val="0"/>
                                      <w:marTop w:val="0"/>
                                      <w:marBottom w:val="0"/>
                                      <w:divBdr>
                                        <w:top w:val="none" w:sz="0" w:space="0" w:color="auto"/>
                                        <w:left w:val="none" w:sz="0" w:space="0" w:color="auto"/>
                                        <w:bottom w:val="none" w:sz="0" w:space="0" w:color="auto"/>
                                        <w:right w:val="none" w:sz="0" w:space="0" w:color="auto"/>
                                      </w:divBdr>
                                      <w:divsChild>
                                        <w:div w:id="1094008261">
                                          <w:marLeft w:val="0"/>
                                          <w:marRight w:val="0"/>
                                          <w:marTop w:val="0"/>
                                          <w:marBottom w:val="0"/>
                                          <w:divBdr>
                                            <w:top w:val="none" w:sz="0" w:space="0" w:color="auto"/>
                                            <w:left w:val="none" w:sz="0" w:space="0" w:color="auto"/>
                                            <w:bottom w:val="none" w:sz="0" w:space="0" w:color="auto"/>
                                            <w:right w:val="none" w:sz="0" w:space="0" w:color="auto"/>
                                          </w:divBdr>
                                          <w:divsChild>
                                            <w:div w:id="1536038111">
                                              <w:marLeft w:val="0"/>
                                              <w:marRight w:val="0"/>
                                              <w:marTop w:val="0"/>
                                              <w:marBottom w:val="0"/>
                                              <w:divBdr>
                                                <w:top w:val="none" w:sz="0" w:space="0" w:color="auto"/>
                                                <w:left w:val="none" w:sz="0" w:space="0" w:color="auto"/>
                                                <w:bottom w:val="none" w:sz="0" w:space="0" w:color="auto"/>
                                                <w:right w:val="none" w:sz="0" w:space="0" w:color="auto"/>
                                              </w:divBdr>
                                              <w:divsChild>
                                                <w:div w:id="1358585725">
                                                  <w:marLeft w:val="0"/>
                                                  <w:marRight w:val="0"/>
                                                  <w:marTop w:val="0"/>
                                                  <w:marBottom w:val="0"/>
                                                  <w:divBdr>
                                                    <w:top w:val="none" w:sz="0" w:space="0" w:color="auto"/>
                                                    <w:left w:val="none" w:sz="0" w:space="0" w:color="auto"/>
                                                    <w:bottom w:val="none" w:sz="0" w:space="0" w:color="auto"/>
                                                    <w:right w:val="none" w:sz="0" w:space="0" w:color="auto"/>
                                                  </w:divBdr>
                                                  <w:divsChild>
                                                    <w:div w:id="590162102">
                                                      <w:marLeft w:val="0"/>
                                                      <w:marRight w:val="0"/>
                                                      <w:marTop w:val="0"/>
                                                      <w:marBottom w:val="0"/>
                                                      <w:divBdr>
                                                        <w:top w:val="none" w:sz="0" w:space="0" w:color="auto"/>
                                                        <w:left w:val="none" w:sz="0" w:space="0" w:color="auto"/>
                                                        <w:bottom w:val="none" w:sz="0" w:space="0" w:color="auto"/>
                                                        <w:right w:val="none" w:sz="0" w:space="0" w:color="auto"/>
                                                      </w:divBdr>
                                                      <w:divsChild>
                                                        <w:div w:id="1656911140">
                                                          <w:marLeft w:val="0"/>
                                                          <w:marRight w:val="0"/>
                                                          <w:marTop w:val="0"/>
                                                          <w:marBottom w:val="0"/>
                                                          <w:divBdr>
                                                            <w:top w:val="none" w:sz="0" w:space="0" w:color="auto"/>
                                                            <w:left w:val="none" w:sz="0" w:space="0" w:color="auto"/>
                                                            <w:bottom w:val="none" w:sz="0" w:space="0" w:color="auto"/>
                                                            <w:right w:val="none" w:sz="0" w:space="0" w:color="auto"/>
                                                          </w:divBdr>
                                                          <w:divsChild>
                                                            <w:div w:id="1179464550">
                                                              <w:marLeft w:val="0"/>
                                                              <w:marRight w:val="0"/>
                                                              <w:marTop w:val="0"/>
                                                              <w:marBottom w:val="0"/>
                                                              <w:divBdr>
                                                                <w:top w:val="none" w:sz="0" w:space="0" w:color="auto"/>
                                                                <w:left w:val="none" w:sz="0" w:space="0" w:color="auto"/>
                                                                <w:bottom w:val="none" w:sz="0" w:space="0" w:color="auto"/>
                                                                <w:right w:val="none" w:sz="0" w:space="0" w:color="auto"/>
                                                              </w:divBdr>
                                                              <w:divsChild>
                                                                <w:div w:id="1740057431">
                                                                  <w:marLeft w:val="0"/>
                                                                  <w:marRight w:val="0"/>
                                                                  <w:marTop w:val="0"/>
                                                                  <w:marBottom w:val="0"/>
                                                                  <w:divBdr>
                                                                    <w:top w:val="none" w:sz="0" w:space="0" w:color="auto"/>
                                                                    <w:left w:val="none" w:sz="0" w:space="0" w:color="auto"/>
                                                                    <w:bottom w:val="none" w:sz="0" w:space="0" w:color="auto"/>
                                                                    <w:right w:val="none" w:sz="0" w:space="0" w:color="auto"/>
                                                                  </w:divBdr>
                                                                  <w:divsChild>
                                                                    <w:div w:id="1608200632">
                                                                      <w:marLeft w:val="0"/>
                                                                      <w:marRight w:val="0"/>
                                                                      <w:marTop w:val="0"/>
                                                                      <w:marBottom w:val="0"/>
                                                                      <w:divBdr>
                                                                        <w:top w:val="none" w:sz="0" w:space="0" w:color="auto"/>
                                                                        <w:left w:val="none" w:sz="0" w:space="0" w:color="auto"/>
                                                                        <w:bottom w:val="none" w:sz="0" w:space="0" w:color="auto"/>
                                                                        <w:right w:val="none" w:sz="0" w:space="0" w:color="auto"/>
                                                                      </w:divBdr>
                                                                      <w:divsChild>
                                                                        <w:div w:id="1423524297">
                                                                          <w:marLeft w:val="0"/>
                                                                          <w:marRight w:val="0"/>
                                                                          <w:marTop w:val="0"/>
                                                                          <w:marBottom w:val="0"/>
                                                                          <w:divBdr>
                                                                            <w:top w:val="none" w:sz="0" w:space="0" w:color="auto"/>
                                                                            <w:left w:val="none" w:sz="0" w:space="0" w:color="auto"/>
                                                                            <w:bottom w:val="none" w:sz="0" w:space="0" w:color="auto"/>
                                                                            <w:right w:val="none" w:sz="0" w:space="0" w:color="auto"/>
                                                                          </w:divBdr>
                                                                          <w:divsChild>
                                                                            <w:div w:id="357318976">
                                                                              <w:marLeft w:val="0"/>
                                                                              <w:marRight w:val="0"/>
                                                                              <w:marTop w:val="0"/>
                                                                              <w:marBottom w:val="0"/>
                                                                              <w:divBdr>
                                                                                <w:top w:val="none" w:sz="0" w:space="0" w:color="auto"/>
                                                                                <w:left w:val="none" w:sz="0" w:space="0" w:color="auto"/>
                                                                                <w:bottom w:val="none" w:sz="0" w:space="0" w:color="auto"/>
                                                                                <w:right w:val="none" w:sz="0" w:space="0" w:color="auto"/>
                                                                              </w:divBdr>
                                                                              <w:divsChild>
                                                                                <w:div w:id="166141314">
                                                                                  <w:marLeft w:val="0"/>
                                                                                  <w:marRight w:val="0"/>
                                                                                  <w:marTop w:val="0"/>
                                                                                  <w:marBottom w:val="0"/>
                                                                                  <w:divBdr>
                                                                                    <w:top w:val="none" w:sz="0" w:space="0" w:color="auto"/>
                                                                                    <w:left w:val="none" w:sz="0" w:space="0" w:color="auto"/>
                                                                                    <w:bottom w:val="none" w:sz="0" w:space="0" w:color="auto"/>
                                                                                    <w:right w:val="none" w:sz="0" w:space="0" w:color="auto"/>
                                                                                  </w:divBdr>
                                                                                  <w:divsChild>
                                                                                    <w:div w:id="493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467152">
      <w:marLeft w:val="0"/>
      <w:marRight w:val="0"/>
      <w:marTop w:val="0"/>
      <w:marBottom w:val="0"/>
      <w:divBdr>
        <w:top w:val="none" w:sz="0" w:space="0" w:color="auto"/>
        <w:left w:val="none" w:sz="0" w:space="0" w:color="auto"/>
        <w:bottom w:val="none" w:sz="0" w:space="0" w:color="auto"/>
        <w:right w:val="none" w:sz="0" w:space="0" w:color="auto"/>
      </w:divBdr>
    </w:div>
    <w:div w:id="1665892323">
      <w:bodyDiv w:val="1"/>
      <w:marLeft w:val="0"/>
      <w:marRight w:val="0"/>
      <w:marTop w:val="0"/>
      <w:marBottom w:val="0"/>
      <w:divBdr>
        <w:top w:val="none" w:sz="0" w:space="0" w:color="auto"/>
        <w:left w:val="none" w:sz="0" w:space="0" w:color="auto"/>
        <w:bottom w:val="none" w:sz="0" w:space="0" w:color="auto"/>
        <w:right w:val="none" w:sz="0" w:space="0" w:color="auto"/>
      </w:divBdr>
    </w:div>
    <w:div w:id="1690833035">
      <w:bodyDiv w:val="1"/>
      <w:marLeft w:val="0"/>
      <w:marRight w:val="0"/>
      <w:marTop w:val="0"/>
      <w:marBottom w:val="0"/>
      <w:divBdr>
        <w:top w:val="none" w:sz="0" w:space="0" w:color="auto"/>
        <w:left w:val="none" w:sz="0" w:space="0" w:color="auto"/>
        <w:bottom w:val="none" w:sz="0" w:space="0" w:color="auto"/>
        <w:right w:val="none" w:sz="0" w:space="0" w:color="auto"/>
      </w:divBdr>
      <w:divsChild>
        <w:div w:id="271060067">
          <w:marLeft w:val="0"/>
          <w:marRight w:val="0"/>
          <w:marTop w:val="0"/>
          <w:marBottom w:val="0"/>
          <w:divBdr>
            <w:top w:val="none" w:sz="0" w:space="0" w:color="auto"/>
            <w:left w:val="none" w:sz="0" w:space="0" w:color="auto"/>
            <w:bottom w:val="none" w:sz="0" w:space="0" w:color="auto"/>
            <w:right w:val="none" w:sz="0" w:space="0" w:color="auto"/>
          </w:divBdr>
          <w:divsChild>
            <w:div w:id="1230847734">
              <w:marLeft w:val="0"/>
              <w:marRight w:val="0"/>
              <w:marTop w:val="0"/>
              <w:marBottom w:val="0"/>
              <w:divBdr>
                <w:top w:val="none" w:sz="0" w:space="0" w:color="auto"/>
                <w:left w:val="none" w:sz="0" w:space="0" w:color="auto"/>
                <w:bottom w:val="none" w:sz="0" w:space="0" w:color="auto"/>
                <w:right w:val="none" w:sz="0" w:space="0" w:color="auto"/>
              </w:divBdr>
              <w:divsChild>
                <w:div w:id="721714156">
                  <w:marLeft w:val="0"/>
                  <w:marRight w:val="0"/>
                  <w:marTop w:val="0"/>
                  <w:marBottom w:val="0"/>
                  <w:divBdr>
                    <w:top w:val="none" w:sz="0" w:space="0" w:color="auto"/>
                    <w:left w:val="none" w:sz="0" w:space="0" w:color="auto"/>
                    <w:bottom w:val="none" w:sz="0" w:space="0" w:color="auto"/>
                    <w:right w:val="none" w:sz="0" w:space="0" w:color="auto"/>
                  </w:divBdr>
                  <w:divsChild>
                    <w:div w:id="1148211597">
                      <w:marLeft w:val="0"/>
                      <w:marRight w:val="0"/>
                      <w:marTop w:val="0"/>
                      <w:marBottom w:val="0"/>
                      <w:divBdr>
                        <w:top w:val="none" w:sz="0" w:space="0" w:color="auto"/>
                        <w:left w:val="none" w:sz="0" w:space="0" w:color="auto"/>
                        <w:bottom w:val="none" w:sz="0" w:space="0" w:color="auto"/>
                        <w:right w:val="none" w:sz="0" w:space="0" w:color="auto"/>
                      </w:divBdr>
                      <w:divsChild>
                        <w:div w:id="829561333">
                          <w:marLeft w:val="0"/>
                          <w:marRight w:val="0"/>
                          <w:marTop w:val="0"/>
                          <w:marBottom w:val="0"/>
                          <w:divBdr>
                            <w:top w:val="none" w:sz="0" w:space="0" w:color="auto"/>
                            <w:left w:val="none" w:sz="0" w:space="0" w:color="auto"/>
                            <w:bottom w:val="none" w:sz="0" w:space="0" w:color="auto"/>
                            <w:right w:val="none" w:sz="0" w:space="0" w:color="auto"/>
                          </w:divBdr>
                          <w:divsChild>
                            <w:div w:id="109203029">
                              <w:marLeft w:val="0"/>
                              <w:marRight w:val="0"/>
                              <w:marTop w:val="0"/>
                              <w:marBottom w:val="0"/>
                              <w:divBdr>
                                <w:top w:val="none" w:sz="0" w:space="0" w:color="auto"/>
                                <w:left w:val="none" w:sz="0" w:space="0" w:color="auto"/>
                                <w:bottom w:val="none" w:sz="0" w:space="0" w:color="auto"/>
                                <w:right w:val="none" w:sz="0" w:space="0" w:color="auto"/>
                              </w:divBdr>
                            </w:div>
                          </w:divsChild>
                        </w:div>
                        <w:div w:id="256603415">
                          <w:marLeft w:val="0"/>
                          <w:marRight w:val="0"/>
                          <w:marTop w:val="0"/>
                          <w:marBottom w:val="0"/>
                          <w:divBdr>
                            <w:top w:val="none" w:sz="0" w:space="0" w:color="auto"/>
                            <w:left w:val="none" w:sz="0" w:space="0" w:color="auto"/>
                            <w:bottom w:val="none" w:sz="0" w:space="0" w:color="auto"/>
                            <w:right w:val="none" w:sz="0" w:space="0" w:color="auto"/>
                          </w:divBdr>
                          <w:divsChild>
                            <w:div w:id="327247222">
                              <w:marLeft w:val="0"/>
                              <w:marRight w:val="120"/>
                              <w:marTop w:val="0"/>
                              <w:marBottom w:val="0"/>
                              <w:divBdr>
                                <w:top w:val="none" w:sz="0" w:space="0" w:color="auto"/>
                                <w:left w:val="none" w:sz="0" w:space="0" w:color="auto"/>
                                <w:bottom w:val="none" w:sz="0" w:space="0" w:color="auto"/>
                                <w:right w:val="none" w:sz="0" w:space="0" w:color="auto"/>
                              </w:divBdr>
                              <w:divsChild>
                                <w:div w:id="1445953392">
                                  <w:marLeft w:val="0"/>
                                  <w:marRight w:val="0"/>
                                  <w:marTop w:val="144"/>
                                  <w:marBottom w:val="0"/>
                                  <w:divBdr>
                                    <w:top w:val="none" w:sz="0" w:space="0" w:color="auto"/>
                                    <w:left w:val="single" w:sz="12" w:space="0" w:color="000000"/>
                                    <w:bottom w:val="single" w:sz="12" w:space="0" w:color="000000"/>
                                    <w:right w:val="single" w:sz="12" w:space="0" w:color="000000"/>
                                  </w:divBdr>
                                </w:div>
                              </w:divsChild>
                            </w:div>
                          </w:divsChild>
                        </w:div>
                        <w:div w:id="6058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292683">
          <w:marLeft w:val="0"/>
          <w:marRight w:val="0"/>
          <w:marTop w:val="0"/>
          <w:marBottom w:val="0"/>
          <w:divBdr>
            <w:top w:val="none" w:sz="0" w:space="0" w:color="auto"/>
            <w:left w:val="none" w:sz="0" w:space="0" w:color="auto"/>
            <w:bottom w:val="none" w:sz="0" w:space="0" w:color="auto"/>
            <w:right w:val="none" w:sz="0" w:space="0" w:color="auto"/>
          </w:divBdr>
          <w:divsChild>
            <w:div w:id="1440831867">
              <w:marLeft w:val="0"/>
              <w:marRight w:val="0"/>
              <w:marTop w:val="30"/>
              <w:marBottom w:val="0"/>
              <w:divBdr>
                <w:top w:val="single" w:sz="6" w:space="0" w:color="AAAAAA"/>
                <w:left w:val="single" w:sz="6" w:space="0" w:color="AAAAAA"/>
                <w:bottom w:val="single" w:sz="6" w:space="0" w:color="AAAAAA"/>
                <w:right w:val="single" w:sz="6" w:space="0" w:color="AAAAAA"/>
              </w:divBdr>
              <w:divsChild>
                <w:div w:id="1402217780">
                  <w:marLeft w:val="72"/>
                  <w:marRight w:val="72"/>
                  <w:marTop w:val="72"/>
                  <w:marBottom w:val="72"/>
                  <w:divBdr>
                    <w:top w:val="none" w:sz="0" w:space="0" w:color="auto"/>
                    <w:left w:val="none" w:sz="0" w:space="0" w:color="auto"/>
                    <w:bottom w:val="none" w:sz="0" w:space="0" w:color="auto"/>
                    <w:right w:val="none" w:sz="0" w:space="0" w:color="auto"/>
                  </w:divBdr>
                  <w:divsChild>
                    <w:div w:id="92349525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29181730">
          <w:marLeft w:val="0"/>
          <w:marRight w:val="0"/>
          <w:marTop w:val="0"/>
          <w:marBottom w:val="0"/>
          <w:divBdr>
            <w:top w:val="none" w:sz="0" w:space="0" w:color="auto"/>
            <w:left w:val="none" w:sz="0" w:space="0" w:color="auto"/>
            <w:bottom w:val="none" w:sz="0" w:space="0" w:color="auto"/>
            <w:right w:val="none" w:sz="0" w:space="0" w:color="auto"/>
          </w:divBdr>
          <w:divsChild>
            <w:div w:id="2019380614">
              <w:marLeft w:val="0"/>
              <w:marRight w:val="0"/>
              <w:marTop w:val="30"/>
              <w:marBottom w:val="0"/>
              <w:divBdr>
                <w:top w:val="single" w:sz="6" w:space="0" w:color="AAAAAA"/>
                <w:left w:val="single" w:sz="6" w:space="0" w:color="AAAAAA"/>
                <w:bottom w:val="single" w:sz="6" w:space="0" w:color="AAAAAA"/>
                <w:right w:val="single" w:sz="6" w:space="0" w:color="AAAAAA"/>
              </w:divBdr>
              <w:divsChild>
                <w:div w:id="1881550414">
                  <w:marLeft w:val="72"/>
                  <w:marRight w:val="144"/>
                  <w:marTop w:val="72"/>
                  <w:marBottom w:val="72"/>
                  <w:divBdr>
                    <w:top w:val="none" w:sz="0" w:space="0" w:color="auto"/>
                    <w:left w:val="none" w:sz="0" w:space="0" w:color="auto"/>
                    <w:bottom w:val="none" w:sz="0" w:space="0" w:color="auto"/>
                    <w:right w:val="none" w:sz="0" w:space="0" w:color="auto"/>
                  </w:divBdr>
                  <w:divsChild>
                    <w:div w:id="1410616081">
                      <w:marLeft w:val="0"/>
                      <w:marRight w:val="0"/>
                      <w:marTop w:val="0"/>
                      <w:marBottom w:val="0"/>
                      <w:divBdr>
                        <w:top w:val="none" w:sz="0" w:space="0" w:color="auto"/>
                        <w:left w:val="none" w:sz="0" w:space="0" w:color="auto"/>
                        <w:bottom w:val="none" w:sz="0" w:space="0" w:color="auto"/>
                        <w:right w:val="none" w:sz="0" w:space="0" w:color="auto"/>
                      </w:divBdr>
                    </w:div>
                  </w:divsChild>
                </w:div>
                <w:div w:id="826557591">
                  <w:marLeft w:val="72"/>
                  <w:marRight w:val="144"/>
                  <w:marTop w:val="72"/>
                  <w:marBottom w:val="72"/>
                  <w:divBdr>
                    <w:top w:val="none" w:sz="0" w:space="0" w:color="auto"/>
                    <w:left w:val="none" w:sz="0" w:space="0" w:color="auto"/>
                    <w:bottom w:val="none" w:sz="0" w:space="0" w:color="auto"/>
                    <w:right w:val="none" w:sz="0" w:space="0" w:color="auto"/>
                  </w:divBdr>
                  <w:divsChild>
                    <w:div w:id="19197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5606">
          <w:marLeft w:val="0"/>
          <w:marRight w:val="0"/>
          <w:marTop w:val="0"/>
          <w:marBottom w:val="0"/>
          <w:divBdr>
            <w:top w:val="none" w:sz="0" w:space="0" w:color="auto"/>
            <w:left w:val="none" w:sz="0" w:space="0" w:color="auto"/>
            <w:bottom w:val="none" w:sz="0" w:space="0" w:color="auto"/>
            <w:right w:val="none" w:sz="0" w:space="0" w:color="auto"/>
          </w:divBdr>
          <w:divsChild>
            <w:div w:id="2007125074">
              <w:marLeft w:val="0"/>
              <w:marRight w:val="0"/>
              <w:marTop w:val="30"/>
              <w:marBottom w:val="0"/>
              <w:divBdr>
                <w:top w:val="single" w:sz="6" w:space="0" w:color="AAAAAA"/>
                <w:left w:val="single" w:sz="6" w:space="0" w:color="AAAAAA"/>
                <w:bottom w:val="single" w:sz="6" w:space="0" w:color="AAAAAA"/>
                <w:right w:val="single" w:sz="6" w:space="0" w:color="AAAAAA"/>
              </w:divBdr>
              <w:divsChild>
                <w:div w:id="1179730957">
                  <w:marLeft w:val="72"/>
                  <w:marRight w:val="144"/>
                  <w:marTop w:val="72"/>
                  <w:marBottom w:val="72"/>
                  <w:divBdr>
                    <w:top w:val="none" w:sz="0" w:space="0" w:color="auto"/>
                    <w:left w:val="none" w:sz="0" w:space="0" w:color="auto"/>
                    <w:bottom w:val="none" w:sz="0" w:space="0" w:color="auto"/>
                    <w:right w:val="none" w:sz="0" w:space="0" w:color="auto"/>
                  </w:divBdr>
                  <w:divsChild>
                    <w:div w:id="1279920481">
                      <w:marLeft w:val="0"/>
                      <w:marRight w:val="0"/>
                      <w:marTop w:val="0"/>
                      <w:marBottom w:val="0"/>
                      <w:divBdr>
                        <w:top w:val="none" w:sz="0" w:space="0" w:color="auto"/>
                        <w:left w:val="none" w:sz="0" w:space="0" w:color="auto"/>
                        <w:bottom w:val="none" w:sz="0" w:space="0" w:color="auto"/>
                        <w:right w:val="none" w:sz="0" w:space="0" w:color="auto"/>
                      </w:divBdr>
                    </w:div>
                  </w:divsChild>
                </w:div>
                <w:div w:id="877939043">
                  <w:marLeft w:val="72"/>
                  <w:marRight w:val="144"/>
                  <w:marTop w:val="72"/>
                  <w:marBottom w:val="72"/>
                  <w:divBdr>
                    <w:top w:val="none" w:sz="0" w:space="0" w:color="auto"/>
                    <w:left w:val="none" w:sz="0" w:space="0" w:color="auto"/>
                    <w:bottom w:val="none" w:sz="0" w:space="0" w:color="auto"/>
                    <w:right w:val="none" w:sz="0" w:space="0" w:color="auto"/>
                  </w:divBdr>
                  <w:divsChild>
                    <w:div w:id="11924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8118">
          <w:marLeft w:val="0"/>
          <w:marRight w:val="0"/>
          <w:marTop w:val="0"/>
          <w:marBottom w:val="0"/>
          <w:divBdr>
            <w:top w:val="none" w:sz="0" w:space="0" w:color="auto"/>
            <w:left w:val="none" w:sz="0" w:space="0" w:color="auto"/>
            <w:bottom w:val="none" w:sz="0" w:space="0" w:color="auto"/>
            <w:right w:val="none" w:sz="0" w:space="0" w:color="auto"/>
          </w:divBdr>
          <w:divsChild>
            <w:div w:id="499583668">
              <w:marLeft w:val="0"/>
              <w:marRight w:val="0"/>
              <w:marTop w:val="30"/>
              <w:marBottom w:val="0"/>
              <w:divBdr>
                <w:top w:val="single" w:sz="6" w:space="0" w:color="AAAAAA"/>
                <w:left w:val="single" w:sz="6" w:space="0" w:color="AAAAAA"/>
                <w:bottom w:val="single" w:sz="6" w:space="0" w:color="AAAAAA"/>
                <w:right w:val="single" w:sz="6" w:space="0" w:color="AAAAAA"/>
              </w:divBdr>
              <w:divsChild>
                <w:div w:id="1578436514">
                  <w:marLeft w:val="72"/>
                  <w:marRight w:val="144"/>
                  <w:marTop w:val="72"/>
                  <w:marBottom w:val="72"/>
                  <w:divBdr>
                    <w:top w:val="none" w:sz="0" w:space="0" w:color="auto"/>
                    <w:left w:val="none" w:sz="0" w:space="0" w:color="auto"/>
                    <w:bottom w:val="none" w:sz="0" w:space="0" w:color="auto"/>
                    <w:right w:val="none" w:sz="0" w:space="0" w:color="auto"/>
                  </w:divBdr>
                  <w:divsChild>
                    <w:div w:id="1942488757">
                      <w:marLeft w:val="0"/>
                      <w:marRight w:val="0"/>
                      <w:marTop w:val="0"/>
                      <w:marBottom w:val="0"/>
                      <w:divBdr>
                        <w:top w:val="none" w:sz="0" w:space="0" w:color="auto"/>
                        <w:left w:val="none" w:sz="0" w:space="0" w:color="auto"/>
                        <w:bottom w:val="none" w:sz="0" w:space="0" w:color="auto"/>
                        <w:right w:val="none" w:sz="0" w:space="0" w:color="auto"/>
                      </w:divBdr>
                    </w:div>
                  </w:divsChild>
                </w:div>
                <w:div w:id="62409447">
                  <w:marLeft w:val="72"/>
                  <w:marRight w:val="144"/>
                  <w:marTop w:val="72"/>
                  <w:marBottom w:val="72"/>
                  <w:divBdr>
                    <w:top w:val="none" w:sz="0" w:space="0" w:color="auto"/>
                    <w:left w:val="none" w:sz="0" w:space="0" w:color="auto"/>
                    <w:bottom w:val="none" w:sz="0" w:space="0" w:color="auto"/>
                    <w:right w:val="none" w:sz="0" w:space="0" w:color="auto"/>
                  </w:divBdr>
                  <w:divsChild>
                    <w:div w:id="14971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49799">
          <w:marLeft w:val="0"/>
          <w:marRight w:val="0"/>
          <w:marTop w:val="0"/>
          <w:marBottom w:val="0"/>
          <w:divBdr>
            <w:top w:val="none" w:sz="0" w:space="0" w:color="auto"/>
            <w:left w:val="none" w:sz="0" w:space="0" w:color="auto"/>
            <w:bottom w:val="none" w:sz="0" w:space="0" w:color="auto"/>
            <w:right w:val="none" w:sz="0" w:space="0" w:color="auto"/>
          </w:divBdr>
          <w:divsChild>
            <w:div w:id="1248465775">
              <w:marLeft w:val="0"/>
              <w:marRight w:val="0"/>
              <w:marTop w:val="0"/>
              <w:marBottom w:val="0"/>
              <w:divBdr>
                <w:top w:val="none" w:sz="0" w:space="0" w:color="auto"/>
                <w:left w:val="none" w:sz="0" w:space="0" w:color="auto"/>
                <w:bottom w:val="none" w:sz="0" w:space="0" w:color="auto"/>
                <w:right w:val="none" w:sz="0" w:space="0" w:color="auto"/>
              </w:divBdr>
            </w:div>
            <w:div w:id="695932580">
              <w:marLeft w:val="0"/>
              <w:marRight w:val="0"/>
              <w:marTop w:val="0"/>
              <w:marBottom w:val="0"/>
              <w:divBdr>
                <w:top w:val="single" w:sz="6" w:space="4" w:color="D3D3D3"/>
                <w:left w:val="none" w:sz="0" w:space="0" w:color="auto"/>
                <w:bottom w:val="none" w:sz="0" w:space="0" w:color="auto"/>
                <w:right w:val="none" w:sz="0" w:space="0" w:color="auto"/>
              </w:divBdr>
            </w:div>
          </w:divsChild>
        </w:div>
      </w:divsChild>
    </w:div>
    <w:div w:id="1698585030">
      <w:marLeft w:val="0"/>
      <w:marRight w:val="0"/>
      <w:marTop w:val="0"/>
      <w:marBottom w:val="0"/>
      <w:divBdr>
        <w:top w:val="none" w:sz="0" w:space="0" w:color="auto"/>
        <w:left w:val="none" w:sz="0" w:space="0" w:color="auto"/>
        <w:bottom w:val="none" w:sz="0" w:space="0" w:color="auto"/>
        <w:right w:val="none" w:sz="0" w:space="0" w:color="auto"/>
      </w:divBdr>
    </w:div>
    <w:div w:id="1701202895">
      <w:bodyDiv w:val="1"/>
      <w:marLeft w:val="0"/>
      <w:marRight w:val="0"/>
      <w:marTop w:val="0"/>
      <w:marBottom w:val="0"/>
      <w:divBdr>
        <w:top w:val="none" w:sz="0" w:space="0" w:color="auto"/>
        <w:left w:val="none" w:sz="0" w:space="0" w:color="auto"/>
        <w:bottom w:val="none" w:sz="0" w:space="0" w:color="auto"/>
        <w:right w:val="none" w:sz="0" w:space="0" w:color="auto"/>
      </w:divBdr>
    </w:div>
    <w:div w:id="1724284123">
      <w:marLeft w:val="0"/>
      <w:marRight w:val="0"/>
      <w:marTop w:val="0"/>
      <w:marBottom w:val="0"/>
      <w:divBdr>
        <w:top w:val="none" w:sz="0" w:space="0" w:color="auto"/>
        <w:left w:val="none" w:sz="0" w:space="0" w:color="auto"/>
        <w:bottom w:val="none" w:sz="0" w:space="0" w:color="auto"/>
        <w:right w:val="none" w:sz="0" w:space="0" w:color="auto"/>
      </w:divBdr>
    </w:div>
    <w:div w:id="1736778583">
      <w:bodyDiv w:val="1"/>
      <w:marLeft w:val="0"/>
      <w:marRight w:val="0"/>
      <w:marTop w:val="0"/>
      <w:marBottom w:val="0"/>
      <w:divBdr>
        <w:top w:val="none" w:sz="0" w:space="0" w:color="auto"/>
        <w:left w:val="none" w:sz="0" w:space="0" w:color="auto"/>
        <w:bottom w:val="none" w:sz="0" w:space="0" w:color="auto"/>
        <w:right w:val="none" w:sz="0" w:space="0" w:color="auto"/>
      </w:divBdr>
    </w:div>
    <w:div w:id="1742294576">
      <w:bodyDiv w:val="1"/>
      <w:marLeft w:val="0"/>
      <w:marRight w:val="0"/>
      <w:marTop w:val="0"/>
      <w:marBottom w:val="0"/>
      <w:divBdr>
        <w:top w:val="none" w:sz="0" w:space="0" w:color="auto"/>
        <w:left w:val="none" w:sz="0" w:space="0" w:color="auto"/>
        <w:bottom w:val="none" w:sz="0" w:space="0" w:color="auto"/>
        <w:right w:val="none" w:sz="0" w:space="0" w:color="auto"/>
      </w:divBdr>
      <w:divsChild>
        <w:div w:id="888734132">
          <w:marLeft w:val="0"/>
          <w:marRight w:val="0"/>
          <w:marTop w:val="0"/>
          <w:marBottom w:val="0"/>
          <w:divBdr>
            <w:top w:val="none" w:sz="0" w:space="0" w:color="auto"/>
            <w:left w:val="none" w:sz="0" w:space="0" w:color="auto"/>
            <w:bottom w:val="none" w:sz="0" w:space="0" w:color="auto"/>
            <w:right w:val="none" w:sz="0" w:space="0" w:color="auto"/>
          </w:divBdr>
        </w:div>
      </w:divsChild>
    </w:div>
    <w:div w:id="1751803146">
      <w:bodyDiv w:val="1"/>
      <w:marLeft w:val="0"/>
      <w:marRight w:val="0"/>
      <w:marTop w:val="0"/>
      <w:marBottom w:val="0"/>
      <w:divBdr>
        <w:top w:val="none" w:sz="0" w:space="0" w:color="auto"/>
        <w:left w:val="none" w:sz="0" w:space="0" w:color="auto"/>
        <w:bottom w:val="none" w:sz="0" w:space="0" w:color="auto"/>
        <w:right w:val="none" w:sz="0" w:space="0" w:color="auto"/>
      </w:divBdr>
      <w:divsChild>
        <w:div w:id="320937475">
          <w:marLeft w:val="3825"/>
          <w:marRight w:val="0"/>
          <w:marTop w:val="0"/>
          <w:marBottom w:val="0"/>
          <w:divBdr>
            <w:top w:val="none" w:sz="0" w:space="0" w:color="auto"/>
            <w:left w:val="none" w:sz="0" w:space="0" w:color="auto"/>
            <w:bottom w:val="none" w:sz="0" w:space="0" w:color="auto"/>
            <w:right w:val="none" w:sz="0" w:space="0" w:color="auto"/>
          </w:divBdr>
        </w:div>
      </w:divsChild>
    </w:div>
    <w:div w:id="1763724603">
      <w:bodyDiv w:val="1"/>
      <w:marLeft w:val="0"/>
      <w:marRight w:val="0"/>
      <w:marTop w:val="0"/>
      <w:marBottom w:val="0"/>
      <w:divBdr>
        <w:top w:val="none" w:sz="0" w:space="0" w:color="auto"/>
        <w:left w:val="none" w:sz="0" w:space="0" w:color="auto"/>
        <w:bottom w:val="none" w:sz="0" w:space="0" w:color="auto"/>
        <w:right w:val="none" w:sz="0" w:space="0" w:color="auto"/>
      </w:divBdr>
    </w:div>
    <w:div w:id="1778985382">
      <w:marLeft w:val="0"/>
      <w:marRight w:val="0"/>
      <w:marTop w:val="0"/>
      <w:marBottom w:val="0"/>
      <w:divBdr>
        <w:top w:val="none" w:sz="0" w:space="0" w:color="auto"/>
        <w:left w:val="none" w:sz="0" w:space="0" w:color="auto"/>
        <w:bottom w:val="none" w:sz="0" w:space="0" w:color="auto"/>
        <w:right w:val="none" w:sz="0" w:space="0" w:color="auto"/>
      </w:divBdr>
    </w:div>
    <w:div w:id="1803578617">
      <w:marLeft w:val="0"/>
      <w:marRight w:val="0"/>
      <w:marTop w:val="0"/>
      <w:marBottom w:val="0"/>
      <w:divBdr>
        <w:top w:val="none" w:sz="0" w:space="0" w:color="auto"/>
        <w:left w:val="none" w:sz="0" w:space="0" w:color="auto"/>
        <w:bottom w:val="none" w:sz="0" w:space="0" w:color="auto"/>
        <w:right w:val="none" w:sz="0" w:space="0" w:color="auto"/>
      </w:divBdr>
    </w:div>
    <w:div w:id="1808937103">
      <w:marLeft w:val="0"/>
      <w:marRight w:val="0"/>
      <w:marTop w:val="0"/>
      <w:marBottom w:val="0"/>
      <w:divBdr>
        <w:top w:val="none" w:sz="0" w:space="0" w:color="auto"/>
        <w:left w:val="none" w:sz="0" w:space="0" w:color="auto"/>
        <w:bottom w:val="none" w:sz="0" w:space="0" w:color="auto"/>
        <w:right w:val="none" w:sz="0" w:space="0" w:color="auto"/>
      </w:divBdr>
    </w:div>
    <w:div w:id="1822967418">
      <w:marLeft w:val="0"/>
      <w:marRight w:val="0"/>
      <w:marTop w:val="0"/>
      <w:marBottom w:val="0"/>
      <w:divBdr>
        <w:top w:val="none" w:sz="0" w:space="0" w:color="auto"/>
        <w:left w:val="none" w:sz="0" w:space="0" w:color="auto"/>
        <w:bottom w:val="none" w:sz="0" w:space="0" w:color="auto"/>
        <w:right w:val="none" w:sz="0" w:space="0" w:color="auto"/>
      </w:divBdr>
    </w:div>
    <w:div w:id="1833984009">
      <w:bodyDiv w:val="1"/>
      <w:marLeft w:val="0"/>
      <w:marRight w:val="0"/>
      <w:marTop w:val="0"/>
      <w:marBottom w:val="0"/>
      <w:divBdr>
        <w:top w:val="none" w:sz="0" w:space="0" w:color="auto"/>
        <w:left w:val="none" w:sz="0" w:space="0" w:color="auto"/>
        <w:bottom w:val="none" w:sz="0" w:space="0" w:color="auto"/>
        <w:right w:val="none" w:sz="0" w:space="0" w:color="auto"/>
      </w:divBdr>
    </w:div>
    <w:div w:id="1839030185">
      <w:marLeft w:val="0"/>
      <w:marRight w:val="0"/>
      <w:marTop w:val="0"/>
      <w:marBottom w:val="0"/>
      <w:divBdr>
        <w:top w:val="none" w:sz="0" w:space="0" w:color="auto"/>
        <w:left w:val="none" w:sz="0" w:space="0" w:color="auto"/>
        <w:bottom w:val="none" w:sz="0" w:space="0" w:color="auto"/>
        <w:right w:val="none" w:sz="0" w:space="0" w:color="auto"/>
      </w:divBdr>
    </w:div>
    <w:div w:id="1867521573">
      <w:marLeft w:val="0"/>
      <w:marRight w:val="0"/>
      <w:marTop w:val="0"/>
      <w:marBottom w:val="0"/>
      <w:divBdr>
        <w:top w:val="none" w:sz="0" w:space="0" w:color="auto"/>
        <w:left w:val="none" w:sz="0" w:space="0" w:color="auto"/>
        <w:bottom w:val="none" w:sz="0" w:space="0" w:color="auto"/>
        <w:right w:val="none" w:sz="0" w:space="0" w:color="auto"/>
      </w:divBdr>
    </w:div>
    <w:div w:id="1870216785">
      <w:bodyDiv w:val="1"/>
      <w:marLeft w:val="0"/>
      <w:marRight w:val="0"/>
      <w:marTop w:val="0"/>
      <w:marBottom w:val="0"/>
      <w:divBdr>
        <w:top w:val="none" w:sz="0" w:space="0" w:color="auto"/>
        <w:left w:val="none" w:sz="0" w:space="0" w:color="auto"/>
        <w:bottom w:val="none" w:sz="0" w:space="0" w:color="auto"/>
        <w:right w:val="none" w:sz="0" w:space="0" w:color="auto"/>
      </w:divBdr>
    </w:div>
    <w:div w:id="1872643920">
      <w:bodyDiv w:val="1"/>
      <w:marLeft w:val="0"/>
      <w:marRight w:val="0"/>
      <w:marTop w:val="0"/>
      <w:marBottom w:val="0"/>
      <w:divBdr>
        <w:top w:val="none" w:sz="0" w:space="0" w:color="auto"/>
        <w:left w:val="none" w:sz="0" w:space="0" w:color="auto"/>
        <w:bottom w:val="none" w:sz="0" w:space="0" w:color="auto"/>
        <w:right w:val="none" w:sz="0" w:space="0" w:color="auto"/>
      </w:divBdr>
    </w:div>
    <w:div w:id="1880431906">
      <w:bodyDiv w:val="1"/>
      <w:marLeft w:val="0"/>
      <w:marRight w:val="0"/>
      <w:marTop w:val="0"/>
      <w:marBottom w:val="0"/>
      <w:divBdr>
        <w:top w:val="none" w:sz="0" w:space="0" w:color="auto"/>
        <w:left w:val="none" w:sz="0" w:space="0" w:color="auto"/>
        <w:bottom w:val="none" w:sz="0" w:space="0" w:color="auto"/>
        <w:right w:val="none" w:sz="0" w:space="0" w:color="auto"/>
      </w:divBdr>
    </w:div>
    <w:div w:id="1889300706">
      <w:bodyDiv w:val="1"/>
      <w:marLeft w:val="0"/>
      <w:marRight w:val="0"/>
      <w:marTop w:val="0"/>
      <w:marBottom w:val="0"/>
      <w:divBdr>
        <w:top w:val="none" w:sz="0" w:space="0" w:color="auto"/>
        <w:left w:val="none" w:sz="0" w:space="0" w:color="auto"/>
        <w:bottom w:val="none" w:sz="0" w:space="0" w:color="auto"/>
        <w:right w:val="none" w:sz="0" w:space="0" w:color="auto"/>
      </w:divBdr>
    </w:div>
    <w:div w:id="1892813091">
      <w:bodyDiv w:val="1"/>
      <w:marLeft w:val="0"/>
      <w:marRight w:val="0"/>
      <w:marTop w:val="0"/>
      <w:marBottom w:val="0"/>
      <w:divBdr>
        <w:top w:val="none" w:sz="0" w:space="0" w:color="auto"/>
        <w:left w:val="none" w:sz="0" w:space="0" w:color="auto"/>
        <w:bottom w:val="none" w:sz="0" w:space="0" w:color="auto"/>
        <w:right w:val="none" w:sz="0" w:space="0" w:color="auto"/>
      </w:divBdr>
    </w:div>
    <w:div w:id="1905220144">
      <w:bodyDiv w:val="1"/>
      <w:marLeft w:val="0"/>
      <w:marRight w:val="0"/>
      <w:marTop w:val="0"/>
      <w:marBottom w:val="0"/>
      <w:divBdr>
        <w:top w:val="none" w:sz="0" w:space="0" w:color="auto"/>
        <w:left w:val="none" w:sz="0" w:space="0" w:color="auto"/>
        <w:bottom w:val="none" w:sz="0" w:space="0" w:color="auto"/>
        <w:right w:val="none" w:sz="0" w:space="0" w:color="auto"/>
      </w:divBdr>
    </w:div>
    <w:div w:id="1974868239">
      <w:marLeft w:val="0"/>
      <w:marRight w:val="0"/>
      <w:marTop w:val="0"/>
      <w:marBottom w:val="0"/>
      <w:divBdr>
        <w:top w:val="none" w:sz="0" w:space="0" w:color="auto"/>
        <w:left w:val="none" w:sz="0" w:space="0" w:color="auto"/>
        <w:bottom w:val="none" w:sz="0" w:space="0" w:color="auto"/>
        <w:right w:val="none" w:sz="0" w:space="0" w:color="auto"/>
      </w:divBdr>
    </w:div>
    <w:div w:id="2014985678">
      <w:bodyDiv w:val="1"/>
      <w:marLeft w:val="0"/>
      <w:marRight w:val="0"/>
      <w:marTop w:val="0"/>
      <w:marBottom w:val="0"/>
      <w:divBdr>
        <w:top w:val="none" w:sz="0" w:space="0" w:color="auto"/>
        <w:left w:val="none" w:sz="0" w:space="0" w:color="auto"/>
        <w:bottom w:val="none" w:sz="0" w:space="0" w:color="auto"/>
        <w:right w:val="none" w:sz="0" w:space="0" w:color="auto"/>
      </w:divBdr>
    </w:div>
    <w:div w:id="2021543004">
      <w:bodyDiv w:val="1"/>
      <w:marLeft w:val="0"/>
      <w:marRight w:val="0"/>
      <w:marTop w:val="0"/>
      <w:marBottom w:val="0"/>
      <w:divBdr>
        <w:top w:val="none" w:sz="0" w:space="0" w:color="auto"/>
        <w:left w:val="none" w:sz="0" w:space="0" w:color="auto"/>
        <w:bottom w:val="none" w:sz="0" w:space="0" w:color="auto"/>
        <w:right w:val="none" w:sz="0" w:space="0" w:color="auto"/>
      </w:divBdr>
    </w:div>
    <w:div w:id="2026637838">
      <w:bodyDiv w:val="1"/>
      <w:marLeft w:val="0"/>
      <w:marRight w:val="0"/>
      <w:marTop w:val="0"/>
      <w:marBottom w:val="0"/>
      <w:divBdr>
        <w:top w:val="none" w:sz="0" w:space="0" w:color="auto"/>
        <w:left w:val="none" w:sz="0" w:space="0" w:color="auto"/>
        <w:bottom w:val="none" w:sz="0" w:space="0" w:color="auto"/>
        <w:right w:val="none" w:sz="0" w:space="0" w:color="auto"/>
      </w:divBdr>
    </w:div>
    <w:div w:id="2027976660">
      <w:marLeft w:val="0"/>
      <w:marRight w:val="0"/>
      <w:marTop w:val="0"/>
      <w:marBottom w:val="0"/>
      <w:divBdr>
        <w:top w:val="none" w:sz="0" w:space="0" w:color="auto"/>
        <w:left w:val="none" w:sz="0" w:space="0" w:color="auto"/>
        <w:bottom w:val="none" w:sz="0" w:space="0" w:color="auto"/>
        <w:right w:val="none" w:sz="0" w:space="0" w:color="auto"/>
      </w:divBdr>
    </w:div>
    <w:div w:id="2038578026">
      <w:bodyDiv w:val="1"/>
      <w:marLeft w:val="0"/>
      <w:marRight w:val="0"/>
      <w:marTop w:val="0"/>
      <w:marBottom w:val="0"/>
      <w:divBdr>
        <w:top w:val="none" w:sz="0" w:space="0" w:color="auto"/>
        <w:left w:val="none" w:sz="0" w:space="0" w:color="auto"/>
        <w:bottom w:val="none" w:sz="0" w:space="0" w:color="auto"/>
        <w:right w:val="none" w:sz="0" w:space="0" w:color="auto"/>
      </w:divBdr>
    </w:div>
    <w:div w:id="2038654893">
      <w:bodyDiv w:val="1"/>
      <w:marLeft w:val="0"/>
      <w:marRight w:val="0"/>
      <w:marTop w:val="0"/>
      <w:marBottom w:val="0"/>
      <w:divBdr>
        <w:top w:val="none" w:sz="0" w:space="0" w:color="auto"/>
        <w:left w:val="none" w:sz="0" w:space="0" w:color="auto"/>
        <w:bottom w:val="none" w:sz="0" w:space="0" w:color="auto"/>
        <w:right w:val="none" w:sz="0" w:space="0" w:color="auto"/>
      </w:divBdr>
    </w:div>
    <w:div w:id="2039891618">
      <w:bodyDiv w:val="1"/>
      <w:marLeft w:val="0"/>
      <w:marRight w:val="0"/>
      <w:marTop w:val="0"/>
      <w:marBottom w:val="0"/>
      <w:divBdr>
        <w:top w:val="none" w:sz="0" w:space="0" w:color="auto"/>
        <w:left w:val="none" w:sz="0" w:space="0" w:color="auto"/>
        <w:bottom w:val="none" w:sz="0" w:space="0" w:color="auto"/>
        <w:right w:val="none" w:sz="0" w:space="0" w:color="auto"/>
      </w:divBdr>
      <w:divsChild>
        <w:div w:id="1061909548">
          <w:marLeft w:val="0"/>
          <w:marRight w:val="0"/>
          <w:marTop w:val="0"/>
          <w:marBottom w:val="0"/>
          <w:divBdr>
            <w:top w:val="none" w:sz="0" w:space="0" w:color="auto"/>
            <w:left w:val="none" w:sz="0" w:space="0" w:color="auto"/>
            <w:bottom w:val="none" w:sz="0" w:space="0" w:color="auto"/>
            <w:right w:val="none" w:sz="0" w:space="0" w:color="auto"/>
          </w:divBdr>
          <w:divsChild>
            <w:div w:id="16235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stat.gov.l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yperlink" Target="http://www.lsd.lt/standards/catalog.php?ics=0&amp;pid=614087"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s://stk.am.lt/porta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lgt.l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lsd.lt/standards/catalog.php?ics=0&amp;pid=614087"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76511662457287"/>
          <c:y val="5.0925925925925923E-2"/>
          <c:w val="0.7935619274005844"/>
          <c:h val="0.86482283464566934"/>
        </c:manualLayout>
      </c:layout>
      <c:barChart>
        <c:barDir val="col"/>
        <c:grouping val="clustered"/>
        <c:varyColors val="0"/>
        <c:ser>
          <c:idx val="0"/>
          <c:order val="0"/>
          <c:tx>
            <c:strRef>
              <c:f>Sheet1!$A$18</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Sheet1!$B$17:$D$17</c:f>
              <c:strCache>
                <c:ptCount val="3"/>
                <c:pt idx="0">
                  <c:v>Miestas ir kaimas</c:v>
                </c:pt>
                <c:pt idx="1">
                  <c:v>Miestas</c:v>
                </c:pt>
                <c:pt idx="2">
                  <c:v>Kaimas</c:v>
                </c:pt>
              </c:strCache>
            </c:strRef>
          </c:cat>
          <c:val>
            <c:numRef>
              <c:f>Sheet1!$B$18:$D$18</c:f>
              <c:numCache>
                <c:formatCode>General</c:formatCode>
                <c:ptCount val="3"/>
                <c:pt idx="0">
                  <c:v>17599</c:v>
                </c:pt>
                <c:pt idx="1">
                  <c:v>5548</c:v>
                </c:pt>
                <c:pt idx="2">
                  <c:v>12051</c:v>
                </c:pt>
              </c:numCache>
            </c:numRef>
          </c:val>
          <c:extLst>
            <c:ext xmlns:c16="http://schemas.microsoft.com/office/drawing/2014/chart" uri="{C3380CC4-5D6E-409C-BE32-E72D297353CC}">
              <c16:uniqueId val="{00000000-3652-41C5-AF9D-E6F4C35F3874}"/>
            </c:ext>
          </c:extLst>
        </c:ser>
        <c:ser>
          <c:idx val="1"/>
          <c:order val="1"/>
          <c:tx>
            <c:strRef>
              <c:f>Sheet1!$A$19</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Sheet1!$B$17:$D$17</c:f>
              <c:strCache>
                <c:ptCount val="3"/>
                <c:pt idx="0">
                  <c:v>Miestas ir kaimas</c:v>
                </c:pt>
                <c:pt idx="1">
                  <c:v>Miestas</c:v>
                </c:pt>
                <c:pt idx="2">
                  <c:v>Kaimas</c:v>
                </c:pt>
              </c:strCache>
            </c:strRef>
          </c:cat>
          <c:val>
            <c:numRef>
              <c:f>Sheet1!$B$19:$D$19</c:f>
              <c:numCache>
                <c:formatCode>General</c:formatCode>
                <c:ptCount val="3"/>
                <c:pt idx="0">
                  <c:v>17278</c:v>
                </c:pt>
                <c:pt idx="1">
                  <c:v>5521</c:v>
                </c:pt>
                <c:pt idx="2">
                  <c:v>11757</c:v>
                </c:pt>
              </c:numCache>
            </c:numRef>
          </c:val>
          <c:extLst>
            <c:ext xmlns:c16="http://schemas.microsoft.com/office/drawing/2014/chart" uri="{C3380CC4-5D6E-409C-BE32-E72D297353CC}">
              <c16:uniqueId val="{00000001-3652-41C5-AF9D-E6F4C35F3874}"/>
            </c:ext>
          </c:extLst>
        </c:ser>
        <c:ser>
          <c:idx val="2"/>
          <c:order val="2"/>
          <c:tx>
            <c:strRef>
              <c:f>Sheet1!$A$20</c:f>
              <c:strCache>
                <c:ptCount val="1"/>
                <c:pt idx="0">
                  <c:v>2020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Sheet1!$B$17:$D$17</c:f>
              <c:strCache>
                <c:ptCount val="3"/>
                <c:pt idx="0">
                  <c:v>Miestas ir kaimas</c:v>
                </c:pt>
                <c:pt idx="1">
                  <c:v>Miestas</c:v>
                </c:pt>
                <c:pt idx="2">
                  <c:v>Kaimas</c:v>
                </c:pt>
              </c:strCache>
            </c:strRef>
          </c:cat>
          <c:val>
            <c:numRef>
              <c:f>Sheet1!$B$20:$D$20</c:f>
              <c:numCache>
                <c:formatCode>General</c:formatCode>
                <c:ptCount val="3"/>
                <c:pt idx="0">
                  <c:v>16980</c:v>
                </c:pt>
                <c:pt idx="1">
                  <c:v>5451</c:v>
                </c:pt>
                <c:pt idx="2">
                  <c:v>11529</c:v>
                </c:pt>
              </c:numCache>
            </c:numRef>
          </c:val>
          <c:extLst>
            <c:ext xmlns:c16="http://schemas.microsoft.com/office/drawing/2014/chart" uri="{C3380CC4-5D6E-409C-BE32-E72D297353CC}">
              <c16:uniqueId val="{00000002-3652-41C5-AF9D-E6F4C35F3874}"/>
            </c:ext>
          </c:extLst>
        </c:ser>
        <c:dLbls>
          <c:dLblPos val="outEnd"/>
          <c:showLegendKey val="0"/>
          <c:showVal val="1"/>
          <c:showCatName val="0"/>
          <c:showSerName val="0"/>
          <c:showPercent val="0"/>
          <c:showBubbleSize val="0"/>
        </c:dLbls>
        <c:gapWidth val="219"/>
        <c:overlap val="-27"/>
        <c:axId val="171200896"/>
        <c:axId val="171202432"/>
      </c:barChart>
      <c:catAx>
        <c:axId val="17120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02432"/>
        <c:crosses val="autoZero"/>
        <c:auto val="1"/>
        <c:lblAlgn val="ctr"/>
        <c:lblOffset val="100"/>
        <c:noMultiLvlLbl val="0"/>
      </c:catAx>
      <c:valAx>
        <c:axId val="17120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Nuolatinių gyventojų skaičius liepos 1 d. /asmenys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00896"/>
        <c:crosses val="autoZero"/>
        <c:crossBetween val="between"/>
      </c:valAx>
      <c:spPr>
        <a:noFill/>
        <a:ln>
          <a:noFill/>
        </a:ln>
        <a:effectLst/>
      </c:spPr>
    </c:plotArea>
    <c:legend>
      <c:legendPos val="b"/>
      <c:layout>
        <c:manualLayout>
          <c:xMode val="edge"/>
          <c:yMode val="edge"/>
          <c:x val="0.5263972663794384"/>
          <c:y val="5.6133712452610077E-2"/>
          <c:w val="0.3382784133115436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Teršalų, išmestų į aplinkos orą iš stacionarių taršos šaltinių, kiekis Molėtų r. savivaldybėje</a:t>
            </a:r>
          </a:p>
        </c:rich>
      </c:tx>
      <c:overlay val="0"/>
      <c:spPr>
        <a:noFill/>
        <a:ln>
          <a:noFill/>
        </a:ln>
        <a:effectLst/>
      </c:spPr>
    </c:title>
    <c:autoTitleDeleted val="0"/>
    <c:plotArea>
      <c:layout/>
      <c:lineChart>
        <c:grouping val="standard"/>
        <c:varyColors val="0"/>
        <c:ser>
          <c:idx val="0"/>
          <c:order val="0"/>
          <c:tx>
            <c:strRef>
              <c:f>Sheet1!$B$1</c:f>
              <c:strCache>
                <c:ptCount val="1"/>
                <c:pt idx="0">
                  <c:v>Bendras teršalų kiekis t/m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297.29599999999999</c:v>
                </c:pt>
                <c:pt idx="1">
                  <c:v>291.14999999999998</c:v>
                </c:pt>
                <c:pt idx="2">
                  <c:v>272.45</c:v>
                </c:pt>
                <c:pt idx="3">
                  <c:v>238.708</c:v>
                </c:pt>
                <c:pt idx="4">
                  <c:v>213.34</c:v>
                </c:pt>
              </c:numCache>
            </c:numRef>
          </c:val>
          <c:smooth val="0"/>
          <c:extLst>
            <c:ext xmlns:c16="http://schemas.microsoft.com/office/drawing/2014/chart" uri="{C3380CC4-5D6E-409C-BE32-E72D297353CC}">
              <c16:uniqueId val="{00000000-1AE0-4AAA-BA9C-9A9DB7A14F5F}"/>
            </c:ext>
          </c:extLst>
        </c:ser>
        <c:ser>
          <c:idx val="2"/>
          <c:order val="2"/>
          <c:tx>
            <c:strRef>
              <c:f>Sheet1!$D$1</c:f>
              <c:strCache>
                <c:ptCount val="1"/>
                <c:pt idx="0">
                  <c:v>Sieros anhidridas, t/metus</c:v>
                </c:pt>
              </c:strCache>
            </c:strRef>
          </c:tx>
          <c:spPr>
            <a:ln w="28575" cap="rnd">
              <a:solidFill>
                <a:schemeClr val="accent3"/>
              </a:solidFill>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10.244999999999999</c:v>
                </c:pt>
                <c:pt idx="1">
                  <c:v>10.16</c:v>
                </c:pt>
                <c:pt idx="2">
                  <c:v>9.9</c:v>
                </c:pt>
                <c:pt idx="3">
                  <c:v>0.99</c:v>
                </c:pt>
                <c:pt idx="4">
                  <c:v>0.44</c:v>
                </c:pt>
              </c:numCache>
            </c:numRef>
          </c:val>
          <c:smooth val="0"/>
          <c:extLst>
            <c:ext xmlns:c16="http://schemas.microsoft.com/office/drawing/2014/chart" uri="{C3380CC4-5D6E-409C-BE32-E72D297353CC}">
              <c16:uniqueId val="{00000001-1AE0-4AAA-BA9C-9A9DB7A14F5F}"/>
            </c:ext>
          </c:extLst>
        </c:ser>
        <c:ser>
          <c:idx val="3"/>
          <c:order val="3"/>
          <c:tx>
            <c:strRef>
              <c:f>Sheet1!$E$1</c:f>
              <c:strCache>
                <c:ptCount val="1"/>
                <c:pt idx="0">
                  <c:v>Azoto oksidai, t/metus</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Sheet1!$E$2:$E$6</c:f>
              <c:numCache>
                <c:formatCode>General</c:formatCode>
                <c:ptCount val="5"/>
                <c:pt idx="0">
                  <c:v>15.5304</c:v>
                </c:pt>
                <c:pt idx="1">
                  <c:v>15.38</c:v>
                </c:pt>
                <c:pt idx="2">
                  <c:v>14.51</c:v>
                </c:pt>
                <c:pt idx="3">
                  <c:v>17.16</c:v>
                </c:pt>
                <c:pt idx="4">
                  <c:v>19.3</c:v>
                </c:pt>
              </c:numCache>
            </c:numRef>
          </c:val>
          <c:smooth val="0"/>
          <c:extLst>
            <c:ext xmlns:c16="http://schemas.microsoft.com/office/drawing/2014/chart" uri="{C3380CC4-5D6E-409C-BE32-E72D297353CC}">
              <c16:uniqueId val="{00000002-1AE0-4AAA-BA9C-9A9DB7A14F5F}"/>
            </c:ext>
          </c:extLst>
        </c:ser>
        <c:ser>
          <c:idx val="4"/>
          <c:order val="4"/>
          <c:tx>
            <c:strRef>
              <c:f>Sheet1!$F$1</c:f>
              <c:strCache>
                <c:ptCount val="1"/>
                <c:pt idx="0">
                  <c:v>Anglies monoksidas, t/metus</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141.0581</c:v>
                </c:pt>
                <c:pt idx="1">
                  <c:v>139.87</c:v>
                </c:pt>
                <c:pt idx="2">
                  <c:v>127.82</c:v>
                </c:pt>
                <c:pt idx="3">
                  <c:v>124.91</c:v>
                </c:pt>
                <c:pt idx="4">
                  <c:v>113.67</c:v>
                </c:pt>
              </c:numCache>
            </c:numRef>
          </c:val>
          <c:smooth val="0"/>
          <c:extLst>
            <c:ext xmlns:c16="http://schemas.microsoft.com/office/drawing/2014/chart" uri="{C3380CC4-5D6E-409C-BE32-E72D297353CC}">
              <c16:uniqueId val="{00000003-1AE0-4AAA-BA9C-9A9DB7A14F5F}"/>
            </c:ext>
          </c:extLst>
        </c:ser>
        <c:ser>
          <c:idx val="5"/>
          <c:order val="5"/>
          <c:tx>
            <c:strRef>
              <c:f>Sheet1!$G$1</c:f>
              <c:strCache>
                <c:ptCount val="1"/>
                <c:pt idx="0">
                  <c:v>LOJ</c:v>
                </c:pt>
              </c:strCache>
            </c:strRef>
          </c:tx>
          <c:spPr>
            <a:ln w="28575" cap="rnd">
              <a:solidFill>
                <a:schemeClr val="accent6"/>
              </a:solidFill>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Sheet1!$G$2:$G$6</c:f>
              <c:numCache>
                <c:formatCode>General</c:formatCode>
                <c:ptCount val="5"/>
                <c:pt idx="0">
                  <c:v>0</c:v>
                </c:pt>
                <c:pt idx="1">
                  <c:v>0</c:v>
                </c:pt>
                <c:pt idx="2">
                  <c:v>0</c:v>
                </c:pt>
                <c:pt idx="3">
                  <c:v>0</c:v>
                </c:pt>
                <c:pt idx="4">
                  <c:v>0.19</c:v>
                </c:pt>
              </c:numCache>
            </c:numRef>
          </c:val>
          <c:smooth val="0"/>
          <c:extLst>
            <c:ext xmlns:c16="http://schemas.microsoft.com/office/drawing/2014/chart" uri="{C3380CC4-5D6E-409C-BE32-E72D297353CC}">
              <c16:uniqueId val="{00000004-1AE0-4AAA-BA9C-9A9DB7A14F5F}"/>
            </c:ext>
          </c:extLst>
        </c:ser>
        <c:ser>
          <c:idx val="6"/>
          <c:order val="6"/>
          <c:tx>
            <c:strRef>
              <c:f>Sheet1!$H$1</c:f>
              <c:strCache>
                <c:ptCount val="1"/>
                <c:pt idx="0">
                  <c:v>Kietosios dalelės, t/metus</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Sheet1!$H$2:$H$6</c:f>
              <c:numCache>
                <c:formatCode>General</c:formatCode>
                <c:ptCount val="5"/>
                <c:pt idx="0">
                  <c:v>52.883499999999998</c:v>
                </c:pt>
                <c:pt idx="1">
                  <c:v>48.16</c:v>
                </c:pt>
                <c:pt idx="2">
                  <c:v>57.72</c:v>
                </c:pt>
                <c:pt idx="3">
                  <c:v>43.73</c:v>
                </c:pt>
                <c:pt idx="4">
                  <c:v>10.98</c:v>
                </c:pt>
              </c:numCache>
            </c:numRef>
          </c:val>
          <c:smooth val="0"/>
          <c:extLst>
            <c:ext xmlns:c16="http://schemas.microsoft.com/office/drawing/2014/chart" uri="{C3380CC4-5D6E-409C-BE32-E72D297353CC}">
              <c16:uniqueId val="{00000005-1AE0-4AAA-BA9C-9A9DB7A14F5F}"/>
            </c:ext>
          </c:extLst>
        </c:ser>
        <c:dLbls>
          <c:showLegendKey val="0"/>
          <c:showVal val="0"/>
          <c:showCatName val="0"/>
          <c:showSerName val="0"/>
          <c:showPercent val="0"/>
          <c:showBubbleSize val="0"/>
        </c:dLbls>
        <c:smooth val="0"/>
        <c:axId val="216455040"/>
        <c:axId val="216456576"/>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strCache>
                  </c:strRef>
                </c:tx>
                <c:spPr>
                  <a:ln w="28575" cap="rnd">
                    <a:solidFill>
                      <a:schemeClr val="accent2"/>
                    </a:solidFill>
                    <a:round/>
                  </a:ln>
                  <a:effectLst/>
                </c:spPr>
                <c:marker>
                  <c:symbol val="none"/>
                </c:marker>
                <c:cat>
                  <c:numRef>
                    <c:extLst>
                      <c:ext uri="{02D57815-91ED-43cb-92C2-25804820EDAC}">
                        <c15:formulaRef>
                          <c15:sqref>Sheet1!$A$2:$A$6</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Sheet1!$C$2:$C$6</c15:sqref>
                        </c15:formulaRef>
                      </c:ext>
                    </c:extLst>
                    <c:numCache>
                      <c:formatCode>General</c:formatCode>
                      <c:ptCount val="5"/>
                    </c:numCache>
                  </c:numRef>
                </c:val>
                <c:smooth val="0"/>
                <c:extLst>
                  <c:ext xmlns:c16="http://schemas.microsoft.com/office/drawing/2014/chart" uri="{C3380CC4-5D6E-409C-BE32-E72D297353CC}">
                    <c16:uniqueId val="{00000006-1AE0-4AAA-BA9C-9A9DB7A14F5F}"/>
                  </c:ext>
                </c:extLst>
              </c15:ser>
            </c15:filteredLineSeries>
          </c:ext>
        </c:extLst>
      </c:lineChart>
      <c:catAx>
        <c:axId val="21645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16456576"/>
        <c:crosses val="autoZero"/>
        <c:auto val="1"/>
        <c:lblAlgn val="ctr"/>
        <c:lblOffset val="100"/>
        <c:noMultiLvlLbl val="0"/>
      </c:catAx>
      <c:valAx>
        <c:axId val="21645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1645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0EC07-2100-4880-8E1F-7F0F77379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18347</Words>
  <Characters>104580</Characters>
  <Application>Microsoft Office Word</Application>
  <DocSecurity>0</DocSecurity>
  <Lines>871</Lines>
  <Paragraphs>245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LinksUpToDate>false</LinksUpToDate>
  <CharactersWithSpaces>122682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2021-01-13T14:02:00Z</dcterms:created>
  <dcterms:modified xsi:type="dcterms:W3CDTF">2021-02-10T16:39:00Z</dcterms:modified>
</cp:coreProperties>
</file>