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C0C3F" w:rsidRPr="007C0C3F">
        <w:rPr>
          <w:b/>
          <w:caps/>
          <w:noProof/>
        </w:rPr>
        <w:t>MOLĖTŲ RAJONO SAVIVALDYBĖS UŽIMTUMO DIDINIMO 20</w:t>
      </w:r>
      <w:r w:rsidR="009819D6">
        <w:rPr>
          <w:b/>
          <w:caps/>
          <w:noProof/>
        </w:rPr>
        <w:t>2</w:t>
      </w:r>
      <w:r w:rsidR="00A4377B">
        <w:rPr>
          <w:b/>
          <w:caps/>
          <w:noProof/>
        </w:rPr>
        <w:t>1</w:t>
      </w:r>
      <w:r w:rsidR="007C0C3F" w:rsidRPr="007C0C3F">
        <w:rPr>
          <w:b/>
          <w:caps/>
          <w:noProof/>
        </w:rPr>
        <w:t xml:space="preserve"> METŲ PROGRAMOS PATVIRTINIMO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C0C3F">
        <w:rPr>
          <w:noProof/>
        </w:rPr>
        <w:t>2</w:t>
      </w:r>
      <w:r w:rsidR="00BA349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F380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27C7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27C7B">
        <w:rPr>
          <w:noProof/>
        </w:rPr>
        <w:t>B1-55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C0C3F" w:rsidRPr="00776B57" w:rsidRDefault="007C0C3F" w:rsidP="00776B57">
      <w:pPr>
        <w:spacing w:line="360" w:lineRule="auto"/>
        <w:ind w:firstLine="680"/>
        <w:jc w:val="both"/>
      </w:pPr>
      <w:r w:rsidRPr="00E023BC">
        <w:t xml:space="preserve">Vadovaudamasi Lietuvos Respublikos vietos savivaldos įstatymo  7 straipsnio 18 punktu, 16 straipsnio 2 dalies 40 punktu, 4 dalimi, Lietuvos Respublikos užimtumo </w:t>
      </w:r>
      <w:r w:rsidRPr="00862846">
        <w:t>įstatymo</w:t>
      </w:r>
      <w:r w:rsidR="00862846">
        <w:t xml:space="preserve"> </w:t>
      </w:r>
      <w:r w:rsidR="00862846" w:rsidRPr="00E85D01">
        <w:t>17 straipsniu</w:t>
      </w:r>
      <w:r w:rsidR="005C7E7C">
        <w:t>,</w:t>
      </w:r>
      <w:r w:rsidR="00862846" w:rsidRPr="00E85D01">
        <w:t xml:space="preserve"> 48 straipsnio 1 dalies 3 punktu</w:t>
      </w:r>
      <w:r w:rsidR="005C7E7C">
        <w:t>,</w:t>
      </w:r>
      <w:r w:rsidR="00862846" w:rsidRPr="00E85D01">
        <w:t xml:space="preserve"> 3 dalimi, Užimtumo didinimo programų rengimo ir jų finansavimo tvarkos aprašu, patvirtintu Lietuvos Respublikos socialinės apsaugos ir darbo ministro 2017 m. gegužės 23 d. įsakymo Nr. A1-257 „Dėl Užimtumo didinimo programų rengimo ir jų finansavimo tvarkos aprašo patvirtinimo“ </w:t>
      </w:r>
      <w:r w:rsidR="00CC6EEA">
        <w:t xml:space="preserve">ir </w:t>
      </w:r>
      <w:r w:rsidR="00862846" w:rsidRPr="00E85D01">
        <w:t>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Užimtumo didinimo programos, skirtos užimtumo skatinimo ir motyvavimo paslaugų nedirbantiems ir socialinę paramą gaunantiems asmenims modeliui įgyvendinti, rengimo tvarkos aprašo patvirtinimo“,</w:t>
      </w:r>
      <w:r w:rsidR="00C870E6">
        <w:t xml:space="preserve"> </w:t>
      </w:r>
      <w:r w:rsidR="00C20771" w:rsidRPr="00862846">
        <w:t>Lietuvos Respublikos socialinės apsaugos ir darbo ministro</w:t>
      </w:r>
      <w:r w:rsidR="00761FB6" w:rsidRPr="00862846">
        <w:t xml:space="preserve"> </w:t>
      </w:r>
      <w:r w:rsidR="00BF380C" w:rsidRPr="00BF380C">
        <w:rPr>
          <w:bCs/>
        </w:rPr>
        <w:t>2020 m. gruodžio 30 d. įsakymu Nr. A1-1308 „Dėl Lietuvos Respublikos valstybės biudžeto specialių tikslinių dotacijų savivaldybės biudžetams 2021 metais paskirstymo savivaldybių administracijoms ir vertinimo kriterijaus patvirtinimo“</w:t>
      </w:r>
      <w:r w:rsidR="00761FB6" w:rsidRPr="00BF380C">
        <w:t xml:space="preserve">, </w:t>
      </w:r>
      <w:r w:rsidR="00761FB6" w:rsidRPr="00862846">
        <w:t xml:space="preserve">atsižvelgdama į Trišalės tarybos prie Užimtumo tarnybos prie Lietuvos Respublikos </w:t>
      </w:r>
      <w:r w:rsidR="005C7E7C">
        <w:t>s</w:t>
      </w:r>
      <w:r w:rsidR="00761FB6" w:rsidRPr="00862846">
        <w:t>ocialinės</w:t>
      </w:r>
      <w:r w:rsidR="00F22E9D" w:rsidRPr="00862846">
        <w:t xml:space="preserve"> apsaugos ir darbo ministerijos </w:t>
      </w:r>
      <w:r w:rsidR="005C7E7C" w:rsidRPr="00862846">
        <w:t xml:space="preserve">2020 m. gruodžio 11 d. </w:t>
      </w:r>
      <w:r w:rsidR="00F22E9D" w:rsidRPr="00862846">
        <w:t>posėdžio protokolo Nr. Tk-6</w:t>
      </w:r>
      <w:r w:rsidR="00761FB6" w:rsidRPr="00862846">
        <w:t xml:space="preserve"> išrašą,</w:t>
      </w:r>
      <w:r w:rsidR="00761FB6" w:rsidRPr="00761FB6">
        <w:tab/>
      </w:r>
    </w:p>
    <w:p w:rsidR="007C0C3F" w:rsidRPr="00E023BC" w:rsidRDefault="007C0C3F" w:rsidP="007C0C3F">
      <w:pPr>
        <w:spacing w:line="360" w:lineRule="auto"/>
        <w:jc w:val="both"/>
        <w:rPr>
          <w:lang w:eastAsia="lt-LT"/>
        </w:rPr>
      </w:pPr>
      <w:r w:rsidRPr="00E023BC">
        <w:rPr>
          <w:lang w:eastAsia="lt-LT"/>
        </w:rPr>
        <w:t xml:space="preserve">            Molėtų rajono savivaldybės taryba n u s p r e n d ž i a:</w:t>
      </w:r>
    </w:p>
    <w:p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t>Patvirtinti Molėtų rajono sav</w:t>
      </w:r>
      <w:r>
        <w:rPr>
          <w:lang w:eastAsia="lt-LT"/>
        </w:rPr>
        <w:t>ivaldybės užimtumo didini</w:t>
      </w:r>
      <w:r w:rsidR="00BA3493">
        <w:rPr>
          <w:lang w:eastAsia="lt-LT"/>
        </w:rPr>
        <w:t>mo 2021</w:t>
      </w:r>
      <w:r w:rsidRPr="00E023BC">
        <w:rPr>
          <w:lang w:eastAsia="lt-LT"/>
        </w:rPr>
        <w:t xml:space="preserve"> metų programą (pridedama).</w:t>
      </w:r>
    </w:p>
    <w:p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t>Pavesti  Molėtų rajono savivaldybės administracijos direktoriui organizuoti darbdavių, pageidaujančių įgyvendinti</w:t>
      </w:r>
      <w:r w:rsidR="000A3B1D">
        <w:rPr>
          <w:lang w:eastAsia="lt-LT"/>
        </w:rPr>
        <w:t xml:space="preserve"> Molėtų rajono savivaldybės</w:t>
      </w:r>
      <w:r w:rsidRPr="00E023BC">
        <w:rPr>
          <w:lang w:eastAsia="lt-LT"/>
        </w:rPr>
        <w:t xml:space="preserve"> užimtumo didinimo </w:t>
      </w:r>
      <w:r w:rsidR="005C7E7C">
        <w:rPr>
          <w:lang w:eastAsia="lt-LT"/>
        </w:rPr>
        <w:t>2021</w:t>
      </w:r>
      <w:r w:rsidR="005C7E7C" w:rsidRPr="00E023BC">
        <w:rPr>
          <w:lang w:eastAsia="lt-LT"/>
        </w:rPr>
        <w:t xml:space="preserve"> m</w:t>
      </w:r>
      <w:r w:rsidR="005C7E7C">
        <w:rPr>
          <w:lang w:eastAsia="lt-LT"/>
        </w:rPr>
        <w:t>.</w:t>
      </w:r>
      <w:r w:rsidR="005C7E7C" w:rsidRPr="00E023BC">
        <w:rPr>
          <w:lang w:eastAsia="lt-LT"/>
        </w:rPr>
        <w:t xml:space="preserve"> </w:t>
      </w:r>
      <w:r w:rsidRPr="00E023BC">
        <w:rPr>
          <w:lang w:eastAsia="lt-LT"/>
        </w:rPr>
        <w:t>programoje numatytus terminuotus darbus, atranką.</w:t>
      </w:r>
    </w:p>
    <w:p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lastRenderedPageBreak/>
        <w:t xml:space="preserve">Įgalioti Molėtų rajono savivaldybės </w:t>
      </w:r>
      <w:r w:rsidR="003C013F">
        <w:rPr>
          <w:lang w:eastAsia="lt-LT"/>
        </w:rPr>
        <w:t xml:space="preserve">administracijos </w:t>
      </w:r>
      <w:r w:rsidRPr="00E023BC">
        <w:rPr>
          <w:lang w:eastAsia="lt-LT"/>
        </w:rPr>
        <w:t xml:space="preserve">direktorių sudaryti su atrinktais darbdaviais sutartis dėl </w:t>
      </w:r>
      <w:r w:rsidR="005C7E7C" w:rsidRPr="00E023BC">
        <w:rPr>
          <w:lang w:eastAsia="lt-LT"/>
        </w:rPr>
        <w:t>Molėtų rajono sav</w:t>
      </w:r>
      <w:r w:rsidR="005C7E7C">
        <w:rPr>
          <w:lang w:eastAsia="lt-LT"/>
        </w:rPr>
        <w:t>ivaldybės užimtumo didinimo 2021</w:t>
      </w:r>
      <w:r w:rsidR="005C7E7C" w:rsidRPr="00E023BC">
        <w:rPr>
          <w:lang w:eastAsia="lt-LT"/>
        </w:rPr>
        <w:t xml:space="preserve"> metų program</w:t>
      </w:r>
      <w:r w:rsidR="005C7E7C">
        <w:rPr>
          <w:lang w:eastAsia="lt-LT"/>
        </w:rPr>
        <w:t>oje</w:t>
      </w:r>
      <w:r w:rsidR="005C7E7C" w:rsidRPr="00E023BC">
        <w:rPr>
          <w:lang w:eastAsia="lt-LT"/>
        </w:rPr>
        <w:t xml:space="preserve"> </w:t>
      </w:r>
      <w:r w:rsidRPr="00E023BC">
        <w:rPr>
          <w:lang w:eastAsia="lt-LT"/>
        </w:rPr>
        <w:t>numatytų darbų atlikimo ir finansavimo.</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D2A31BC190C4F0E921AC694C1E987DC"/>
          </w:placeholder>
          <w:dropDownList>
            <w:listItem w:displayText="             " w:value="             "/>
            <w:listItem w:displayText="Saulius Jauneika" w:value="Saulius Jauneika"/>
          </w:dropDownList>
        </w:sdtPr>
        <w:sdtEndPr/>
        <w:sdtContent>
          <w:r w:rsidR="00327C7B">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C0C3F" w:rsidRDefault="007C0C3F" w:rsidP="007C0C3F">
      <w:pPr>
        <w:ind w:firstLine="6804"/>
      </w:pPr>
      <w:r>
        <w:br w:type="page"/>
      </w:r>
    </w:p>
    <w:p w:rsidR="007C0C3F" w:rsidRPr="007B68F5" w:rsidRDefault="007C0C3F" w:rsidP="007C0C3F">
      <w:pPr>
        <w:ind w:firstLine="6804"/>
        <w:rPr>
          <w:lang w:eastAsia="lt-LT"/>
        </w:rPr>
      </w:pPr>
      <w:r w:rsidRPr="007B68F5">
        <w:lastRenderedPageBreak/>
        <w:t>PATVIRTINTA</w:t>
      </w:r>
    </w:p>
    <w:p w:rsidR="007C0C3F" w:rsidRPr="007B68F5" w:rsidRDefault="007C0C3F" w:rsidP="007C0C3F">
      <w:pPr>
        <w:ind w:firstLine="6804"/>
      </w:pPr>
      <w:r w:rsidRPr="007B68F5">
        <w:t xml:space="preserve">Molėtų rajono </w:t>
      </w:r>
    </w:p>
    <w:p w:rsidR="007C0C3F" w:rsidRPr="007B68F5" w:rsidRDefault="007C0C3F" w:rsidP="007C0C3F">
      <w:pPr>
        <w:ind w:firstLine="6804"/>
      </w:pPr>
      <w:r w:rsidRPr="007B68F5">
        <w:t>savivaldybės tarybos</w:t>
      </w:r>
    </w:p>
    <w:p w:rsidR="007C0C3F" w:rsidRPr="007B68F5" w:rsidRDefault="00862846" w:rsidP="007C0C3F">
      <w:pPr>
        <w:ind w:firstLine="6804"/>
      </w:pPr>
      <w:r>
        <w:t>2021</w:t>
      </w:r>
      <w:r w:rsidR="00A4377B">
        <w:t xml:space="preserve"> m. vasario</w:t>
      </w:r>
      <w:r w:rsidR="00327C7B">
        <w:t xml:space="preserve"> 25 </w:t>
      </w:r>
      <w:r w:rsidR="007C0C3F" w:rsidRPr="007B68F5">
        <w:t>d.</w:t>
      </w:r>
    </w:p>
    <w:p w:rsidR="007C0C3F" w:rsidRPr="007B68F5" w:rsidRDefault="007C0C3F" w:rsidP="007C0C3F">
      <w:pPr>
        <w:ind w:firstLine="6804"/>
      </w:pPr>
      <w:r w:rsidRPr="007B68F5">
        <w:t xml:space="preserve">sprendimu Nr.B1- </w:t>
      </w:r>
      <w:r w:rsidR="00327C7B">
        <w:t>55</w:t>
      </w:r>
      <w:r w:rsidRPr="007B68F5">
        <w:t xml:space="preserve">  </w:t>
      </w:r>
    </w:p>
    <w:p w:rsidR="007C0C3F" w:rsidRPr="00E023BC" w:rsidRDefault="007C0C3F" w:rsidP="007C0C3F">
      <w:pPr>
        <w:keepNext/>
        <w:tabs>
          <w:tab w:val="left" w:pos="1134"/>
        </w:tabs>
        <w:spacing w:line="276" w:lineRule="auto"/>
        <w:ind w:firstLine="6804"/>
        <w:outlineLvl w:val="0"/>
        <w:rPr>
          <w:b/>
        </w:rPr>
      </w:pPr>
    </w:p>
    <w:p w:rsidR="007C0C3F" w:rsidRPr="00E023BC" w:rsidRDefault="007C0C3F" w:rsidP="007C0C3F">
      <w:pPr>
        <w:keepNext/>
        <w:tabs>
          <w:tab w:val="left" w:pos="1134"/>
        </w:tabs>
        <w:spacing w:line="276" w:lineRule="auto"/>
        <w:jc w:val="center"/>
        <w:outlineLvl w:val="0"/>
        <w:rPr>
          <w:b/>
        </w:rPr>
      </w:pPr>
    </w:p>
    <w:p w:rsidR="007A56B4" w:rsidRDefault="007A56B4" w:rsidP="007C0C3F">
      <w:pPr>
        <w:keepNext/>
        <w:tabs>
          <w:tab w:val="left" w:pos="1134"/>
        </w:tabs>
        <w:spacing w:line="276" w:lineRule="auto"/>
        <w:jc w:val="center"/>
        <w:outlineLvl w:val="0"/>
        <w:rPr>
          <w:b/>
        </w:rPr>
      </w:pPr>
    </w:p>
    <w:p w:rsidR="007A56B4" w:rsidRPr="00E023BC" w:rsidRDefault="007A56B4" w:rsidP="007A56B4">
      <w:pPr>
        <w:keepNext/>
        <w:tabs>
          <w:tab w:val="left" w:pos="1134"/>
        </w:tabs>
        <w:spacing w:line="276" w:lineRule="auto"/>
        <w:jc w:val="center"/>
        <w:outlineLvl w:val="0"/>
        <w:rPr>
          <w:b/>
        </w:rPr>
      </w:pPr>
      <w:r w:rsidRPr="00E023BC">
        <w:rPr>
          <w:b/>
        </w:rPr>
        <w:t xml:space="preserve">MOLĖTŲ RAJONO SAVIVALDYBĖS </w:t>
      </w:r>
    </w:p>
    <w:p w:rsidR="007A56B4" w:rsidRPr="00E023BC" w:rsidRDefault="003B6014" w:rsidP="007A56B4">
      <w:pPr>
        <w:keepNext/>
        <w:tabs>
          <w:tab w:val="left" w:pos="1134"/>
        </w:tabs>
        <w:spacing w:line="276" w:lineRule="auto"/>
        <w:jc w:val="center"/>
        <w:outlineLvl w:val="0"/>
        <w:rPr>
          <w:b/>
        </w:rPr>
      </w:pPr>
      <w:r>
        <w:rPr>
          <w:b/>
        </w:rPr>
        <w:t>UŽIMTUMO DIDINIMO 2021</w:t>
      </w:r>
      <w:r w:rsidR="007A56B4" w:rsidRPr="00E023BC">
        <w:rPr>
          <w:b/>
        </w:rPr>
        <w:t xml:space="preserve"> M. PROGRAMA </w:t>
      </w:r>
    </w:p>
    <w:p w:rsidR="007A56B4" w:rsidRPr="00E023BC" w:rsidRDefault="007A56B4" w:rsidP="007A56B4">
      <w:pPr>
        <w:spacing w:line="276" w:lineRule="auto"/>
        <w:jc w:val="center"/>
      </w:pPr>
    </w:p>
    <w:p w:rsidR="007A56B4" w:rsidRPr="00E023BC" w:rsidRDefault="007A56B4" w:rsidP="007A56B4">
      <w:pPr>
        <w:suppressAutoHyphens/>
        <w:spacing w:line="276" w:lineRule="auto"/>
        <w:jc w:val="center"/>
        <w:rPr>
          <w:b/>
        </w:rPr>
      </w:pPr>
      <w:r w:rsidRPr="00E023BC">
        <w:rPr>
          <w:b/>
        </w:rPr>
        <w:t>I SKYRIUS</w:t>
      </w:r>
    </w:p>
    <w:p w:rsidR="007A56B4" w:rsidRPr="00E023BC" w:rsidRDefault="007A56B4" w:rsidP="007A56B4">
      <w:pPr>
        <w:suppressAutoHyphens/>
        <w:spacing w:line="276" w:lineRule="auto"/>
        <w:jc w:val="center"/>
        <w:rPr>
          <w:b/>
        </w:rPr>
      </w:pPr>
      <w:r w:rsidRPr="00E023BC">
        <w:rPr>
          <w:b/>
        </w:rPr>
        <w:t>ĮVADAS</w:t>
      </w:r>
    </w:p>
    <w:p w:rsidR="007A56B4" w:rsidRPr="00E023BC" w:rsidRDefault="007A56B4" w:rsidP="007A56B4">
      <w:pPr>
        <w:suppressAutoHyphens/>
        <w:spacing w:line="276" w:lineRule="auto"/>
        <w:jc w:val="center"/>
        <w:rPr>
          <w:b/>
        </w:rPr>
      </w:pPr>
    </w:p>
    <w:p w:rsidR="007A56B4" w:rsidRPr="009C61D5" w:rsidRDefault="007A56B4" w:rsidP="007A56B4">
      <w:pPr>
        <w:numPr>
          <w:ilvl w:val="0"/>
          <w:numId w:val="2"/>
        </w:numPr>
        <w:tabs>
          <w:tab w:val="left" w:pos="993"/>
        </w:tabs>
        <w:suppressAutoHyphens/>
        <w:spacing w:line="360" w:lineRule="auto"/>
        <w:ind w:left="0" w:firstLine="567"/>
        <w:jc w:val="both"/>
      </w:pPr>
      <w:r w:rsidRPr="009C61D5">
        <w:t>Molėtų rajono sav</w:t>
      </w:r>
      <w:r w:rsidR="000A3B1D">
        <w:t>ivaldybės užimtumo didinimo 2021</w:t>
      </w:r>
      <w:r w:rsidRPr="009C61D5">
        <w:t xml:space="preserve"> m. programa (toliau – Programa) parengta vadovaujantis Lietuvos Respublikos vietos savivaldos įstatymo  </w:t>
      </w:r>
      <w:r w:rsidR="00ED47CB" w:rsidRPr="00ED47CB">
        <w:t>7 straipsnio 18 punktu, 16 straipsnio 2 dalies 40 punktu, 4 dalimi, Lietuvos Respublikos užimtumo įstatymo 17 straipsniu, 48 straipsnio 1 dalies 3 punktu, 3 dalimi, Užimtumo didinimo programų rengimo ir jų finansavimo tvarkos aprašu, patvirtintu Lietuvos Respublikos socialinės apsaugos ir darbo ministro 2017 m. gegužės 23 d. įsakymo Nr. A1-257 „Dėl Užimtumo didinimo programų rengimo ir jų finansavimo tvarkos aprašo patvirtinimo“ ir 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Užimtumo didinimo programos, skirtos užimtumo skatinimo ir motyvavimo paslaugų nedirbantiems ir socialinę paramą gaunantiems asmenims modeliui įgyvendinti, rengimo tvarkos aprašo patvirtinimo“</w:t>
      </w:r>
      <w:r w:rsidR="00862846">
        <w:t>.</w:t>
      </w:r>
      <w:r w:rsidRPr="009C61D5">
        <w:t xml:space="preserve"> </w:t>
      </w:r>
    </w:p>
    <w:p w:rsidR="007A56B4" w:rsidRPr="009C61D5" w:rsidRDefault="007A56B4" w:rsidP="007A56B4">
      <w:pPr>
        <w:numPr>
          <w:ilvl w:val="0"/>
          <w:numId w:val="2"/>
        </w:numPr>
        <w:tabs>
          <w:tab w:val="left" w:pos="993"/>
        </w:tabs>
        <w:suppressAutoHyphens/>
        <w:spacing w:line="360" w:lineRule="auto"/>
        <w:ind w:left="0" w:firstLine="567"/>
        <w:jc w:val="both"/>
        <w:rPr>
          <w:lang w:eastAsia="lt-LT"/>
        </w:rPr>
      </w:pPr>
      <w:r w:rsidRPr="009C61D5">
        <w:t>Programos tikslai:</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padėti sunkiai integruojantiems į darbo rinką bedarbiams įsidarbinti ir užsidirbti pragyvenimui būtinas lėšas;</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mažinti socialinę atskirtį tarp bendruomenės narių;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atnaujinti bedarbių darbinius įgūdžius;</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padidinti bedarbių galimybes susirasti nuolatinį darbą;</w:t>
      </w:r>
    </w:p>
    <w:p w:rsidR="007A56B4" w:rsidRPr="00327C7B" w:rsidRDefault="007A56B4" w:rsidP="007A56B4">
      <w:pPr>
        <w:pStyle w:val="Sraopastraipa"/>
        <w:numPr>
          <w:ilvl w:val="1"/>
          <w:numId w:val="2"/>
        </w:numPr>
        <w:tabs>
          <w:tab w:val="num" w:pos="1106"/>
          <w:tab w:val="left" w:pos="1134"/>
        </w:tabs>
        <w:spacing w:line="360" w:lineRule="auto"/>
        <w:ind w:left="0" w:firstLine="567"/>
        <w:jc w:val="both"/>
      </w:pPr>
      <w:r w:rsidRPr="00327C7B">
        <w:t xml:space="preserve">didinti Molėtų rajono gyventojų užimtumą. </w:t>
      </w:r>
    </w:p>
    <w:p w:rsidR="007A56B4" w:rsidRPr="00327C7B" w:rsidRDefault="007A56B4" w:rsidP="007A56B4">
      <w:pPr>
        <w:numPr>
          <w:ilvl w:val="0"/>
          <w:numId w:val="2"/>
        </w:numPr>
        <w:tabs>
          <w:tab w:val="left" w:pos="993"/>
        </w:tabs>
        <w:suppressAutoHyphens/>
        <w:spacing w:line="360" w:lineRule="auto"/>
        <w:ind w:left="0" w:firstLine="567"/>
        <w:jc w:val="both"/>
        <w:rPr>
          <w:lang w:eastAsia="lt-LT"/>
        </w:rPr>
      </w:pPr>
      <w:r w:rsidRPr="00327C7B">
        <w:t xml:space="preserve">Dalyvauti </w:t>
      </w:r>
      <w:r w:rsidR="005C7E7C" w:rsidRPr="00327C7B">
        <w:t>P</w:t>
      </w:r>
      <w:r w:rsidRPr="00327C7B">
        <w:t>rogramoje turės teisę LR Užimtumo</w:t>
      </w:r>
      <w:r w:rsidRPr="00327C7B">
        <w:rPr>
          <w:bCs/>
        </w:rPr>
        <w:t xml:space="preserve"> įstatymo 20 straipsnio 2 dalies 1 punkte ir 48 straipsnio 2 dalyje nurodyti asmenys.</w:t>
      </w:r>
    </w:p>
    <w:p w:rsidR="007A56B4" w:rsidRPr="00327C7B" w:rsidRDefault="007A56B4" w:rsidP="007A56B4">
      <w:pPr>
        <w:numPr>
          <w:ilvl w:val="0"/>
          <w:numId w:val="2"/>
        </w:numPr>
        <w:tabs>
          <w:tab w:val="left" w:pos="993"/>
        </w:tabs>
        <w:suppressAutoHyphens/>
        <w:spacing w:line="360" w:lineRule="auto"/>
        <w:ind w:left="0" w:firstLine="567"/>
        <w:jc w:val="both"/>
      </w:pPr>
      <w:r w:rsidRPr="00327C7B">
        <w:t>Programą vykdys Molėtų rajono savivaldybės administracijos direktoriaus įsakymu sudarytos komisijos atrinkti darbdaviai.</w:t>
      </w:r>
    </w:p>
    <w:p w:rsidR="007A56B4" w:rsidRPr="00327C7B" w:rsidRDefault="005C7E7C" w:rsidP="007A56B4">
      <w:pPr>
        <w:numPr>
          <w:ilvl w:val="0"/>
          <w:numId w:val="2"/>
        </w:numPr>
        <w:tabs>
          <w:tab w:val="left" w:pos="993"/>
        </w:tabs>
        <w:suppressAutoHyphens/>
        <w:spacing w:line="360" w:lineRule="auto"/>
        <w:ind w:left="0" w:firstLine="567"/>
        <w:jc w:val="both"/>
      </w:pPr>
      <w:r w:rsidRPr="00327C7B">
        <w:t>P</w:t>
      </w:r>
      <w:r w:rsidR="007A56B4" w:rsidRPr="00327C7B">
        <w:t>rograma parengta atsižvelgiant į Molėtų rajono savivaldyb</w:t>
      </w:r>
      <w:r w:rsidR="00362F3C" w:rsidRPr="00327C7B">
        <w:t xml:space="preserve">ės strateginį veiklos planą </w:t>
      </w:r>
      <w:r w:rsidR="00962DD4" w:rsidRPr="00327C7B">
        <w:t>2021</w:t>
      </w:r>
      <w:r w:rsidRPr="00327C7B">
        <w:t>–</w:t>
      </w:r>
      <w:r w:rsidR="00962DD4" w:rsidRPr="00327C7B">
        <w:t>2023</w:t>
      </w:r>
      <w:r w:rsidR="007A56B4" w:rsidRPr="00327C7B">
        <w:t xml:space="preserve"> metams,</w:t>
      </w:r>
      <w:r w:rsidR="00A40C8A" w:rsidRPr="00327C7B">
        <w:rPr>
          <w:color w:val="FF0000"/>
        </w:rPr>
        <w:t xml:space="preserve"> </w:t>
      </w:r>
      <w:r w:rsidR="00A40C8A" w:rsidRPr="00327C7B">
        <w:t xml:space="preserve"> patvirtintą Molėtų rajono savivaldybės tarybos 2021 m. sausio 28 d. sprendimu </w:t>
      </w:r>
      <w:r w:rsidR="00A40C8A" w:rsidRPr="00327C7B">
        <w:lastRenderedPageBreak/>
        <w:t xml:space="preserve">Nr. B1-1 „Dėl Molėtų rajono savivaldybės 2021-2023 metų strateginio veiklos plano patvirtinimo“, </w:t>
      </w:r>
      <w:r w:rsidR="007A56B4" w:rsidRPr="00327C7B">
        <w:t xml:space="preserve"> konsultuojantis ir bendradarbiaujant su Užimtumo tarnyba prie Lietuvos Respublikos socialinės apsaugos ir darbo ministerijos Panevėžio klientų aptarnavimo departamento Molėtų skyriumi (toliau – Užimtumo tarnyba), socialiniais partneriais  ir vietos bendruomenių atstovais</w:t>
      </w:r>
      <w:r w:rsidR="00A40C8A" w:rsidRPr="00327C7B">
        <w:t>.</w:t>
      </w:r>
    </w:p>
    <w:p w:rsidR="007A56B4" w:rsidRDefault="007A56B4" w:rsidP="000A3B1D">
      <w:pPr>
        <w:numPr>
          <w:ilvl w:val="0"/>
          <w:numId w:val="2"/>
        </w:numPr>
        <w:tabs>
          <w:tab w:val="left" w:pos="993"/>
        </w:tabs>
        <w:suppressAutoHyphens/>
        <w:spacing w:line="360" w:lineRule="auto"/>
        <w:ind w:left="0" w:firstLine="567"/>
        <w:jc w:val="both"/>
      </w:pPr>
      <w:r w:rsidRPr="00327C7B">
        <w:t>Programa finansuojama iš Lietuvos Respublikos valstybės biudžeto specialiųjų tikslinių</w:t>
      </w:r>
      <w:r w:rsidRPr="009C61D5">
        <w:t xml:space="preserve"> dotacijų savivaldybių biudžetams lėšų.</w:t>
      </w:r>
    </w:p>
    <w:p w:rsidR="000A3B1D" w:rsidRPr="000A3B1D" w:rsidRDefault="000A3B1D" w:rsidP="000A3B1D">
      <w:pPr>
        <w:tabs>
          <w:tab w:val="left" w:pos="993"/>
        </w:tabs>
        <w:suppressAutoHyphens/>
        <w:spacing w:line="360" w:lineRule="auto"/>
        <w:jc w:val="both"/>
      </w:pPr>
    </w:p>
    <w:p w:rsidR="007A56B4" w:rsidRDefault="007A56B4" w:rsidP="007A56B4">
      <w:pPr>
        <w:suppressAutoHyphens/>
        <w:spacing w:line="360" w:lineRule="auto"/>
        <w:jc w:val="center"/>
        <w:rPr>
          <w:b/>
        </w:rPr>
      </w:pPr>
    </w:p>
    <w:p w:rsidR="007A56B4" w:rsidRPr="009C61D5" w:rsidRDefault="007A56B4" w:rsidP="007A56B4">
      <w:pPr>
        <w:suppressAutoHyphens/>
        <w:spacing w:line="360" w:lineRule="auto"/>
        <w:jc w:val="center"/>
        <w:rPr>
          <w:b/>
        </w:rPr>
      </w:pPr>
      <w:r w:rsidRPr="009C61D5">
        <w:rPr>
          <w:b/>
        </w:rPr>
        <w:t>II SKYRIUS</w:t>
      </w:r>
    </w:p>
    <w:p w:rsidR="007A56B4" w:rsidRPr="009C61D5" w:rsidRDefault="007A56B4" w:rsidP="007A56B4">
      <w:pPr>
        <w:suppressAutoHyphens/>
        <w:spacing w:line="360" w:lineRule="auto"/>
        <w:jc w:val="center"/>
        <w:rPr>
          <w:b/>
        </w:rPr>
      </w:pPr>
      <w:r w:rsidRPr="009C61D5">
        <w:rPr>
          <w:b/>
        </w:rPr>
        <w:t>BŪKLĖS ANALIZĖ</w:t>
      </w:r>
    </w:p>
    <w:p w:rsidR="007A56B4" w:rsidRPr="009C61D5" w:rsidRDefault="007A56B4" w:rsidP="007A56B4">
      <w:pPr>
        <w:suppressAutoHyphens/>
        <w:spacing w:line="360" w:lineRule="auto"/>
        <w:jc w:val="center"/>
        <w:rPr>
          <w:b/>
        </w:rPr>
      </w:pPr>
    </w:p>
    <w:p w:rsidR="007A56B4" w:rsidRPr="009C61D5" w:rsidRDefault="00A47CDC" w:rsidP="007A56B4">
      <w:pPr>
        <w:numPr>
          <w:ilvl w:val="0"/>
          <w:numId w:val="2"/>
        </w:numPr>
        <w:tabs>
          <w:tab w:val="left" w:pos="993"/>
        </w:tabs>
        <w:suppressAutoHyphens/>
        <w:spacing w:line="360" w:lineRule="auto"/>
        <w:ind w:left="0" w:firstLine="567"/>
        <w:jc w:val="both"/>
      </w:pPr>
      <w:r>
        <w:t>2020</w:t>
      </w:r>
      <w:r w:rsidR="007A56B4">
        <w:t>-12-31</w:t>
      </w:r>
      <w:r w:rsidR="007A56B4" w:rsidRPr="00796C65">
        <w:t xml:space="preserve"> Molėtų rajone registruota </w:t>
      </w:r>
      <w:r w:rsidR="0090709C" w:rsidRPr="00A4377B">
        <w:t>10372</w:t>
      </w:r>
      <w:r w:rsidR="007A56B4" w:rsidRPr="009C61D5">
        <w:t xml:space="preserve"> darbingo amžiaus gyventojų. Užimtumo tarnyboje</w:t>
      </w:r>
      <w:r w:rsidR="007A56B4" w:rsidRPr="009C61D5">
        <w:rPr>
          <w:bCs/>
        </w:rPr>
        <w:t xml:space="preserve"> </w:t>
      </w:r>
      <w:r w:rsidR="007A56B4" w:rsidRPr="009C61D5">
        <w:t xml:space="preserve">buvo </w:t>
      </w:r>
      <w:r w:rsidR="007A56B4" w:rsidRPr="00796C65">
        <w:t xml:space="preserve">įregistruota </w:t>
      </w:r>
      <w:r w:rsidR="00362F3C" w:rsidRPr="00A4377B">
        <w:t>1981</w:t>
      </w:r>
      <w:r w:rsidR="00F12E86" w:rsidRPr="00F12E86">
        <w:t xml:space="preserve"> </w:t>
      </w:r>
      <w:r w:rsidR="007A56B4" w:rsidRPr="009C61D5">
        <w:t>bedarbių, iš jų: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piniginės socialinės paramos gavėjai - </w:t>
      </w:r>
      <w:r w:rsidR="004B0CF3" w:rsidRPr="004B0CF3">
        <w:t>873</w:t>
      </w:r>
      <w:r w:rsidRPr="009C61D5">
        <w:t xml:space="preserve">  asm. (t. y. </w:t>
      </w:r>
      <w:r w:rsidR="008F34BA">
        <w:t xml:space="preserve">44,07 </w:t>
      </w:r>
      <w:r w:rsidRPr="009C61D5">
        <w:t>proc. nuo visų registruotų).;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rūpintiniai, kuriems iki pilnametystės buvo nustatyta rūpyb</w:t>
      </w:r>
      <w:r w:rsidR="004B0CF3">
        <w:t>a, kol jiems sukaks 25 metai  -1</w:t>
      </w:r>
      <w:r w:rsidRPr="009C61D5">
        <w:t xml:space="preserve"> asm.;</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 </w:t>
      </w:r>
      <w:r w:rsidRPr="004B0CF3">
        <w:t xml:space="preserve">- </w:t>
      </w:r>
      <w:r w:rsidR="004B0CF3">
        <w:t>72</w:t>
      </w:r>
      <w:r w:rsidRPr="009C61D5">
        <w:t xml:space="preserve"> asm. (t. y. </w:t>
      </w:r>
      <w:r w:rsidR="008F34BA">
        <w:t xml:space="preserve">3,63 </w:t>
      </w:r>
      <w:r w:rsidRPr="009C61D5">
        <w:t>proc. nuo visų registruotų);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grįžę iš laisvės atėmimo vietų </w:t>
      </w:r>
      <w:r w:rsidR="0083578D">
        <w:t xml:space="preserve">- </w:t>
      </w:r>
      <w:r w:rsidR="004B0CF3" w:rsidRPr="004B0CF3">
        <w:t>1</w:t>
      </w:r>
      <w:r w:rsidRPr="009C61D5">
        <w:t xml:space="preserve"> asm.;</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 </w:t>
      </w:r>
      <w:r w:rsidR="0083578D">
        <w:t xml:space="preserve">- </w:t>
      </w:r>
      <w:r w:rsidR="008F34BA">
        <w:t>0</w:t>
      </w:r>
      <w:r w:rsidRPr="009C61D5">
        <w:t xml:space="preserve"> asm.; </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prekybos žmonėmis aukos </w:t>
      </w:r>
      <w:r w:rsidRPr="00F12E86">
        <w:t>- 0</w:t>
      </w:r>
      <w:r w:rsidRPr="009C61D5">
        <w:t xml:space="preserve"> asm.; </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grįžę į Lietuvą nuolat gyventi politiniai kaliniai ir tremtiniai bei jų šeimų nariai (sutuoktinis, vaikai (įvaikiai) iki 18 metų) </w:t>
      </w:r>
      <w:r w:rsidRPr="00F12E86">
        <w:t>- 0</w:t>
      </w:r>
      <w:r w:rsidRPr="009C61D5">
        <w:t xml:space="preserve"> asm..</w:t>
      </w:r>
    </w:p>
    <w:p w:rsidR="00B83AF1" w:rsidRDefault="007A56B4" w:rsidP="00B83AF1">
      <w:pPr>
        <w:pStyle w:val="Sraopastraipa"/>
        <w:numPr>
          <w:ilvl w:val="1"/>
          <w:numId w:val="2"/>
        </w:numPr>
        <w:tabs>
          <w:tab w:val="num" w:pos="1106"/>
          <w:tab w:val="left" w:pos="1134"/>
        </w:tabs>
        <w:spacing w:line="360" w:lineRule="auto"/>
        <w:ind w:left="0" w:firstLine="567"/>
        <w:jc w:val="both"/>
      </w:pPr>
      <w:r w:rsidRPr="009C61D5">
        <w:t>turintys pabėgėlio statusą ar kuriems yra suteikta papildoma ar laikinoji apsauga ) - 0 asm..</w:t>
      </w:r>
    </w:p>
    <w:p w:rsidR="00FE5262" w:rsidRDefault="007A56B4" w:rsidP="00FE5262">
      <w:pPr>
        <w:pStyle w:val="Sraopastraipa"/>
        <w:numPr>
          <w:ilvl w:val="1"/>
          <w:numId w:val="2"/>
        </w:numPr>
        <w:tabs>
          <w:tab w:val="num" w:pos="1106"/>
          <w:tab w:val="left" w:pos="1134"/>
        </w:tabs>
        <w:spacing w:line="360" w:lineRule="auto"/>
        <w:ind w:left="0" w:firstLine="567"/>
        <w:jc w:val="both"/>
      </w:pPr>
      <w:r w:rsidRPr="009C61D5">
        <w:t xml:space="preserve">asmenys, patiriantys socialinę riziką - </w:t>
      </w:r>
      <w:r w:rsidR="004B0CF3" w:rsidRPr="004B0CF3">
        <w:t>52</w:t>
      </w:r>
      <w:r w:rsidRPr="009C61D5">
        <w:t xml:space="preserve"> asm. (t. y. </w:t>
      </w:r>
      <w:r w:rsidR="008F34BA">
        <w:t xml:space="preserve">2,62 </w:t>
      </w:r>
      <w:r w:rsidR="004B0CF3">
        <w:t xml:space="preserve"> </w:t>
      </w:r>
      <w:r w:rsidRPr="009C61D5">
        <w:t>proc. nuo visų registruotų);</w:t>
      </w:r>
    </w:p>
    <w:p w:rsidR="007A56B4" w:rsidRPr="009C61D5" w:rsidRDefault="007A56B4" w:rsidP="00FE5262">
      <w:pPr>
        <w:pStyle w:val="Sraopastraipa"/>
        <w:numPr>
          <w:ilvl w:val="1"/>
          <w:numId w:val="2"/>
        </w:numPr>
        <w:tabs>
          <w:tab w:val="num" w:pos="1106"/>
          <w:tab w:val="left" w:pos="1134"/>
        </w:tabs>
        <w:spacing w:line="360" w:lineRule="auto"/>
        <w:ind w:left="0" w:firstLine="567"/>
        <w:jc w:val="both"/>
      </w:pPr>
      <w:r w:rsidRPr="009C61D5">
        <w:t xml:space="preserve">vyresni kaip 40 </w:t>
      </w:r>
      <w:r w:rsidRPr="00A4377B">
        <w:t xml:space="preserve">metų - </w:t>
      </w:r>
      <w:r w:rsidR="0083578D" w:rsidRPr="00A4377B">
        <w:t>1270</w:t>
      </w:r>
      <w:r w:rsidRPr="00A4377B">
        <w:t xml:space="preserve"> asm.. (t. y. </w:t>
      </w:r>
      <w:r w:rsidR="0090709C" w:rsidRPr="00A4377B">
        <w:t>64,11</w:t>
      </w:r>
      <w:r w:rsidRPr="009C61D5">
        <w:t xml:space="preserve"> proc. nuo visų registruotų);</w:t>
      </w:r>
    </w:p>
    <w:p w:rsidR="007A56B4" w:rsidRPr="009C61D5" w:rsidRDefault="007A56B4" w:rsidP="007A56B4">
      <w:pPr>
        <w:numPr>
          <w:ilvl w:val="0"/>
          <w:numId w:val="2"/>
        </w:numPr>
        <w:tabs>
          <w:tab w:val="left" w:pos="993"/>
        </w:tabs>
        <w:suppressAutoHyphens/>
        <w:spacing w:line="360" w:lineRule="auto"/>
        <w:ind w:left="0" w:firstLine="567"/>
        <w:jc w:val="both"/>
      </w:pPr>
      <w:r w:rsidRPr="009C61D5">
        <w:t xml:space="preserve">Bedarbių procentas nuo darbingų amžiaus gyventojų </w:t>
      </w:r>
      <w:r w:rsidRPr="00A4377B">
        <w:t xml:space="preserve">sudarė </w:t>
      </w:r>
      <w:r w:rsidR="0083578D" w:rsidRPr="00A4377B">
        <w:t>19</w:t>
      </w:r>
      <w:r w:rsidR="0063442C" w:rsidRPr="00A4377B">
        <w:t>,1</w:t>
      </w:r>
      <w:r w:rsidRPr="00A4377B">
        <w:t xml:space="preserve"> proc</w:t>
      </w:r>
      <w:r w:rsidRPr="009C61D5">
        <w:t>.</w:t>
      </w:r>
    </w:p>
    <w:p w:rsidR="007A56B4" w:rsidRPr="009C61D5" w:rsidRDefault="007A56B4" w:rsidP="007A56B4">
      <w:pPr>
        <w:numPr>
          <w:ilvl w:val="0"/>
          <w:numId w:val="2"/>
        </w:numPr>
        <w:tabs>
          <w:tab w:val="left" w:pos="993"/>
        </w:tabs>
        <w:suppressAutoHyphens/>
        <w:spacing w:line="360" w:lineRule="auto"/>
        <w:ind w:left="0" w:firstLine="567"/>
        <w:jc w:val="both"/>
      </w:pPr>
      <w:r w:rsidRPr="009C61D5">
        <w:lastRenderedPageBreak/>
        <w:t>Įvertinus šių grupių bedarbių integravimo į darbo rinką galimybe darytina išvada, kad čia yra sunkiausiai integruojantys į darbo rinką rajono gyventojai.</w:t>
      </w:r>
    </w:p>
    <w:p w:rsidR="000A3B1D" w:rsidRDefault="007A56B4" w:rsidP="000A3B1D">
      <w:pPr>
        <w:numPr>
          <w:ilvl w:val="0"/>
          <w:numId w:val="2"/>
        </w:numPr>
        <w:tabs>
          <w:tab w:val="left" w:pos="993"/>
        </w:tabs>
        <w:suppressAutoHyphens/>
        <w:spacing w:line="360" w:lineRule="auto"/>
        <w:ind w:left="0" w:firstLine="567"/>
        <w:jc w:val="both"/>
      </w:pPr>
      <w:r w:rsidRPr="009C61D5">
        <w:t>Bedarbių poreikis dalyvauti Programoje nustatomas:</w:t>
      </w:r>
      <w:r w:rsidR="000A3B1D">
        <w:t xml:space="preserve"> </w:t>
      </w:r>
    </w:p>
    <w:p w:rsidR="000A3B1D" w:rsidRDefault="001F197F" w:rsidP="00E153D9">
      <w:pPr>
        <w:pStyle w:val="Sraopastraipa"/>
        <w:numPr>
          <w:ilvl w:val="1"/>
          <w:numId w:val="7"/>
        </w:numPr>
        <w:tabs>
          <w:tab w:val="left" w:pos="993"/>
        </w:tabs>
        <w:suppressAutoHyphens/>
        <w:spacing w:line="360" w:lineRule="auto"/>
        <w:ind w:left="0" w:firstLine="567"/>
        <w:jc w:val="both"/>
      </w:pPr>
      <w:r>
        <w:t>.</w:t>
      </w:r>
      <w:r w:rsidR="000A3B1D">
        <w:t xml:space="preserve"> </w:t>
      </w:r>
      <w:r w:rsidR="007A56B4" w:rsidRPr="009C61D5">
        <w:t>atsižvelgiant į ieškančių darbo asmenų, turinčių sunkumų integruojantis į darbo rinką dėl nepakankamos kvalifikacijos, darbo patirties, ilgalaikio nedarbo, amžiaus;</w:t>
      </w:r>
    </w:p>
    <w:p w:rsidR="007A56B4" w:rsidRDefault="001F197F" w:rsidP="00E153D9">
      <w:pPr>
        <w:pStyle w:val="Sraopastraipa"/>
        <w:numPr>
          <w:ilvl w:val="1"/>
          <w:numId w:val="7"/>
        </w:numPr>
        <w:tabs>
          <w:tab w:val="left" w:pos="993"/>
        </w:tabs>
        <w:suppressAutoHyphens/>
        <w:spacing w:line="360" w:lineRule="auto"/>
        <w:ind w:left="0" w:firstLine="567"/>
        <w:jc w:val="both"/>
      </w:pPr>
      <w:r>
        <w:t>.</w:t>
      </w:r>
      <w:r w:rsidR="000A3B1D">
        <w:t xml:space="preserve"> </w:t>
      </w:r>
      <w:r w:rsidR="007A56B4" w:rsidRPr="009C61D5">
        <w:t>įvertinant prognozu</w:t>
      </w:r>
      <w:r w:rsidR="007A56B4">
        <w:t>ojamą įregistruoti Užimtumo tarnyboje</w:t>
      </w:r>
      <w:r w:rsidR="007A56B4" w:rsidRPr="009C61D5">
        <w:t xml:space="preserve"> ieškančių darbo asmenų skaičių, galinčių dalyvauti Programoje.</w:t>
      </w:r>
    </w:p>
    <w:p w:rsidR="001F5EFE" w:rsidRPr="009C61D5" w:rsidRDefault="001F5EFE" w:rsidP="001F5EFE">
      <w:pPr>
        <w:tabs>
          <w:tab w:val="left" w:pos="993"/>
        </w:tabs>
        <w:suppressAutoHyphens/>
        <w:spacing w:line="360" w:lineRule="auto"/>
        <w:jc w:val="both"/>
      </w:pPr>
    </w:p>
    <w:p w:rsidR="007A56B4" w:rsidRPr="009C61D5" w:rsidRDefault="007A56B4" w:rsidP="007A56B4">
      <w:pPr>
        <w:suppressAutoHyphens/>
        <w:spacing w:line="360" w:lineRule="auto"/>
        <w:jc w:val="center"/>
        <w:rPr>
          <w:b/>
        </w:rPr>
      </w:pPr>
      <w:r w:rsidRPr="009C61D5">
        <w:rPr>
          <w:b/>
        </w:rPr>
        <w:t>III SKYRIUS</w:t>
      </w:r>
    </w:p>
    <w:p w:rsidR="007A56B4" w:rsidRPr="009C61D5" w:rsidRDefault="007A56B4" w:rsidP="007A56B4">
      <w:pPr>
        <w:spacing w:line="360" w:lineRule="auto"/>
        <w:ind w:firstLine="567"/>
        <w:jc w:val="center"/>
        <w:rPr>
          <w:b/>
          <w:lang w:eastAsia="lt-LT"/>
        </w:rPr>
      </w:pPr>
      <w:r w:rsidRPr="009C61D5">
        <w:rPr>
          <w:b/>
        </w:rPr>
        <w:t>PASLAUGŲ IR PRIEMONIŲ PLANAS</w:t>
      </w:r>
    </w:p>
    <w:p w:rsidR="007A56B4" w:rsidRPr="009C61D5" w:rsidRDefault="007A56B4" w:rsidP="007A56B4">
      <w:pPr>
        <w:spacing w:line="360" w:lineRule="auto"/>
        <w:ind w:firstLine="567"/>
        <w:jc w:val="both"/>
        <w:rPr>
          <w:b/>
          <w:lang w:eastAsia="lt-LT"/>
        </w:rPr>
      </w:pPr>
    </w:p>
    <w:p w:rsidR="007A56B4" w:rsidRDefault="007A56B4" w:rsidP="007A56B4">
      <w:pPr>
        <w:numPr>
          <w:ilvl w:val="0"/>
          <w:numId w:val="2"/>
        </w:numPr>
        <w:tabs>
          <w:tab w:val="left" w:pos="1134"/>
        </w:tabs>
        <w:suppressAutoHyphens/>
        <w:spacing w:line="360" w:lineRule="auto"/>
        <w:ind w:left="0" w:firstLine="567"/>
        <w:jc w:val="both"/>
      </w:pPr>
      <w:r w:rsidRPr="009C61D5">
        <w:t>Programos įgyvendinimo laikotarpis –</w:t>
      </w:r>
      <w:r w:rsidR="00DB1C53">
        <w:t xml:space="preserve"> nuo 2021 m. balandžio</w:t>
      </w:r>
      <w:r w:rsidR="00314CF5">
        <w:t xml:space="preserve"> </w:t>
      </w:r>
      <w:r w:rsidR="0083578D">
        <w:t>1</w:t>
      </w:r>
      <w:r w:rsidRPr="009C61D5">
        <w:t xml:space="preserve"> d. i</w:t>
      </w:r>
      <w:r w:rsidR="00417AD5">
        <w:t>ki 2021</w:t>
      </w:r>
      <w:r>
        <w:t xml:space="preserve"> m. gruodžio 15</w:t>
      </w:r>
      <w:r w:rsidRPr="009C61D5">
        <w:t xml:space="preserve"> d.</w:t>
      </w:r>
    </w:p>
    <w:p w:rsidR="001F5EFE" w:rsidRPr="00A4377B" w:rsidRDefault="008F0124" w:rsidP="001F5EFE">
      <w:pPr>
        <w:numPr>
          <w:ilvl w:val="0"/>
          <w:numId w:val="2"/>
        </w:numPr>
        <w:tabs>
          <w:tab w:val="left" w:pos="1134"/>
        </w:tabs>
        <w:suppressAutoHyphens/>
        <w:spacing w:line="360" w:lineRule="auto"/>
        <w:ind w:left="0" w:firstLine="567"/>
        <w:jc w:val="both"/>
      </w:pPr>
      <w:r w:rsidRPr="00A4377B">
        <w:t>Programos priemonės:</w:t>
      </w:r>
    </w:p>
    <w:p w:rsidR="001F5EFE" w:rsidRPr="00A4377B" w:rsidRDefault="008F0124" w:rsidP="0049795D">
      <w:pPr>
        <w:pStyle w:val="Sraopastraipa"/>
        <w:numPr>
          <w:ilvl w:val="1"/>
          <w:numId w:val="2"/>
        </w:numPr>
        <w:tabs>
          <w:tab w:val="left" w:pos="1134"/>
        </w:tabs>
        <w:suppressAutoHyphens/>
        <w:spacing w:line="360" w:lineRule="auto"/>
        <w:ind w:left="0" w:firstLine="567"/>
        <w:jc w:val="both"/>
      </w:pPr>
      <w:r w:rsidRPr="00A4377B">
        <w:t>Laikino pobūdžio, kvalifikacijos nereikalaujantys, pagalbiniai darbai organizuojami Molėtų rajono savivaldybės seniūnijose, biudžetinėse ir viešosiose įstaigose, Savivaldybei priklausančiose įmonėse, labai mažose ir mažose verslo įmonėse, kurios registruotos ir vykdo veiklą Molėtų rajone</w:t>
      </w:r>
      <w:r w:rsidR="00F066D1">
        <w:t>.</w:t>
      </w:r>
    </w:p>
    <w:p w:rsidR="008F0124" w:rsidRPr="00A4377B" w:rsidRDefault="008F0124" w:rsidP="0049795D">
      <w:pPr>
        <w:pStyle w:val="Sraopastraipa"/>
        <w:numPr>
          <w:ilvl w:val="1"/>
          <w:numId w:val="2"/>
        </w:numPr>
        <w:tabs>
          <w:tab w:val="left" w:pos="1134"/>
        </w:tabs>
        <w:suppressAutoHyphens/>
        <w:spacing w:line="360" w:lineRule="auto"/>
        <w:ind w:left="0" w:firstLine="567"/>
        <w:jc w:val="both"/>
      </w:pPr>
      <w:r w:rsidRPr="00A4377B">
        <w:t>D</w:t>
      </w:r>
      <w:r w:rsidR="00863EE0" w:rsidRPr="00A4377B">
        <w:t>alyvavimas U</w:t>
      </w:r>
      <w:r w:rsidRPr="00A4377B">
        <w:t xml:space="preserve">žimtumo skatinimo ir motyvavimo paslaugų nedirbantiems ir socialinę paramą gaunantiems </w:t>
      </w:r>
      <w:r w:rsidRPr="00717008">
        <w:t>asmenims modelyje</w:t>
      </w:r>
      <w:r w:rsidR="00717008" w:rsidRPr="00717008">
        <w:t xml:space="preserve"> (toliau – Modelis)</w:t>
      </w:r>
      <w:r w:rsidR="008C5500" w:rsidRPr="00717008">
        <w:t>.</w:t>
      </w:r>
    </w:p>
    <w:p w:rsidR="001F5EFE" w:rsidRDefault="007A56B4" w:rsidP="005A4945">
      <w:pPr>
        <w:numPr>
          <w:ilvl w:val="0"/>
          <w:numId w:val="2"/>
        </w:numPr>
        <w:tabs>
          <w:tab w:val="left" w:pos="1134"/>
        </w:tabs>
        <w:suppressAutoHyphens/>
        <w:spacing w:line="360" w:lineRule="auto"/>
        <w:ind w:left="0" w:firstLine="567"/>
        <w:jc w:val="both"/>
      </w:pPr>
      <w:r w:rsidRPr="009C61D5">
        <w:t>Programoje numatyti šie</w:t>
      </w:r>
      <w:r w:rsidR="008C5500">
        <w:t xml:space="preserve"> laikino pobūdžio</w:t>
      </w:r>
      <w:r w:rsidRPr="009C61D5">
        <w:t xml:space="preserve"> darbai ir lėšų poreikis:</w:t>
      </w:r>
    </w:p>
    <w:p w:rsidR="001F5EFE" w:rsidRDefault="00F066D1" w:rsidP="005A4945">
      <w:pPr>
        <w:pStyle w:val="Sraopastraipa"/>
        <w:numPr>
          <w:ilvl w:val="1"/>
          <w:numId w:val="2"/>
        </w:numPr>
        <w:tabs>
          <w:tab w:val="left" w:pos="1134"/>
        </w:tabs>
        <w:suppressAutoHyphens/>
        <w:spacing w:line="360" w:lineRule="auto"/>
        <w:ind w:left="0" w:firstLine="567"/>
        <w:jc w:val="both"/>
      </w:pPr>
      <w:r>
        <w:t>t</w:t>
      </w:r>
      <w:r w:rsidR="007A56B4" w:rsidRPr="009C61D5">
        <w:t>eritorijos tvarkymo darbai (šiukšlių rinkimas, šienavimas, sniego valymas, autobusų stotelių priežiūra, gėlynų priežiūra, miško pakraščių tvarkymas) – iki 50 proc. programos lėšų;</w:t>
      </w:r>
    </w:p>
    <w:p w:rsidR="001F5EFE" w:rsidRDefault="00F066D1" w:rsidP="005A4945">
      <w:pPr>
        <w:pStyle w:val="Sraopastraipa"/>
        <w:numPr>
          <w:ilvl w:val="1"/>
          <w:numId w:val="2"/>
        </w:numPr>
        <w:tabs>
          <w:tab w:val="left" w:pos="1134"/>
        </w:tabs>
        <w:suppressAutoHyphens/>
        <w:spacing w:line="360" w:lineRule="auto"/>
        <w:ind w:left="0" w:firstLine="567"/>
        <w:jc w:val="both"/>
      </w:pPr>
      <w:r>
        <w:t>s</w:t>
      </w:r>
      <w:r w:rsidR="007A56B4" w:rsidRPr="009C61D5">
        <w:t>ocialinės bei visuomeninės paskirties objektų kvalifikacijos nereikalaujantys pagalbiniai statybos ir remonto darbai - iki 10 proc. programos lėšų;</w:t>
      </w:r>
    </w:p>
    <w:p w:rsidR="001F5EFE" w:rsidRDefault="00F066D1" w:rsidP="005A4945">
      <w:pPr>
        <w:pStyle w:val="Sraopastraipa"/>
        <w:numPr>
          <w:ilvl w:val="1"/>
          <w:numId w:val="2"/>
        </w:numPr>
        <w:tabs>
          <w:tab w:val="left" w:pos="1134"/>
        </w:tabs>
        <w:suppressAutoHyphens/>
        <w:spacing w:line="360" w:lineRule="auto"/>
        <w:ind w:left="0" w:firstLine="567"/>
        <w:jc w:val="both"/>
      </w:pPr>
      <w:r>
        <w:t>i</w:t>
      </w:r>
      <w:r w:rsidR="007A56B4" w:rsidRPr="009C61D5">
        <w:t>storijos ir kultūros paveldo, kapinių, parkų, kitų saugomų bei turinčių išliekamąją vertę objektų tvarkymo pagalbiniai darbai - iki 20 proc. programos lėšų;</w:t>
      </w:r>
    </w:p>
    <w:p w:rsidR="007A56B4" w:rsidRPr="009C61D5" w:rsidRDefault="00F066D1" w:rsidP="005A4945">
      <w:pPr>
        <w:pStyle w:val="Sraopastraipa"/>
        <w:numPr>
          <w:ilvl w:val="1"/>
          <w:numId w:val="2"/>
        </w:numPr>
        <w:tabs>
          <w:tab w:val="left" w:pos="1134"/>
        </w:tabs>
        <w:suppressAutoHyphens/>
        <w:spacing w:line="360" w:lineRule="auto"/>
        <w:ind w:left="0" w:firstLine="567"/>
        <w:jc w:val="both"/>
      </w:pPr>
      <w:r>
        <w:t>p</w:t>
      </w:r>
      <w:r w:rsidR="007A56B4" w:rsidRPr="009C61D5">
        <w:t>agalbiniai darbai teikiant socialines laikino pobūdžio paslaugas asmenims su sunkia negalia ir vienišiems pagyvenusiems arba neįgaliems asmenis - iki 20 proc. programos lėšų.</w:t>
      </w:r>
    </w:p>
    <w:p w:rsidR="001F5EFE" w:rsidRDefault="007A56B4" w:rsidP="005A4945">
      <w:pPr>
        <w:numPr>
          <w:ilvl w:val="0"/>
          <w:numId w:val="2"/>
        </w:numPr>
        <w:tabs>
          <w:tab w:val="left" w:pos="1134"/>
        </w:tabs>
        <w:suppressAutoHyphens/>
        <w:spacing w:line="360" w:lineRule="auto"/>
        <w:ind w:left="0" w:firstLine="567"/>
        <w:jc w:val="both"/>
      </w:pPr>
      <w:r w:rsidRPr="005A275F">
        <w:t>Programos tikslinės bedarbių grupės:</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rūpintiniai, kuriems iki pilnametystės buvo nustatyta rūpyba, kol jiems sukaks 25 metai;</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 xml:space="preserve">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w:t>
      </w:r>
      <w:r w:rsidRPr="009C61D5">
        <w:lastRenderedPageBreak/>
        <w:t>narius, kuriems Neįgalumo ir darbingumo nustatymo tarnybos prie Socialinės apsaugos ir darbo ministerijos sprendimu nustatyta nuolatinė slauga ar priežiūra;</w:t>
      </w:r>
      <w:r>
        <w:t xml:space="preserve"> </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grįžę iš laisvės atėmimo vietų, kai laisvės atėmimo laikotarpis buvo ilgesnis kaip 6 mėnesiai, jeigu jie kr</w:t>
      </w:r>
      <w:r>
        <w:t>eipiasi į Užimtumo tarnybą</w:t>
      </w:r>
      <w:r w:rsidRPr="009C61D5">
        <w:t xml:space="preserve"> ne vėliau kaip per 6 mėnesius nuo grįžimo iš laisvės atėmimo vietų;</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piniginės socialinės paramos gavėjai;</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prekybos žmonėmis aukos, baigusios psichologinės socialinės ir (ar) profesinės reabilitacijos programas, jeigu jos kreipiasi į Užimtumo tarnybą ne vėliau kaip per 6 mėnesius nuo psichologinės socialinės ir (ar) profesinės reabilitacijos programos baigimo;</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grįžę į Lietuvą nuolat gyventi politiniai kaliniai ir tremtiniai bei jų šeimų nariai (sutuoktinis, vaikai (įvaikiai) iki 18 metų), jeigu jie kreipiasi į Užimtumo tarnybą ne vėliau kaip per 6 mėnesius nuo grįžimo į Lietuvą nuolat gyventi dienos.</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turintys pabėgėlio statusą ar kuriems yra suteikta papildoma ar laikinoji apsauga;</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asmenys, patiriantys socialinę riziką;</w:t>
      </w:r>
    </w:p>
    <w:p w:rsidR="001F5EFE" w:rsidRDefault="007A56B4" w:rsidP="005A4945">
      <w:pPr>
        <w:pStyle w:val="Sraopastraipa"/>
        <w:numPr>
          <w:ilvl w:val="1"/>
          <w:numId w:val="2"/>
        </w:numPr>
        <w:tabs>
          <w:tab w:val="left" w:pos="1134"/>
        </w:tabs>
        <w:suppressAutoHyphens/>
        <w:spacing w:line="360" w:lineRule="auto"/>
        <w:ind w:left="0" w:firstLine="567"/>
        <w:jc w:val="both"/>
      </w:pPr>
      <w:r w:rsidRPr="009C61D5">
        <w:t>vyres</w:t>
      </w:r>
      <w:r w:rsidR="001F5EFE">
        <w:t>ni kaip 40 metų amžiaus asmenys.</w:t>
      </w:r>
    </w:p>
    <w:p w:rsidR="001F5EFE" w:rsidRPr="00A4377B" w:rsidRDefault="008C5500" w:rsidP="005A4945">
      <w:pPr>
        <w:pStyle w:val="Sraopastraipa"/>
        <w:numPr>
          <w:ilvl w:val="0"/>
          <w:numId w:val="2"/>
        </w:numPr>
        <w:tabs>
          <w:tab w:val="left" w:pos="1134"/>
        </w:tabs>
        <w:suppressAutoHyphens/>
        <w:spacing w:line="360" w:lineRule="auto"/>
        <w:ind w:left="0" w:firstLine="567"/>
        <w:jc w:val="both"/>
      </w:pPr>
      <w:r w:rsidRPr="00A4377B">
        <w:t>Įvertinus rajono bendrą socialinę ekonominę ir demografinę situaciją, padėtį d</w:t>
      </w:r>
      <w:r w:rsidR="001F197F" w:rsidRPr="00A4377B">
        <w:t>arbo rinkoje,</w:t>
      </w:r>
      <w:r w:rsidRPr="00A4377B">
        <w:t xml:space="preserve"> bedarbių poreikį dalyvauti Prog</w:t>
      </w:r>
      <w:r w:rsidR="003E0FCE" w:rsidRPr="00A4377B">
        <w:t>ramoje numatoma, kad</w:t>
      </w:r>
      <w:r w:rsidRPr="00A4377B">
        <w:t>:</w:t>
      </w:r>
    </w:p>
    <w:p w:rsidR="001F5EFE" w:rsidRPr="00A4377B" w:rsidRDefault="001F197F" w:rsidP="005A4945">
      <w:pPr>
        <w:pStyle w:val="Sraopastraipa"/>
        <w:numPr>
          <w:ilvl w:val="1"/>
          <w:numId w:val="2"/>
        </w:numPr>
        <w:tabs>
          <w:tab w:val="left" w:pos="1134"/>
        </w:tabs>
        <w:suppressAutoHyphens/>
        <w:spacing w:line="360" w:lineRule="auto"/>
        <w:ind w:left="0" w:firstLine="567"/>
        <w:jc w:val="both"/>
      </w:pPr>
      <w:r w:rsidRPr="00A4377B">
        <w:t>60</w:t>
      </w:r>
      <w:r w:rsidR="008C5500" w:rsidRPr="00A4377B">
        <w:t xml:space="preserve"> </w:t>
      </w:r>
      <w:r w:rsidR="00693572" w:rsidRPr="00A4377B">
        <w:t>asmenų</w:t>
      </w:r>
      <w:r w:rsidR="008C5500" w:rsidRPr="00A4377B">
        <w:t xml:space="preserve"> d</w:t>
      </w:r>
      <w:r w:rsidR="003E0FCE" w:rsidRPr="00A4377B">
        <w:t>alyvaus atlikdami laikinojo pobūdžio darbus;</w:t>
      </w:r>
    </w:p>
    <w:p w:rsidR="001F5EFE" w:rsidRPr="00A4377B" w:rsidRDefault="0056352B" w:rsidP="005A4945">
      <w:pPr>
        <w:pStyle w:val="Sraopastraipa"/>
        <w:numPr>
          <w:ilvl w:val="1"/>
          <w:numId w:val="2"/>
        </w:numPr>
        <w:tabs>
          <w:tab w:val="left" w:pos="1134"/>
        </w:tabs>
        <w:suppressAutoHyphens/>
        <w:spacing w:line="360" w:lineRule="auto"/>
        <w:ind w:left="0" w:firstLine="567"/>
        <w:jc w:val="both"/>
      </w:pPr>
      <w:r w:rsidRPr="00A4377B">
        <w:t>92 asmenims</w:t>
      </w:r>
      <w:r w:rsidR="003E0FCE" w:rsidRPr="00A4377B">
        <w:t xml:space="preserve"> bus suteiktos užimtumo skatinimo ir motyvavimo paslaugos.</w:t>
      </w:r>
    </w:p>
    <w:p w:rsidR="001F5EFE" w:rsidRPr="00A4377B" w:rsidRDefault="003E0FCE" w:rsidP="005A4945">
      <w:pPr>
        <w:pStyle w:val="Sraopastraipa"/>
        <w:numPr>
          <w:ilvl w:val="0"/>
          <w:numId w:val="2"/>
        </w:numPr>
        <w:tabs>
          <w:tab w:val="left" w:pos="1134"/>
        </w:tabs>
        <w:suppressAutoHyphens/>
        <w:spacing w:line="360" w:lineRule="auto"/>
        <w:ind w:left="0" w:firstLine="567"/>
        <w:jc w:val="both"/>
      </w:pPr>
      <w:r w:rsidRPr="00A4377B">
        <w:t>Laukiami programos rezultatai - labiausiai socialiai pažeidžiami asmenys turės galimybę laikinai įsidarbinti, siekiant atstatyti darbo įgūdžius bei užsidirbti pragyvenimui būtinų lėšų, sumažės socialinių pašalpų mokėjimas, dalis dalyvių susiras nuolatinį darbą. Įgyvendinant Užimtumo didinimo programos, skirtos užimtumo skatinimo ir motyvavimo paslaugų nedirbantiems ir socialinę paramą gaunantiems asmenims modelį, planuojama įdarbinti apie 20 proc. projekte dalyvavusių asmenų, iki 30 proc. asmenų įgys praktinių darbo įgūdžių, kurie jiems vėliau padės ieškantis darbo</w:t>
      </w:r>
      <w:r w:rsidR="004B0CF3" w:rsidRPr="00A4377B">
        <w:t xml:space="preserve"> ir įsitvirtinant darbo rinkoje ir apie 50 proc. asmenų bus siekiama palengvinti perėjimą nuo nedarbo prie užimtumo darbo rinkoje.</w:t>
      </w:r>
    </w:p>
    <w:p w:rsidR="001F5EFE" w:rsidRPr="00327C7B" w:rsidRDefault="007A56B4" w:rsidP="005A4945">
      <w:pPr>
        <w:pStyle w:val="Sraopastraipa"/>
        <w:numPr>
          <w:ilvl w:val="0"/>
          <w:numId w:val="2"/>
        </w:numPr>
        <w:tabs>
          <w:tab w:val="left" w:pos="1134"/>
        </w:tabs>
        <w:suppressAutoHyphens/>
        <w:spacing w:line="360" w:lineRule="auto"/>
        <w:ind w:left="0" w:firstLine="567"/>
        <w:jc w:val="both"/>
      </w:pPr>
      <w:r w:rsidRPr="00327C7B">
        <w:t>Programos dalyvių atranka:</w:t>
      </w:r>
    </w:p>
    <w:p w:rsidR="007C19A5" w:rsidRPr="00327C7B" w:rsidRDefault="007C19A5" w:rsidP="007C19A5">
      <w:pPr>
        <w:pStyle w:val="Sraopastraipa"/>
        <w:numPr>
          <w:ilvl w:val="1"/>
          <w:numId w:val="2"/>
        </w:numPr>
        <w:tabs>
          <w:tab w:val="left" w:pos="1134"/>
        </w:tabs>
        <w:suppressAutoHyphens/>
        <w:spacing w:line="360" w:lineRule="auto"/>
        <w:ind w:left="0" w:firstLine="567"/>
        <w:jc w:val="both"/>
      </w:pPr>
      <w:r w:rsidRPr="00327C7B">
        <w:t xml:space="preserve">Asmenų poreikis dalyvauti Programoje nustatomas atsižvelgiant į ieškančių darbo asmenų, turinčių sunkumų integruojantis į darbo rinką dėl nepakankamos kvalifikacijos, darbo </w:t>
      </w:r>
      <w:r w:rsidRPr="00327C7B">
        <w:lastRenderedPageBreak/>
        <w:t xml:space="preserve">patirties, ilgalaikio nedarbo, amžiaus, šeimyninių aplinkybių bei įvertinus Užimtumo tarnyboje ieškančių darbo asmenų skaičių, galinčių dalyvauti Programoje. </w:t>
      </w:r>
    </w:p>
    <w:p w:rsidR="007C19A5" w:rsidRPr="00327C7B" w:rsidRDefault="007C19A5" w:rsidP="00162A0A">
      <w:pPr>
        <w:pStyle w:val="Sraopastraipa"/>
        <w:numPr>
          <w:ilvl w:val="1"/>
          <w:numId w:val="2"/>
        </w:numPr>
        <w:tabs>
          <w:tab w:val="left" w:pos="1134"/>
        </w:tabs>
        <w:spacing w:line="360" w:lineRule="auto"/>
        <w:ind w:left="0" w:firstLine="567"/>
        <w:jc w:val="both"/>
        <w:rPr>
          <w:bCs/>
        </w:rPr>
      </w:pPr>
      <w:r w:rsidRPr="00327C7B">
        <w:rPr>
          <w:bCs/>
        </w:rPr>
        <w:t>Dalyvauti Programoje gali tik Užimtumo tarnyboje registruoti ir bedarbio statusą turintys Lietuvos Respublikos Užimtumo įstatymo 48 straipsnio 2 dalies nurodyti asmenys.</w:t>
      </w:r>
    </w:p>
    <w:p w:rsidR="00657623" w:rsidRPr="00327C7B" w:rsidRDefault="00657623" w:rsidP="00444186">
      <w:pPr>
        <w:pStyle w:val="Sraopastraipa"/>
        <w:numPr>
          <w:ilvl w:val="1"/>
          <w:numId w:val="2"/>
        </w:numPr>
        <w:tabs>
          <w:tab w:val="left" w:pos="1134"/>
        </w:tabs>
        <w:suppressAutoHyphens/>
        <w:spacing w:line="360" w:lineRule="auto"/>
        <w:ind w:left="0" w:firstLine="567"/>
        <w:jc w:val="both"/>
      </w:pPr>
      <w:r w:rsidRPr="00327C7B">
        <w:t>Asmenis, dalyvaujančius Programoje, atrinks Užimtumo tarnyba kartu su Molėtų rajono savivaldybės administraci</w:t>
      </w:r>
      <w:r w:rsidR="00293389" w:rsidRPr="00327C7B">
        <w:t>jos Socialinės paramos skyriumi.</w:t>
      </w:r>
      <w:r w:rsidRPr="00327C7B">
        <w:t xml:space="preserve"> </w:t>
      </w:r>
    </w:p>
    <w:p w:rsidR="00162A0A" w:rsidRPr="00327C7B" w:rsidRDefault="00162A0A" w:rsidP="001A27C0">
      <w:pPr>
        <w:pStyle w:val="Sraopastraipa"/>
        <w:numPr>
          <w:ilvl w:val="1"/>
          <w:numId w:val="2"/>
        </w:numPr>
        <w:tabs>
          <w:tab w:val="left" w:pos="1134"/>
        </w:tabs>
        <w:suppressAutoHyphens/>
        <w:spacing w:line="360" w:lineRule="auto"/>
        <w:ind w:left="0" w:firstLine="567"/>
        <w:jc w:val="both"/>
      </w:pPr>
      <w:r w:rsidRPr="00327C7B">
        <w:t xml:space="preserve">Asmuo pas nedirbančių asmenų atvejo vadybininką siunčiamas atlikus jo pirminį vertinimą pagal </w:t>
      </w:r>
      <w:r w:rsidR="00293389" w:rsidRPr="00327C7B">
        <w:t xml:space="preserve">patvirtintą </w:t>
      </w:r>
      <w:r w:rsidRPr="00327C7B">
        <w:t xml:space="preserve">Molėtų rajono </w:t>
      </w:r>
      <w:r w:rsidR="003731F6" w:rsidRPr="00327C7B">
        <w:t xml:space="preserve">savivaldybės </w:t>
      </w:r>
      <w:r w:rsidRPr="00327C7B">
        <w:t>administracijos direktoriaus 2020 m. rugpjūčio 28 d. įsakymą Nr. B6-880 „Dėl Molėtų rajono savivaldybės asmenų siuntimo pas nedirbančių asmenų atvejo vadybininką tvarkos aprašą“.</w:t>
      </w:r>
    </w:p>
    <w:p w:rsidR="007C19A5" w:rsidRPr="00327C7B" w:rsidRDefault="004306CA" w:rsidP="001A27C0">
      <w:pPr>
        <w:pStyle w:val="Sraopastraipa"/>
        <w:numPr>
          <w:ilvl w:val="1"/>
          <w:numId w:val="2"/>
        </w:numPr>
        <w:tabs>
          <w:tab w:val="left" w:pos="1134"/>
        </w:tabs>
        <w:spacing w:line="360" w:lineRule="auto"/>
        <w:ind w:left="0" w:firstLine="567"/>
        <w:jc w:val="both"/>
        <w:rPr>
          <w:bCs/>
        </w:rPr>
      </w:pPr>
      <w:r w:rsidRPr="00327C7B">
        <w:rPr>
          <w:bCs/>
        </w:rPr>
        <w:t>Užimtumo didinimo programos, skirtos užimtumo skatinimo ir motyvavimo paslaugų nedirbantiems ir socialinę paramą gaunantiems asmenims modeliui įgyvendinti programoje gali dalyvauti</w:t>
      </w:r>
      <w:r w:rsidR="0070315D" w:rsidRPr="00327C7B">
        <w:rPr>
          <w:bCs/>
        </w:rPr>
        <w:t xml:space="preserve"> tik tas asmuo, kuris jo nusiuntimo pas nedirbančių asmenų atvejo vadybininką ir susitarimo dėl integracijos į darbo rinką sudarymo metu atitinka visus šiuos reikalavimus (toliau – asmuo):</w:t>
      </w:r>
    </w:p>
    <w:p w:rsidR="0070315D" w:rsidRPr="00327C7B" w:rsidRDefault="0070315D" w:rsidP="001A27C0">
      <w:pPr>
        <w:pStyle w:val="Sraopastraipa"/>
        <w:numPr>
          <w:ilvl w:val="2"/>
          <w:numId w:val="12"/>
        </w:numPr>
        <w:tabs>
          <w:tab w:val="left" w:pos="1134"/>
        </w:tabs>
        <w:spacing w:line="360" w:lineRule="auto"/>
        <w:ind w:left="0" w:firstLine="567"/>
        <w:jc w:val="both"/>
        <w:rPr>
          <w:bCs/>
        </w:rPr>
      </w:pPr>
      <w:r w:rsidRPr="00327C7B">
        <w:rPr>
          <w:bCs/>
        </w:rPr>
        <w:t>yra ilgą laiką nedirbęs;</w:t>
      </w:r>
    </w:p>
    <w:p w:rsidR="0070315D" w:rsidRPr="00327C7B" w:rsidRDefault="0070315D" w:rsidP="001A27C0">
      <w:pPr>
        <w:pStyle w:val="Sraopastraipa"/>
        <w:numPr>
          <w:ilvl w:val="2"/>
          <w:numId w:val="12"/>
        </w:numPr>
        <w:tabs>
          <w:tab w:val="left" w:pos="1134"/>
        </w:tabs>
        <w:spacing w:line="360" w:lineRule="auto"/>
        <w:ind w:left="0" w:firstLine="567"/>
        <w:jc w:val="both"/>
        <w:rPr>
          <w:bCs/>
        </w:rPr>
      </w:pPr>
      <w:r w:rsidRPr="00327C7B">
        <w:rPr>
          <w:bCs/>
        </w:rPr>
        <w:t>priklauso Užimtumo įstatymo 48 straipsnio 2 dalies 4 punkte nurodytai asmenų grupei;</w:t>
      </w:r>
    </w:p>
    <w:p w:rsidR="0070315D" w:rsidRPr="00327C7B" w:rsidRDefault="0070315D" w:rsidP="001A27C0">
      <w:pPr>
        <w:pStyle w:val="Sraopastraipa"/>
        <w:numPr>
          <w:ilvl w:val="2"/>
          <w:numId w:val="12"/>
        </w:numPr>
        <w:tabs>
          <w:tab w:val="left" w:pos="1134"/>
        </w:tabs>
        <w:spacing w:line="360" w:lineRule="auto"/>
        <w:ind w:left="0" w:firstLine="567"/>
        <w:jc w:val="both"/>
        <w:rPr>
          <w:bCs/>
        </w:rPr>
      </w:pPr>
      <w:r w:rsidRPr="00327C7B">
        <w:rPr>
          <w:bCs/>
        </w:rPr>
        <w:t>priklauso bent vienai iš Užimtumo įstatymo 48 straipsnio 2 dalies 1-3, 5-10 punktuose nurodytų asmenų grupei.</w:t>
      </w:r>
    </w:p>
    <w:p w:rsidR="0070315D" w:rsidRPr="00327C7B" w:rsidRDefault="0070315D" w:rsidP="001A27C0">
      <w:pPr>
        <w:pStyle w:val="Sraopastraipa"/>
        <w:numPr>
          <w:ilvl w:val="1"/>
          <w:numId w:val="2"/>
        </w:numPr>
        <w:tabs>
          <w:tab w:val="left" w:pos="1134"/>
        </w:tabs>
        <w:spacing w:line="360" w:lineRule="auto"/>
        <w:ind w:left="0" w:firstLine="567"/>
        <w:jc w:val="both"/>
        <w:rPr>
          <w:bCs/>
        </w:rPr>
      </w:pPr>
      <w:r w:rsidRPr="00327C7B">
        <w:rPr>
          <w:bCs/>
        </w:rPr>
        <w:t>Atsižvelgus į Molėtų tikslinių grupių duomenis ir skaičius, atsirenkant programų dalyvius didžiausias prioritetas dalyvauti programoje turi būti skiriamas piniginės socialinės paramos gavėjams, asmenims patiriantiems socialinę riziką ir vyresniems kaip  40 metų, nes yra vyraujanti vyresnio amžiaus asmenų nedarbo problema.</w:t>
      </w:r>
    </w:p>
    <w:p w:rsidR="0070315D" w:rsidRPr="00327C7B" w:rsidRDefault="0070315D" w:rsidP="001A27C0">
      <w:pPr>
        <w:pStyle w:val="Sraopastraipa"/>
        <w:numPr>
          <w:ilvl w:val="1"/>
          <w:numId w:val="2"/>
        </w:numPr>
        <w:tabs>
          <w:tab w:val="left" w:pos="1134"/>
        </w:tabs>
        <w:spacing w:line="360" w:lineRule="auto"/>
        <w:ind w:left="0" w:firstLine="567"/>
        <w:jc w:val="both"/>
        <w:rPr>
          <w:bCs/>
        </w:rPr>
      </w:pPr>
      <w:r w:rsidRPr="00327C7B">
        <w:rPr>
          <w:bCs/>
        </w:rPr>
        <w:t>Pagrindinis naujojo modelio tikslas – suteikti pagalbą atsižvelgiant į individualius bedarbio poreikius, didžiausią dėmesį skiriant ilgą laiką nedirbantiems asmenims, kurie gauna socialinę paramą, patiria socialinę riziką ar turi kitų daugybinių bėdų – pavyzdžiui, yra vieniši tėvai, turi priklausomybę nuo alkoholio ar kitų medžiagų, pasižymi ilgalaikėmis sveikatos problemomis, neturi namų arba gyvena labai atokiai.</w:t>
      </w:r>
    </w:p>
    <w:p w:rsidR="001F5EFE" w:rsidRDefault="007A56B4" w:rsidP="001A27C0">
      <w:pPr>
        <w:pStyle w:val="Sraopastraipa"/>
        <w:numPr>
          <w:ilvl w:val="1"/>
          <w:numId w:val="2"/>
        </w:numPr>
        <w:tabs>
          <w:tab w:val="left" w:pos="1134"/>
        </w:tabs>
        <w:suppressAutoHyphens/>
        <w:spacing w:line="360" w:lineRule="auto"/>
        <w:ind w:left="0" w:firstLine="567"/>
        <w:jc w:val="both"/>
      </w:pPr>
      <w:r w:rsidRPr="00327C7B">
        <w:t>Savivaldybė skelbia inf</w:t>
      </w:r>
      <w:r w:rsidR="001F5EFE" w:rsidRPr="00327C7B">
        <w:t xml:space="preserve">ormaciją Savivaldybės interneto </w:t>
      </w:r>
      <w:r w:rsidRPr="00327C7B">
        <w:t>svet</w:t>
      </w:r>
      <w:r w:rsidR="001F5EFE" w:rsidRPr="00327C7B">
        <w:t xml:space="preserve">ainėje apie galimybę dalyvauti </w:t>
      </w:r>
      <w:r w:rsidRPr="00327C7B">
        <w:t>Programoje. Darbdaviai</w:t>
      </w:r>
      <w:r w:rsidRPr="009C61D5">
        <w:t>, pageidaujantys dalyvauti Programoje, pateikia prašymus Savivaldybei. Prašymuose darbdaviai nurodo planuojamų vykdyti darbų pavadinimą, pobūdį, numatomų sukurti laikinų darbo vietų ir į jas įdarbinti asmenų skaičių, reikalavimus jų kvalifikacijai ar kompetencijai, lėšų poreikį, darbų apimtis, darbo ir darbo apmokėjimo sąlygas, įgyvendinimo terminą;</w:t>
      </w:r>
    </w:p>
    <w:p w:rsidR="001F5EFE" w:rsidRDefault="00E007B9" w:rsidP="00B22927">
      <w:pPr>
        <w:pStyle w:val="Sraopastraipa"/>
        <w:numPr>
          <w:ilvl w:val="1"/>
          <w:numId w:val="2"/>
        </w:numPr>
        <w:tabs>
          <w:tab w:val="left" w:pos="1134"/>
        </w:tabs>
        <w:suppressAutoHyphens/>
        <w:spacing w:line="360" w:lineRule="auto"/>
        <w:ind w:left="0" w:firstLine="567"/>
        <w:jc w:val="both"/>
      </w:pPr>
      <w:r w:rsidRPr="00F84E43">
        <w:t xml:space="preserve">Savivaldybės administracijos direktorius įsakymu tvirtina Programos veiklų vykdytojų  atrankos komisijos darbo reglamentą, veiklų vykdytojų atrankos organizavimo tvarkos ir finansavimo </w:t>
      </w:r>
      <w:r w:rsidRPr="00F84E43">
        <w:lastRenderedPageBreak/>
        <w:t>tvarkos aprašus.</w:t>
      </w:r>
      <w:r>
        <w:t xml:space="preserve"> </w:t>
      </w:r>
      <w:r w:rsidR="007A56B4" w:rsidRPr="009C61D5">
        <w:t>Programos vykdytojus atrenka Savivaldybės administracijos direktoriaus įsakymu paskirta komisija pagal planuojamų vykdyti darbų pavadinimą, pobūdį, numatomų sukurti laikinų darbo vietų ir į jas įdarbinti asmenų skaičių, reikalavimus jų kvalifikacijai ar kompetencijai, lėšų poreikį, darbų apimtis, darbo ir darbo apmokėjimo</w:t>
      </w:r>
      <w:r w:rsidR="001F5EFE">
        <w:t xml:space="preserve"> sąlygas, įgyvendinimo terminus.</w:t>
      </w:r>
      <w:r w:rsidR="007A56B4" w:rsidRPr="009C61D5">
        <w:t xml:space="preserve"> </w:t>
      </w:r>
    </w:p>
    <w:p w:rsidR="001F5EFE" w:rsidRDefault="007A56B4" w:rsidP="00B22927">
      <w:pPr>
        <w:pStyle w:val="Sraopastraipa"/>
        <w:numPr>
          <w:ilvl w:val="0"/>
          <w:numId w:val="2"/>
        </w:numPr>
        <w:tabs>
          <w:tab w:val="left" w:pos="1134"/>
        </w:tabs>
        <w:suppressAutoHyphens/>
        <w:spacing w:line="360" w:lineRule="auto"/>
        <w:ind w:left="0" w:firstLine="567"/>
        <w:jc w:val="both"/>
      </w:pPr>
      <w:r w:rsidRPr="009C61D5">
        <w:t>Darbdaviai su ieškančiais darbo asmenimis, Užimtumo tarnyboje registruotais bedarbiais a</w:t>
      </w:r>
      <w:r w:rsidR="004C77B2">
        <w:t>tsižvelgiant į šios programos 1</w:t>
      </w:r>
      <w:r w:rsidR="0090709C">
        <w:t>4</w:t>
      </w:r>
      <w:r w:rsidRPr="009C61D5">
        <w:t xml:space="preserve"> p. nurodytas tikslines bedarbių grupes, sudaro terminuotas darbo sutartis. Sutarties laikotarpis negali būti ilgesnis nei 6 mėn..</w:t>
      </w:r>
    </w:p>
    <w:p w:rsidR="001F5EFE" w:rsidRDefault="007A56B4" w:rsidP="00B22927">
      <w:pPr>
        <w:pStyle w:val="Sraopastraipa"/>
        <w:numPr>
          <w:ilvl w:val="0"/>
          <w:numId w:val="2"/>
        </w:numPr>
        <w:tabs>
          <w:tab w:val="left" w:pos="1134"/>
        </w:tabs>
        <w:suppressAutoHyphens/>
        <w:spacing w:line="360" w:lineRule="auto"/>
        <w:ind w:left="0" w:firstLine="567"/>
        <w:jc w:val="both"/>
      </w:pPr>
      <w:r w:rsidRPr="009C61D5">
        <w:t>Darbdaviai vykdysiantys terminuotus darbus, pasibaigus Programoje numatytoms veikloms, turės įdarbinti asmenis savo lėšomis papildomai 1 mėnesiui, je</w:t>
      </w:r>
      <w:r>
        <w:t xml:space="preserve">i asmuo dirbo pagal Programą </w:t>
      </w:r>
      <w:r w:rsidRPr="009C61D5">
        <w:t xml:space="preserve"> </w:t>
      </w:r>
      <w:r>
        <w:t xml:space="preserve">5 </w:t>
      </w:r>
      <w:r w:rsidRPr="009C61D5">
        <w:t>mėn., ir</w:t>
      </w:r>
      <w:r>
        <w:t xml:space="preserve"> 2 mėnesiams, jei asmuo dirbo </w:t>
      </w:r>
      <w:r w:rsidRPr="009C61D5">
        <w:t>6 mėn.</w:t>
      </w:r>
    </w:p>
    <w:p w:rsidR="001F5EFE" w:rsidRDefault="007A56B4" w:rsidP="00B22927">
      <w:pPr>
        <w:pStyle w:val="Sraopastraipa"/>
        <w:numPr>
          <w:ilvl w:val="0"/>
          <w:numId w:val="2"/>
        </w:numPr>
        <w:tabs>
          <w:tab w:val="left" w:pos="1134"/>
        </w:tabs>
        <w:suppressAutoHyphens/>
        <w:spacing w:line="360" w:lineRule="auto"/>
        <w:ind w:left="0" w:firstLine="567"/>
        <w:jc w:val="both"/>
      </w:pPr>
      <w:r w:rsidRPr="009C61D5">
        <w:t>Jei Darbdaviai neįvykd</w:t>
      </w:r>
      <w:r w:rsidR="004C77B2">
        <w:t xml:space="preserve">ys Programos </w:t>
      </w:r>
      <w:r w:rsidR="0090709C">
        <w:t>19</w:t>
      </w:r>
      <w:r w:rsidRPr="009C61D5">
        <w:t xml:space="preserve"> punkte numatytos sąlygos, privalės grąžinti visas jam programos įgyvendinimo metu skirtas lėšas</w:t>
      </w:r>
    </w:p>
    <w:p w:rsidR="007A56B4" w:rsidRPr="001F5EFE" w:rsidRDefault="007A56B4" w:rsidP="00B22927">
      <w:pPr>
        <w:pStyle w:val="Sraopastraipa"/>
        <w:numPr>
          <w:ilvl w:val="0"/>
          <w:numId w:val="2"/>
        </w:numPr>
        <w:tabs>
          <w:tab w:val="left" w:pos="1134"/>
        </w:tabs>
        <w:suppressAutoHyphens/>
        <w:spacing w:line="360" w:lineRule="auto"/>
        <w:ind w:left="0" w:firstLine="567"/>
        <w:jc w:val="both"/>
      </w:pPr>
      <w:r w:rsidRPr="009C61D5">
        <w:t>Už priemonių įgyvendinimą atsakingas Savivaldybės administracijos Socialinės paramos skyrius</w:t>
      </w:r>
    </w:p>
    <w:p w:rsidR="00386FE7" w:rsidRDefault="00386FE7" w:rsidP="007A56B4">
      <w:pPr>
        <w:spacing w:line="360" w:lineRule="auto"/>
        <w:ind w:firstLine="567"/>
        <w:jc w:val="center"/>
        <w:rPr>
          <w:b/>
          <w:bCs/>
        </w:rPr>
      </w:pPr>
    </w:p>
    <w:p w:rsidR="007A56B4" w:rsidRPr="009C61D5" w:rsidRDefault="007A56B4" w:rsidP="007A56B4">
      <w:pPr>
        <w:spacing w:line="360" w:lineRule="auto"/>
        <w:ind w:firstLine="567"/>
        <w:jc w:val="center"/>
        <w:rPr>
          <w:b/>
          <w:bCs/>
        </w:rPr>
      </w:pPr>
      <w:r w:rsidRPr="009C61D5">
        <w:rPr>
          <w:b/>
          <w:bCs/>
        </w:rPr>
        <w:t>IV SKYRIUS</w:t>
      </w:r>
    </w:p>
    <w:p w:rsidR="007A56B4" w:rsidRPr="009C61D5" w:rsidRDefault="007A56B4" w:rsidP="007A56B4">
      <w:pPr>
        <w:spacing w:line="360" w:lineRule="auto"/>
        <w:ind w:firstLine="567"/>
        <w:jc w:val="center"/>
        <w:rPr>
          <w:b/>
          <w:bCs/>
        </w:rPr>
      </w:pPr>
      <w:r w:rsidRPr="009C61D5">
        <w:rPr>
          <w:b/>
          <w:bCs/>
        </w:rPr>
        <w:t xml:space="preserve">FINANSAVIMO PLANAS </w:t>
      </w:r>
    </w:p>
    <w:p w:rsidR="007A56B4" w:rsidRPr="009C61D5" w:rsidRDefault="007A56B4" w:rsidP="007A56B4">
      <w:pPr>
        <w:spacing w:line="360" w:lineRule="auto"/>
        <w:ind w:firstLine="567"/>
        <w:jc w:val="center"/>
        <w:rPr>
          <w:b/>
        </w:rPr>
      </w:pPr>
    </w:p>
    <w:p w:rsidR="007A56B4" w:rsidRPr="00A4377B" w:rsidRDefault="007A56B4" w:rsidP="007A56B4">
      <w:pPr>
        <w:numPr>
          <w:ilvl w:val="0"/>
          <w:numId w:val="2"/>
        </w:numPr>
        <w:tabs>
          <w:tab w:val="left" w:pos="1134"/>
        </w:tabs>
        <w:suppressAutoHyphens/>
        <w:spacing w:line="360" w:lineRule="auto"/>
        <w:ind w:left="0" w:firstLine="567"/>
        <w:jc w:val="both"/>
      </w:pPr>
      <w:r w:rsidRPr="009C61D5">
        <w:t>Programa finansuojama iš Lietuvos Respublikos valstybės biudžeto</w:t>
      </w:r>
      <w:r w:rsidR="004C77B2">
        <w:t xml:space="preserve"> specialiųjų tikslinių </w:t>
      </w:r>
      <w:r w:rsidR="004C77B2" w:rsidRPr="00A4377B">
        <w:t xml:space="preserve">dotacijų, skirtų </w:t>
      </w:r>
      <w:r w:rsidRPr="00A4377B">
        <w:t>savivaldybių biudžetams</w:t>
      </w:r>
      <w:r w:rsidR="004C77B2" w:rsidRPr="00A4377B">
        <w:t xml:space="preserve"> užimtumo didinimo programoms įgyvendinti</w:t>
      </w:r>
      <w:r w:rsidRPr="00A4377B">
        <w:t>.</w:t>
      </w:r>
    </w:p>
    <w:p w:rsidR="001F5EFE" w:rsidRDefault="007A56B4" w:rsidP="001F5EFE">
      <w:pPr>
        <w:numPr>
          <w:ilvl w:val="0"/>
          <w:numId w:val="2"/>
        </w:numPr>
        <w:tabs>
          <w:tab w:val="left" w:pos="1134"/>
        </w:tabs>
        <w:suppressAutoHyphens/>
        <w:spacing w:line="360" w:lineRule="auto"/>
        <w:ind w:left="0" w:firstLine="567"/>
        <w:jc w:val="both"/>
      </w:pPr>
      <w:r w:rsidRPr="009C61D5">
        <w:t>Darbdaviui, įdarbinusiam pagal terminuotą darbo sutartį Užimtumo tarnybos</w:t>
      </w:r>
      <w:r w:rsidRPr="009C61D5">
        <w:rPr>
          <w:bCs/>
        </w:rPr>
        <w:t xml:space="preserve"> </w:t>
      </w:r>
      <w:r w:rsidRPr="009C61D5">
        <w:t>siųstus asmenis, už kiekvieną įdarbintą asmenį mokamos šios kompensacijos:</w:t>
      </w:r>
    </w:p>
    <w:p w:rsidR="001F5EFE" w:rsidRDefault="00F066D1" w:rsidP="00B22927">
      <w:pPr>
        <w:pStyle w:val="Sraopastraipa"/>
        <w:numPr>
          <w:ilvl w:val="1"/>
          <w:numId w:val="2"/>
        </w:numPr>
        <w:tabs>
          <w:tab w:val="left" w:pos="1134"/>
        </w:tabs>
        <w:suppressAutoHyphens/>
        <w:spacing w:line="360" w:lineRule="auto"/>
        <w:ind w:left="0" w:firstLine="567"/>
        <w:jc w:val="both"/>
      </w:pPr>
      <w:r>
        <w:t>d</w:t>
      </w:r>
      <w:r w:rsidR="007A56B4" w:rsidRPr="009C61D5">
        <w:t>arbo užmokesčio kompensacija už įdarbinto asmens faktiškai dirbtą laiką pagal tą mėnesį galiojantį Vyriausybės patvirtintą minimalų valandinį atlygį;</w:t>
      </w:r>
    </w:p>
    <w:p w:rsidR="001F5EFE" w:rsidRDefault="00F066D1" w:rsidP="00B22927">
      <w:pPr>
        <w:pStyle w:val="Sraopastraipa"/>
        <w:numPr>
          <w:ilvl w:val="1"/>
          <w:numId w:val="2"/>
        </w:numPr>
        <w:tabs>
          <w:tab w:val="left" w:pos="1134"/>
        </w:tabs>
        <w:suppressAutoHyphens/>
        <w:spacing w:line="360" w:lineRule="auto"/>
        <w:ind w:left="0" w:firstLine="567"/>
        <w:jc w:val="both"/>
      </w:pPr>
      <w:r>
        <w:t>d</w:t>
      </w:r>
      <w:r w:rsidR="007A56B4" w:rsidRPr="009C61D5">
        <w:t>raudėjo privalomojo valstybinio socialinio draudimo įmokų kompensacija;</w:t>
      </w:r>
    </w:p>
    <w:p w:rsidR="007A56B4" w:rsidRPr="009C61D5" w:rsidRDefault="00F066D1" w:rsidP="00B22927">
      <w:pPr>
        <w:pStyle w:val="Sraopastraipa"/>
        <w:numPr>
          <w:ilvl w:val="1"/>
          <w:numId w:val="2"/>
        </w:numPr>
        <w:tabs>
          <w:tab w:val="left" w:pos="1134"/>
        </w:tabs>
        <w:suppressAutoHyphens/>
        <w:spacing w:line="360" w:lineRule="auto"/>
        <w:ind w:left="0" w:firstLine="567"/>
        <w:jc w:val="both"/>
      </w:pPr>
      <w:r>
        <w:t>p</w:t>
      </w:r>
      <w:r w:rsidR="007A56B4" w:rsidRPr="009C61D5">
        <w:t>iniginė kompensacija už nepanaudotas atostogas (įskaitant draudėjo privalomojo valstybinio socialinio draudimo įmokų sumą).</w:t>
      </w:r>
    </w:p>
    <w:p w:rsidR="007A56B4" w:rsidRPr="009C61D5" w:rsidRDefault="007A56B4" w:rsidP="00B22927">
      <w:pPr>
        <w:numPr>
          <w:ilvl w:val="0"/>
          <w:numId w:val="2"/>
        </w:numPr>
        <w:tabs>
          <w:tab w:val="left" w:pos="1134"/>
        </w:tabs>
        <w:suppressAutoHyphens/>
        <w:spacing w:line="360" w:lineRule="auto"/>
        <w:ind w:left="0" w:firstLine="567"/>
        <w:jc w:val="both"/>
      </w:pPr>
      <w:r w:rsidRPr="009C61D5">
        <w:t>Kompensaciją darbdaviui moka Molėtų rajono savivaldybė.</w:t>
      </w:r>
    </w:p>
    <w:p w:rsidR="003F39EB" w:rsidRPr="00327C7B" w:rsidRDefault="007A56B4" w:rsidP="003F39EB">
      <w:pPr>
        <w:numPr>
          <w:ilvl w:val="0"/>
          <w:numId w:val="2"/>
        </w:numPr>
        <w:tabs>
          <w:tab w:val="left" w:pos="1134"/>
        </w:tabs>
        <w:suppressAutoHyphens/>
        <w:spacing w:line="360" w:lineRule="auto"/>
        <w:ind w:left="0" w:firstLine="567"/>
        <w:jc w:val="both"/>
      </w:pPr>
      <w:r w:rsidRPr="009C61D5">
        <w:t xml:space="preserve">Programai įgyvendinti savivaldybė planuoja </w:t>
      </w:r>
      <w:r w:rsidRPr="00A4377B">
        <w:t xml:space="preserve">skirti </w:t>
      </w:r>
      <w:r w:rsidR="00863EE0" w:rsidRPr="00A4377B">
        <w:t>93</w:t>
      </w:r>
      <w:r w:rsidR="00D3426C" w:rsidRPr="00A4377B">
        <w:t>,</w:t>
      </w:r>
      <w:r w:rsidR="000F210B" w:rsidRPr="00A4377B">
        <w:t>4</w:t>
      </w:r>
      <w:r w:rsidRPr="00A4377B">
        <w:t xml:space="preserve"> tūkst. </w:t>
      </w:r>
      <w:proofErr w:type="spellStart"/>
      <w:r w:rsidRPr="00A4377B">
        <w:t>Eur</w:t>
      </w:r>
      <w:proofErr w:type="spellEnd"/>
      <w:r w:rsidRPr="00A4377B">
        <w:t xml:space="preserve">: </w:t>
      </w:r>
      <w:r w:rsidR="000F210B" w:rsidRPr="00A4377B">
        <w:t>89,81</w:t>
      </w:r>
      <w:r w:rsidRPr="00A4377B">
        <w:t xml:space="preserve"> tū</w:t>
      </w:r>
      <w:r w:rsidR="00D3426C" w:rsidRPr="00A4377B">
        <w:t xml:space="preserve">kst. </w:t>
      </w:r>
      <w:proofErr w:type="spellStart"/>
      <w:r w:rsidR="00D3426C" w:rsidRPr="00A4377B">
        <w:t>Eur</w:t>
      </w:r>
      <w:proofErr w:type="spellEnd"/>
      <w:r w:rsidR="00D3426C" w:rsidRPr="00A4377B">
        <w:t xml:space="preserve"> darbo </w:t>
      </w:r>
      <w:r w:rsidR="00D3426C" w:rsidRPr="00327C7B">
        <w:t xml:space="preserve">užmokesčiui, </w:t>
      </w:r>
      <w:r w:rsidR="000F210B" w:rsidRPr="00327C7B">
        <w:t>3,59</w:t>
      </w:r>
      <w:r w:rsidRPr="00327C7B">
        <w:t xml:space="preserve"> tūkst. </w:t>
      </w:r>
      <w:proofErr w:type="spellStart"/>
      <w:r w:rsidRPr="00327C7B">
        <w:t>Eur</w:t>
      </w:r>
      <w:proofErr w:type="spellEnd"/>
      <w:r w:rsidRPr="00327C7B">
        <w:t xml:space="preserve">  viešųjų darbų administravimo išlaidoms.</w:t>
      </w:r>
    </w:p>
    <w:p w:rsidR="00181AD0" w:rsidRPr="00327C7B" w:rsidRDefault="00863EE0" w:rsidP="00293389">
      <w:pPr>
        <w:numPr>
          <w:ilvl w:val="0"/>
          <w:numId w:val="2"/>
        </w:numPr>
        <w:tabs>
          <w:tab w:val="left" w:pos="1134"/>
        </w:tabs>
        <w:suppressAutoHyphens/>
        <w:spacing w:line="360" w:lineRule="auto"/>
        <w:ind w:left="0" w:firstLine="567"/>
        <w:jc w:val="both"/>
      </w:pPr>
      <w:r w:rsidRPr="00327C7B">
        <w:t xml:space="preserve">Užimtumo skatinimo ir motyvavimo paslaugų nedirbantiems ir socialinę paramą gaunantiems asmenims, modeliui įgyvendinti planuojama skirti 87,0 tūkst. </w:t>
      </w:r>
      <w:proofErr w:type="spellStart"/>
      <w:r w:rsidRPr="00327C7B">
        <w:t>Eur</w:t>
      </w:r>
      <w:proofErr w:type="spellEnd"/>
      <w:r w:rsidRPr="00327C7B">
        <w:t>.</w:t>
      </w:r>
      <w:r w:rsidR="0069251F" w:rsidRPr="00327C7B">
        <w:t xml:space="preserve">: 18,0 tūkst. </w:t>
      </w:r>
      <w:proofErr w:type="spellStart"/>
      <w:r w:rsidR="0069251F" w:rsidRPr="00327C7B">
        <w:t>Eur</w:t>
      </w:r>
      <w:proofErr w:type="spellEnd"/>
      <w:r w:rsidR="0069251F" w:rsidRPr="00327C7B">
        <w:t xml:space="preserve">., </w:t>
      </w:r>
      <w:r w:rsidR="001F06D1" w:rsidRPr="00327C7B">
        <w:rPr>
          <w:bCs/>
          <w:color w:val="000000"/>
        </w:rPr>
        <w:t>skirta</w:t>
      </w:r>
      <w:r w:rsidR="0069251F" w:rsidRPr="00327C7B">
        <w:rPr>
          <w:bCs/>
          <w:color w:val="000000"/>
        </w:rPr>
        <w:t xml:space="preserve"> nedirbančių asmenų atvejo vadybininko darbo užmokesčiui, 69,0 tūkst. </w:t>
      </w:r>
      <w:proofErr w:type="spellStart"/>
      <w:r w:rsidR="0069251F" w:rsidRPr="00327C7B">
        <w:rPr>
          <w:bCs/>
          <w:color w:val="000000"/>
        </w:rPr>
        <w:t>Eur</w:t>
      </w:r>
      <w:proofErr w:type="spellEnd"/>
      <w:r w:rsidR="0069251F" w:rsidRPr="00327C7B">
        <w:rPr>
          <w:bCs/>
          <w:color w:val="000000"/>
        </w:rPr>
        <w:t>.</w:t>
      </w:r>
      <w:r w:rsidR="003F39EB" w:rsidRPr="00327C7B">
        <w:t xml:space="preserve"> nedirbančių ir socialinę paramą gaunančių asmenų užimtumo skatinimo ir motyvavimo paslaugoms</w:t>
      </w:r>
      <w:r w:rsidR="00651AD4" w:rsidRPr="00327C7B">
        <w:t>.</w:t>
      </w:r>
    </w:p>
    <w:p w:rsidR="00181AD0" w:rsidRPr="00327C7B" w:rsidRDefault="00181AD0" w:rsidP="00181AD0">
      <w:pPr>
        <w:numPr>
          <w:ilvl w:val="0"/>
          <w:numId w:val="2"/>
        </w:numPr>
        <w:tabs>
          <w:tab w:val="left" w:pos="1134"/>
        </w:tabs>
        <w:suppressAutoHyphens/>
        <w:spacing w:line="360" w:lineRule="auto"/>
        <w:ind w:left="0" w:firstLine="567"/>
        <w:jc w:val="both"/>
        <w:rPr>
          <w:i/>
        </w:rPr>
      </w:pPr>
      <w:r w:rsidRPr="00327C7B">
        <w:lastRenderedPageBreak/>
        <w:t xml:space="preserve">Nedirbančių asmenų atvejo vadybininko, dirbančio pagal darbo sutartį, darbo užmokestis turi būti apskaičiuotas vadovaujantis Lietuvos Respublikos valstybės ir savivaldybių įstaigų darbuotojų darbo apmokėjimo įstatyme nustatytais kriterijais iš Modeliui įgyvendinti skirtų lėšų. </w:t>
      </w:r>
    </w:p>
    <w:p w:rsidR="00181AD0" w:rsidRPr="00327C7B" w:rsidRDefault="00181AD0" w:rsidP="00181AD0">
      <w:pPr>
        <w:tabs>
          <w:tab w:val="left" w:pos="1134"/>
        </w:tabs>
        <w:suppressAutoHyphens/>
        <w:spacing w:line="360" w:lineRule="auto"/>
        <w:jc w:val="both"/>
        <w:rPr>
          <w:bCs/>
          <w:color w:val="000000"/>
        </w:rPr>
      </w:pPr>
    </w:p>
    <w:p w:rsidR="007A56B4" w:rsidRPr="00327C7B" w:rsidRDefault="007A56B4" w:rsidP="00B22927">
      <w:pPr>
        <w:tabs>
          <w:tab w:val="left" w:pos="1134"/>
        </w:tabs>
        <w:suppressAutoHyphens/>
        <w:spacing w:line="360" w:lineRule="auto"/>
        <w:ind w:firstLine="567"/>
        <w:jc w:val="both"/>
      </w:pPr>
    </w:p>
    <w:p w:rsidR="007A56B4" w:rsidRPr="009C61D5" w:rsidRDefault="007A56B4" w:rsidP="007A56B4">
      <w:pPr>
        <w:tabs>
          <w:tab w:val="left" w:pos="2694"/>
        </w:tabs>
        <w:spacing w:line="360" w:lineRule="auto"/>
        <w:ind w:firstLine="567"/>
        <w:contextualSpacing/>
        <w:jc w:val="center"/>
        <w:rPr>
          <w:b/>
          <w:bCs/>
        </w:rPr>
      </w:pPr>
      <w:r w:rsidRPr="00327C7B">
        <w:rPr>
          <w:b/>
          <w:bCs/>
        </w:rPr>
        <w:t>V SKYRIUS</w:t>
      </w:r>
      <w:bookmarkStart w:id="7" w:name="_GoBack"/>
      <w:bookmarkEnd w:id="7"/>
    </w:p>
    <w:p w:rsidR="007A56B4" w:rsidRPr="009C61D5" w:rsidRDefault="007A56B4" w:rsidP="007A56B4">
      <w:pPr>
        <w:tabs>
          <w:tab w:val="left" w:pos="2694"/>
        </w:tabs>
        <w:spacing w:line="360" w:lineRule="auto"/>
        <w:ind w:firstLine="567"/>
        <w:contextualSpacing/>
        <w:jc w:val="center"/>
        <w:rPr>
          <w:b/>
          <w:bCs/>
        </w:rPr>
      </w:pPr>
      <w:r w:rsidRPr="009C61D5">
        <w:rPr>
          <w:b/>
          <w:bCs/>
        </w:rPr>
        <w:t>TĘSTINUMAS IR PROGNOZĖ</w:t>
      </w:r>
    </w:p>
    <w:p w:rsidR="007A56B4" w:rsidRPr="009C61D5" w:rsidRDefault="007A56B4" w:rsidP="007A56B4">
      <w:pPr>
        <w:tabs>
          <w:tab w:val="left" w:pos="2694"/>
        </w:tabs>
        <w:spacing w:line="360" w:lineRule="auto"/>
        <w:ind w:firstLine="567"/>
        <w:contextualSpacing/>
        <w:jc w:val="center"/>
        <w:rPr>
          <w:b/>
          <w:bCs/>
        </w:rPr>
      </w:pPr>
    </w:p>
    <w:p w:rsidR="00097771" w:rsidRPr="00A4377B" w:rsidRDefault="00097771" w:rsidP="000F210B">
      <w:pPr>
        <w:numPr>
          <w:ilvl w:val="0"/>
          <w:numId w:val="2"/>
        </w:numPr>
        <w:tabs>
          <w:tab w:val="left" w:pos="1134"/>
        </w:tabs>
        <w:suppressAutoHyphens/>
        <w:spacing w:line="360" w:lineRule="auto"/>
        <w:ind w:left="0" w:firstLine="567"/>
        <w:jc w:val="both"/>
      </w:pPr>
      <w:r w:rsidRPr="00A4377B">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p>
    <w:p w:rsidR="00097771" w:rsidRPr="00A4377B" w:rsidRDefault="00097771" w:rsidP="000F210B">
      <w:pPr>
        <w:numPr>
          <w:ilvl w:val="0"/>
          <w:numId w:val="2"/>
        </w:numPr>
        <w:tabs>
          <w:tab w:val="left" w:pos="1134"/>
        </w:tabs>
        <w:suppressAutoHyphens/>
        <w:spacing w:line="360" w:lineRule="auto"/>
        <w:ind w:left="0" w:firstLine="567"/>
        <w:jc w:val="both"/>
      </w:pPr>
      <w:r w:rsidRPr="00A4377B">
        <w:t>Pasibaigus Programai, atsižvelgiant į ieškančių darbo asmenų užimtumo didinimo poreikius, planuojama toliau tęsti jau įgyvendinamas veiklas – terminuotus darbus, taip pat, bendradarbiaujant su socialiniais partneriais, ieškoti kitų ieškančių darbo asmenų užimtumo formų ar paslaugų, kurios padėtų jiems grįžti į darbo rinką ir joje įsitvirtinti.</w:t>
      </w:r>
    </w:p>
    <w:p w:rsidR="00097771" w:rsidRPr="00A4377B" w:rsidRDefault="00097771" w:rsidP="000F210B">
      <w:pPr>
        <w:numPr>
          <w:ilvl w:val="0"/>
          <w:numId w:val="2"/>
        </w:numPr>
        <w:tabs>
          <w:tab w:val="left" w:pos="1134"/>
        </w:tabs>
        <w:suppressAutoHyphens/>
        <w:spacing w:line="360" w:lineRule="auto"/>
        <w:ind w:left="0" w:firstLine="567"/>
        <w:jc w:val="both"/>
      </w:pPr>
      <w:r w:rsidRPr="00A4377B">
        <w:t xml:space="preserve">Planuojama, kad </w:t>
      </w:r>
      <w:r w:rsidR="00F066D1">
        <w:t>P</w:t>
      </w:r>
      <w:r w:rsidRPr="00A4377B">
        <w:t>rogr</w:t>
      </w:r>
      <w:r w:rsidR="004203BF" w:rsidRPr="00A4377B">
        <w:t xml:space="preserve">amos veiklose </w:t>
      </w:r>
      <w:r w:rsidR="00F066D1">
        <w:t xml:space="preserve">2021 m. </w:t>
      </w:r>
      <w:r w:rsidR="004203BF" w:rsidRPr="00A4377B">
        <w:t>dalyvaus iki 148</w:t>
      </w:r>
      <w:r w:rsidR="005E59D6" w:rsidRPr="00A4377B">
        <w:t>, 2022 m. - 160, 2023 m. – 170</w:t>
      </w:r>
      <w:r w:rsidRPr="00A4377B">
        <w:t xml:space="preserve"> ieškančių darbo asmenų.</w:t>
      </w:r>
    </w:p>
    <w:p w:rsidR="00097771" w:rsidRPr="00A4377B" w:rsidRDefault="00097771" w:rsidP="000F210B">
      <w:pPr>
        <w:numPr>
          <w:ilvl w:val="0"/>
          <w:numId w:val="2"/>
        </w:numPr>
        <w:tabs>
          <w:tab w:val="left" w:pos="1134"/>
        </w:tabs>
        <w:suppressAutoHyphens/>
        <w:spacing w:line="360" w:lineRule="auto"/>
        <w:ind w:left="0" w:firstLine="567"/>
        <w:jc w:val="both"/>
      </w:pPr>
      <w:r w:rsidRPr="00A4377B">
        <w:t>Teikiant priemones ir paslaugas užimtumui didinti, planuojant jų apimtį ateinantiems trims metams, ir toliau bus orientuojamasi į pagrindines tikslines grupes, kurios turi problemų dėl užimtumo Molėtų rajono savivaldybėje, t. y. asmenys, patiriantys socialinę riziką, ilgalaikiai bedarbiai, piniginės socialinės paramos gavėjai, vyresni kaip 40 metų asmenys.</w:t>
      </w:r>
    </w:p>
    <w:p w:rsidR="005E59D6" w:rsidRDefault="007A56B4" w:rsidP="004D0DB9">
      <w:pPr>
        <w:numPr>
          <w:ilvl w:val="0"/>
          <w:numId w:val="2"/>
        </w:numPr>
        <w:tabs>
          <w:tab w:val="left" w:pos="1134"/>
        </w:tabs>
        <w:suppressAutoHyphens/>
        <w:spacing w:line="360" w:lineRule="auto"/>
        <w:ind w:left="0" w:firstLine="567"/>
        <w:jc w:val="both"/>
      </w:pPr>
      <w:r w:rsidRPr="009C61D5">
        <w:t>Įve</w:t>
      </w:r>
      <w:r w:rsidR="002A2182">
        <w:t>rtinus 2021</w:t>
      </w:r>
      <w:r w:rsidRPr="009C61D5">
        <w:t xml:space="preserve"> m. Programos įgyvendinimo rezultatus, pagal poreikį bus tikslinamos einamųjų metų Programos priemonės.</w:t>
      </w:r>
    </w:p>
    <w:p w:rsidR="005E59D6" w:rsidRPr="00E023BC" w:rsidRDefault="005E59D6" w:rsidP="007A56B4">
      <w:pPr>
        <w:tabs>
          <w:tab w:val="left" w:pos="2694"/>
        </w:tabs>
        <w:spacing w:line="360" w:lineRule="auto"/>
        <w:contextualSpacing/>
        <w:rPr>
          <w:b/>
          <w:bCs/>
        </w:rPr>
      </w:pPr>
    </w:p>
    <w:p w:rsidR="007A56B4" w:rsidRPr="00E023BC" w:rsidRDefault="007A56B4" w:rsidP="007A56B4">
      <w:pPr>
        <w:tabs>
          <w:tab w:val="left" w:pos="2694"/>
        </w:tabs>
        <w:spacing w:line="360" w:lineRule="auto"/>
        <w:ind w:firstLine="567"/>
        <w:contextualSpacing/>
        <w:jc w:val="center"/>
        <w:rPr>
          <w:b/>
          <w:bCs/>
        </w:rPr>
      </w:pPr>
      <w:r w:rsidRPr="00E023BC">
        <w:rPr>
          <w:b/>
          <w:bCs/>
        </w:rPr>
        <w:t>VI SKYRIUS</w:t>
      </w:r>
    </w:p>
    <w:p w:rsidR="007A56B4" w:rsidRPr="00E023BC" w:rsidRDefault="007A56B4" w:rsidP="007A56B4">
      <w:pPr>
        <w:tabs>
          <w:tab w:val="left" w:pos="2694"/>
        </w:tabs>
        <w:spacing w:line="360" w:lineRule="auto"/>
        <w:ind w:firstLine="567"/>
        <w:contextualSpacing/>
        <w:jc w:val="center"/>
        <w:rPr>
          <w:b/>
          <w:bCs/>
        </w:rPr>
      </w:pPr>
      <w:r w:rsidRPr="00E023BC">
        <w:rPr>
          <w:b/>
          <w:bCs/>
        </w:rPr>
        <w:t>UŽIMTUMO DIDINIMO PROGRAMOS ĮGYVENDINIMO PRIEŽIŪRA</w:t>
      </w:r>
    </w:p>
    <w:p w:rsidR="007A56B4" w:rsidRPr="00E023BC" w:rsidRDefault="007A56B4" w:rsidP="007A56B4">
      <w:pPr>
        <w:spacing w:line="360" w:lineRule="auto"/>
        <w:ind w:firstLine="567"/>
        <w:jc w:val="center"/>
        <w:rPr>
          <w:b/>
          <w:bCs/>
        </w:rPr>
      </w:pPr>
    </w:p>
    <w:p w:rsidR="007A56B4" w:rsidRPr="00E023BC" w:rsidRDefault="007A56B4" w:rsidP="000F210B">
      <w:pPr>
        <w:numPr>
          <w:ilvl w:val="0"/>
          <w:numId w:val="2"/>
        </w:numPr>
        <w:tabs>
          <w:tab w:val="left" w:pos="1134"/>
        </w:tabs>
        <w:suppressAutoHyphens/>
        <w:spacing w:line="360" w:lineRule="auto"/>
        <w:ind w:left="0" w:firstLine="567"/>
        <w:jc w:val="both"/>
      </w:pPr>
      <w:r w:rsidRPr="00E023BC">
        <w:t xml:space="preserve">Programos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stebėseną, sutartinių įsipareigojimų vykdymo bei efektyvumo analizes. </w:t>
      </w:r>
    </w:p>
    <w:p w:rsidR="001F5EFE" w:rsidRDefault="007A56B4" w:rsidP="000F210B">
      <w:pPr>
        <w:numPr>
          <w:ilvl w:val="0"/>
          <w:numId w:val="2"/>
        </w:numPr>
        <w:tabs>
          <w:tab w:val="left" w:pos="1134"/>
        </w:tabs>
        <w:suppressAutoHyphens/>
        <w:spacing w:line="360" w:lineRule="auto"/>
        <w:ind w:left="0" w:firstLine="567"/>
        <w:jc w:val="both"/>
      </w:pPr>
      <w:r w:rsidRPr="00E023BC">
        <w:t>Savivaldybės administracijos direktoriaus paskirti atsakingi asmenys (asmuo) nuolat vykdys:</w:t>
      </w:r>
    </w:p>
    <w:p w:rsidR="001F5EFE" w:rsidRDefault="007A56B4" w:rsidP="000F210B">
      <w:pPr>
        <w:pStyle w:val="Sraopastraipa"/>
        <w:numPr>
          <w:ilvl w:val="1"/>
          <w:numId w:val="2"/>
        </w:numPr>
        <w:tabs>
          <w:tab w:val="left" w:pos="1134"/>
        </w:tabs>
        <w:suppressAutoHyphens/>
        <w:spacing w:line="360" w:lineRule="auto"/>
        <w:ind w:left="0" w:firstLine="567"/>
        <w:jc w:val="both"/>
      </w:pPr>
      <w:r w:rsidRPr="00E023BC">
        <w:t>lėšų panaudojimo stebėjimą;</w:t>
      </w:r>
    </w:p>
    <w:p w:rsidR="001F5EFE" w:rsidRDefault="007A56B4" w:rsidP="000F210B">
      <w:pPr>
        <w:pStyle w:val="Sraopastraipa"/>
        <w:numPr>
          <w:ilvl w:val="1"/>
          <w:numId w:val="2"/>
        </w:numPr>
        <w:tabs>
          <w:tab w:val="left" w:pos="1134"/>
        </w:tabs>
        <w:suppressAutoHyphens/>
        <w:spacing w:line="360" w:lineRule="auto"/>
        <w:ind w:left="0" w:firstLine="567"/>
        <w:jc w:val="both"/>
      </w:pPr>
      <w:r w:rsidRPr="00E023BC">
        <w:lastRenderedPageBreak/>
        <w:t>sutartinių įsipareigojimų su darbdaviais stebėjimą apsilankant pas darbdavį, surašant patikrinimo aktus;</w:t>
      </w:r>
    </w:p>
    <w:p w:rsidR="001F5EFE" w:rsidRDefault="007A56B4" w:rsidP="000F210B">
      <w:pPr>
        <w:pStyle w:val="Sraopastraipa"/>
        <w:numPr>
          <w:ilvl w:val="1"/>
          <w:numId w:val="2"/>
        </w:numPr>
        <w:tabs>
          <w:tab w:val="left" w:pos="1134"/>
        </w:tabs>
        <w:suppressAutoHyphens/>
        <w:spacing w:line="360" w:lineRule="auto"/>
        <w:ind w:left="0" w:firstLine="567"/>
        <w:jc w:val="both"/>
      </w:pPr>
      <w:r w:rsidRPr="00E023BC">
        <w:t>analizuos ir vertins pasiektus rezultatus ir Programos efektyvumą</w:t>
      </w:r>
      <w:r w:rsidR="00F066D1">
        <w:t>;</w:t>
      </w:r>
    </w:p>
    <w:p w:rsidR="007A56B4" w:rsidRPr="00E023BC" w:rsidRDefault="00F066D1" w:rsidP="000F210B">
      <w:pPr>
        <w:pStyle w:val="Sraopastraipa"/>
        <w:numPr>
          <w:ilvl w:val="1"/>
          <w:numId w:val="2"/>
        </w:numPr>
        <w:tabs>
          <w:tab w:val="left" w:pos="1134"/>
        </w:tabs>
        <w:suppressAutoHyphens/>
        <w:spacing w:line="360" w:lineRule="auto"/>
        <w:ind w:left="0" w:firstLine="567"/>
        <w:jc w:val="both"/>
      </w:pPr>
      <w:r>
        <w:t>s</w:t>
      </w:r>
      <w:r w:rsidR="007A56B4" w:rsidRPr="00E023BC">
        <w:t>utartinių įsipareigojimų su darbdaviais stebėjimą tikrinant Programoje dalyvaujančių asmenų atitiktį tikslinei Programos grupei.</w:t>
      </w:r>
    </w:p>
    <w:p w:rsidR="007A56B4" w:rsidRPr="00E023BC" w:rsidRDefault="007A56B4" w:rsidP="000F210B">
      <w:pPr>
        <w:numPr>
          <w:ilvl w:val="0"/>
          <w:numId w:val="2"/>
        </w:numPr>
        <w:tabs>
          <w:tab w:val="left" w:pos="1134"/>
        </w:tabs>
        <w:suppressAutoHyphens/>
        <w:spacing w:line="360" w:lineRule="auto"/>
        <w:ind w:left="0" w:firstLine="567"/>
        <w:jc w:val="both"/>
      </w:pPr>
      <w:r w:rsidRPr="00E023BC">
        <w:t>Nuolat bus analizuojama darbų eiga, problemos, numatomi būdai trūkumams šalinti.</w:t>
      </w:r>
    </w:p>
    <w:p w:rsidR="007A56B4" w:rsidRPr="00E023BC" w:rsidRDefault="007A56B4" w:rsidP="007A56B4">
      <w:pPr>
        <w:spacing w:line="360" w:lineRule="auto"/>
        <w:ind w:left="1080" w:firstLine="567"/>
        <w:jc w:val="both"/>
        <w:rPr>
          <w:b/>
          <w:bCs/>
        </w:rPr>
      </w:pPr>
    </w:p>
    <w:p w:rsidR="007A56B4" w:rsidRPr="00E023BC" w:rsidRDefault="007A56B4" w:rsidP="007A56B4">
      <w:pPr>
        <w:spacing w:line="360" w:lineRule="auto"/>
        <w:ind w:firstLine="567"/>
        <w:jc w:val="center"/>
        <w:rPr>
          <w:b/>
          <w:bCs/>
        </w:rPr>
      </w:pPr>
      <w:r w:rsidRPr="00E023BC">
        <w:rPr>
          <w:b/>
          <w:bCs/>
        </w:rPr>
        <w:t>VII SKYRIUS</w:t>
      </w:r>
    </w:p>
    <w:p w:rsidR="007A56B4" w:rsidRPr="00E023BC" w:rsidRDefault="007A56B4" w:rsidP="007A56B4">
      <w:pPr>
        <w:spacing w:line="360" w:lineRule="auto"/>
        <w:ind w:firstLine="567"/>
        <w:jc w:val="center"/>
        <w:rPr>
          <w:b/>
          <w:bCs/>
        </w:rPr>
      </w:pPr>
      <w:r w:rsidRPr="00E023BC">
        <w:rPr>
          <w:b/>
          <w:bCs/>
        </w:rPr>
        <w:t>VIEŠINIMAS</w:t>
      </w:r>
    </w:p>
    <w:p w:rsidR="007A56B4" w:rsidRPr="00E023BC" w:rsidRDefault="007A56B4" w:rsidP="000F210B">
      <w:pPr>
        <w:suppressAutoHyphens/>
        <w:spacing w:line="360" w:lineRule="auto"/>
        <w:ind w:firstLine="567"/>
        <w:contextualSpacing/>
        <w:jc w:val="center"/>
        <w:rPr>
          <w:b/>
        </w:rPr>
      </w:pPr>
    </w:p>
    <w:p w:rsidR="007A56B4" w:rsidRPr="00E023BC" w:rsidRDefault="007A56B4" w:rsidP="000F210B">
      <w:pPr>
        <w:numPr>
          <w:ilvl w:val="0"/>
          <w:numId w:val="2"/>
        </w:numPr>
        <w:tabs>
          <w:tab w:val="left" w:pos="1134"/>
        </w:tabs>
        <w:suppressAutoHyphens/>
        <w:spacing w:line="360" w:lineRule="auto"/>
        <w:ind w:left="0" w:firstLine="567"/>
        <w:jc w:val="both"/>
      </w:pPr>
      <w:r w:rsidRPr="00E023BC">
        <w:t>Savivaldybės internetinėje svetainėje bus viešinama:</w:t>
      </w:r>
    </w:p>
    <w:p w:rsidR="007A56B4" w:rsidRPr="00E023BC" w:rsidRDefault="00F066D1" w:rsidP="000F210B">
      <w:pPr>
        <w:pStyle w:val="Sraopastraipa"/>
        <w:numPr>
          <w:ilvl w:val="1"/>
          <w:numId w:val="2"/>
        </w:numPr>
        <w:tabs>
          <w:tab w:val="left" w:pos="1276"/>
        </w:tabs>
        <w:suppressAutoHyphens/>
        <w:spacing w:line="360" w:lineRule="auto"/>
        <w:ind w:left="0" w:firstLine="567"/>
        <w:jc w:val="both"/>
      </w:pPr>
      <w:r>
        <w:t>i</w:t>
      </w:r>
      <w:r w:rsidR="007A56B4" w:rsidRPr="00E023BC">
        <w:t>nformacija apie Programą, jos įgyvendinimo pasiektus rezultatus;</w:t>
      </w:r>
    </w:p>
    <w:p w:rsidR="007A56B4" w:rsidRPr="00E023BC" w:rsidRDefault="00F066D1" w:rsidP="000F210B">
      <w:pPr>
        <w:pStyle w:val="Sraopastraipa"/>
        <w:numPr>
          <w:ilvl w:val="1"/>
          <w:numId w:val="2"/>
        </w:numPr>
        <w:tabs>
          <w:tab w:val="left" w:pos="709"/>
          <w:tab w:val="num" w:pos="851"/>
          <w:tab w:val="left" w:pos="1276"/>
        </w:tabs>
        <w:suppressAutoHyphens/>
        <w:spacing w:line="360" w:lineRule="auto"/>
        <w:ind w:left="0" w:firstLine="567"/>
        <w:jc w:val="both"/>
      </w:pPr>
      <w:r>
        <w:t>P</w:t>
      </w:r>
      <w:r w:rsidR="007A56B4" w:rsidRPr="00E023BC">
        <w:t xml:space="preserve">rogramai skirtų lėšų panaudojimo ir asmenų užimtumo vertinimo Trišalėje taryboje rezultatai. </w:t>
      </w:r>
    </w:p>
    <w:p w:rsidR="007A56B4" w:rsidRPr="00A95472" w:rsidRDefault="007A56B4" w:rsidP="000F210B">
      <w:pPr>
        <w:pStyle w:val="Sraopastraipa"/>
        <w:numPr>
          <w:ilvl w:val="0"/>
          <w:numId w:val="2"/>
        </w:numPr>
        <w:tabs>
          <w:tab w:val="left" w:pos="567"/>
          <w:tab w:val="left" w:pos="851"/>
          <w:tab w:val="left" w:pos="1134"/>
        </w:tabs>
        <w:suppressAutoHyphens/>
        <w:spacing w:line="360" w:lineRule="auto"/>
        <w:ind w:left="0" w:firstLine="567"/>
        <w:jc w:val="both"/>
      </w:pPr>
      <w:r w:rsidRPr="00E023BC">
        <w:t xml:space="preserve"> Gerosios patirties pavyzdžiai bus skelbiami rajono spaudoje, bei aptariami susitikimų su darbdaviais ir socialiniai</w:t>
      </w:r>
      <w:r w:rsidR="00F066D1">
        <w:t>s</w:t>
      </w:r>
      <w:r w:rsidRPr="00E023BC">
        <w:t xml:space="preserve"> partneriai</w:t>
      </w:r>
      <w:r w:rsidR="00F066D1">
        <w:t>s</w:t>
      </w:r>
      <w:r w:rsidRPr="00E023BC">
        <w:t xml:space="preserve"> metu.</w:t>
      </w:r>
    </w:p>
    <w:p w:rsidR="007A56B4" w:rsidRPr="00316DC7" w:rsidRDefault="00386FE7" w:rsidP="007A56B4">
      <w:pPr>
        <w:tabs>
          <w:tab w:val="left" w:pos="2694"/>
        </w:tabs>
        <w:spacing w:line="360" w:lineRule="auto"/>
        <w:ind w:left="1800" w:firstLine="567"/>
        <w:contextualSpacing/>
      </w:pPr>
      <w:r>
        <w:rPr>
          <w:b/>
        </w:rPr>
        <w:t>________</w:t>
      </w:r>
      <w:r w:rsidR="007A56B4" w:rsidRPr="00316DC7">
        <w:rPr>
          <w:b/>
        </w:rPr>
        <w:t>____________________________</w:t>
      </w:r>
    </w:p>
    <w:p w:rsidR="007A56B4" w:rsidRPr="00C4773E" w:rsidRDefault="007A56B4" w:rsidP="007A56B4">
      <w:pPr>
        <w:spacing w:after="200" w:line="360" w:lineRule="auto"/>
        <w:ind w:firstLine="567"/>
        <w:rPr>
          <w:rFonts w:ascii="Calibri" w:eastAsia="Calibri" w:hAnsi="Calibri"/>
          <w:strike/>
          <w:sz w:val="22"/>
          <w:szCs w:val="22"/>
        </w:rPr>
      </w:pPr>
    </w:p>
    <w:p w:rsidR="007A56B4" w:rsidRDefault="007A56B4" w:rsidP="007C0C3F">
      <w:pPr>
        <w:keepNext/>
        <w:tabs>
          <w:tab w:val="left" w:pos="1134"/>
        </w:tabs>
        <w:spacing w:line="276" w:lineRule="auto"/>
        <w:jc w:val="center"/>
        <w:outlineLvl w:val="0"/>
        <w:rPr>
          <w:b/>
        </w:rPr>
      </w:pPr>
    </w:p>
    <w:p w:rsidR="007A56B4" w:rsidRDefault="007A56B4" w:rsidP="007C0C3F">
      <w:pPr>
        <w:keepNext/>
        <w:tabs>
          <w:tab w:val="left" w:pos="1134"/>
        </w:tabs>
        <w:spacing w:line="276" w:lineRule="auto"/>
        <w:jc w:val="center"/>
        <w:outlineLvl w:val="0"/>
        <w:rPr>
          <w:b/>
        </w:rPr>
      </w:pPr>
    </w:p>
    <w:sectPr w:rsidR="007A56B4" w:rsidSect="00316DC7">
      <w:headerReference w:type="default" r:id="rId11"/>
      <w:headerReference w:type="first" r:id="rId12"/>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82" w:rsidRDefault="00797782">
      <w:r>
        <w:separator/>
      </w:r>
    </w:p>
  </w:endnote>
  <w:endnote w:type="continuationSeparator" w:id="0">
    <w:p w:rsidR="00797782" w:rsidRDefault="0079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82" w:rsidRDefault="00797782">
      <w:r>
        <w:separator/>
      </w:r>
    </w:p>
  </w:footnote>
  <w:footnote w:type="continuationSeparator" w:id="0">
    <w:p w:rsidR="00797782" w:rsidRDefault="0079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7C7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14:anchorId="0C4CA739" wp14:editId="73B7F0F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81155"/>
      <w:docPartObj>
        <w:docPartGallery w:val="Page Numbers (Top of Page)"/>
        <w:docPartUnique/>
      </w:docPartObj>
    </w:sdtPr>
    <w:sdtEndPr/>
    <w:sdtContent>
      <w:p w:rsidR="009E350A" w:rsidRDefault="00F70F70" w:rsidP="009E350A">
        <w:pPr>
          <w:pStyle w:val="Antrats"/>
          <w:jc w:val="center"/>
        </w:pPr>
        <w:r>
          <w:fldChar w:fldCharType="begin"/>
        </w:r>
        <w:r>
          <w:instrText>PAGE   \* MERGEFORMAT</w:instrText>
        </w:r>
        <w:r>
          <w:fldChar w:fldCharType="separate"/>
        </w:r>
        <w:r w:rsidR="00327C7B">
          <w:rPr>
            <w:noProof/>
          </w:rPr>
          <w:t>10</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0A" w:rsidRDefault="00327C7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B9F"/>
    <w:multiLevelType w:val="multilevel"/>
    <w:tmpl w:val="BA8E6924"/>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B5873"/>
    <w:multiLevelType w:val="multilevel"/>
    <w:tmpl w:val="F13422CC"/>
    <w:lvl w:ilvl="0">
      <w:start w:val="17"/>
      <w:numFmt w:val="decimal"/>
      <w:lvlText w:val="%1"/>
      <w:lvlJc w:val="left"/>
      <w:pPr>
        <w:ind w:left="600" w:hanging="600"/>
      </w:pPr>
      <w:rPr>
        <w:rFonts w:hint="default"/>
      </w:rPr>
    </w:lvl>
    <w:lvl w:ilvl="1">
      <w:start w:val="5"/>
      <w:numFmt w:val="decimal"/>
      <w:lvlText w:val="%1.%2"/>
      <w:lvlJc w:val="left"/>
      <w:pPr>
        <w:ind w:left="1063" w:hanging="60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 w15:restartNumberingAfterBreak="0">
    <w:nsid w:val="232D1C3C"/>
    <w:multiLevelType w:val="multilevel"/>
    <w:tmpl w:val="9F54D19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36C1FEE"/>
    <w:multiLevelType w:val="multilevel"/>
    <w:tmpl w:val="77381F9C"/>
    <w:lvl w:ilvl="0">
      <w:start w:val="1"/>
      <w:numFmt w:val="decimal"/>
      <w:lvlText w:val="%1."/>
      <w:lvlJc w:val="left"/>
      <w:pPr>
        <w:ind w:left="3053"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7396558"/>
    <w:multiLevelType w:val="multilevel"/>
    <w:tmpl w:val="64C4266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A176B44"/>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CBC0F4E"/>
    <w:multiLevelType w:val="multilevel"/>
    <w:tmpl w:val="CAF6B6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C63830"/>
    <w:multiLevelType w:val="multilevel"/>
    <w:tmpl w:val="BEF69936"/>
    <w:lvl w:ilvl="0">
      <w:start w:val="1"/>
      <w:numFmt w:val="decimal"/>
      <w:lvlText w:val="%1."/>
      <w:lvlJc w:val="left"/>
      <w:pPr>
        <w:ind w:left="7448" w:hanging="360"/>
      </w:pPr>
      <w:rPr>
        <w:rFonts w:hint="default"/>
        <w:i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B21235"/>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3D72E4"/>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5927B6"/>
    <w:multiLevelType w:val="hybridMultilevel"/>
    <w:tmpl w:val="F96A091C"/>
    <w:lvl w:ilvl="0" w:tplc="712C10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6"/>
  </w:num>
  <w:num w:numId="2">
    <w:abstractNumId w:val="8"/>
  </w:num>
  <w:num w:numId="3">
    <w:abstractNumId w:val="7"/>
  </w:num>
  <w:num w:numId="4">
    <w:abstractNumId w:val="5"/>
  </w:num>
  <w:num w:numId="5">
    <w:abstractNumId w:val="9"/>
  </w:num>
  <w:num w:numId="6">
    <w:abstractNumId w:val="10"/>
  </w:num>
  <w:num w:numId="7">
    <w:abstractNumId w:val="2"/>
  </w:num>
  <w:num w:numId="8">
    <w:abstractNumId w:val="0"/>
  </w:num>
  <w:num w:numId="9">
    <w:abstractNumId w:val="4"/>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F"/>
    <w:rsid w:val="00097771"/>
    <w:rsid w:val="000A3B1D"/>
    <w:rsid w:val="000F210B"/>
    <w:rsid w:val="001156B7"/>
    <w:rsid w:val="0012091C"/>
    <w:rsid w:val="00132437"/>
    <w:rsid w:val="001326ED"/>
    <w:rsid w:val="001379C5"/>
    <w:rsid w:val="00162A0A"/>
    <w:rsid w:val="00181AD0"/>
    <w:rsid w:val="001A27C0"/>
    <w:rsid w:val="001D11FE"/>
    <w:rsid w:val="001F06D1"/>
    <w:rsid w:val="001F197F"/>
    <w:rsid w:val="001F4CF9"/>
    <w:rsid w:val="001F5EFE"/>
    <w:rsid w:val="00211F14"/>
    <w:rsid w:val="00293389"/>
    <w:rsid w:val="002A2182"/>
    <w:rsid w:val="00305758"/>
    <w:rsid w:val="00314CF5"/>
    <w:rsid w:val="00327C7B"/>
    <w:rsid w:val="003407A7"/>
    <w:rsid w:val="00341D56"/>
    <w:rsid w:val="00347A9C"/>
    <w:rsid w:val="003513BF"/>
    <w:rsid w:val="00362F3C"/>
    <w:rsid w:val="00370CDF"/>
    <w:rsid w:val="003731F6"/>
    <w:rsid w:val="00384B4D"/>
    <w:rsid w:val="00386FE7"/>
    <w:rsid w:val="003975CE"/>
    <w:rsid w:val="003A762C"/>
    <w:rsid w:val="003B6014"/>
    <w:rsid w:val="003C013F"/>
    <w:rsid w:val="003E0FCE"/>
    <w:rsid w:val="003E4B7D"/>
    <w:rsid w:val="003F39EB"/>
    <w:rsid w:val="00417AD5"/>
    <w:rsid w:val="004203BF"/>
    <w:rsid w:val="004306CA"/>
    <w:rsid w:val="00444186"/>
    <w:rsid w:val="004712D9"/>
    <w:rsid w:val="004731F8"/>
    <w:rsid w:val="004968FC"/>
    <w:rsid w:val="0049795D"/>
    <w:rsid w:val="004B0CF3"/>
    <w:rsid w:val="004C77B2"/>
    <w:rsid w:val="004D0DB9"/>
    <w:rsid w:val="004D19A6"/>
    <w:rsid w:val="004E57CC"/>
    <w:rsid w:val="004F285B"/>
    <w:rsid w:val="004F5FB0"/>
    <w:rsid w:val="00503B36"/>
    <w:rsid w:val="00504780"/>
    <w:rsid w:val="00561916"/>
    <w:rsid w:val="0056352B"/>
    <w:rsid w:val="005705E3"/>
    <w:rsid w:val="00577A01"/>
    <w:rsid w:val="00583264"/>
    <w:rsid w:val="005A4424"/>
    <w:rsid w:val="005A4945"/>
    <w:rsid w:val="005C34A6"/>
    <w:rsid w:val="005C7E7C"/>
    <w:rsid w:val="005E0413"/>
    <w:rsid w:val="005E59D6"/>
    <w:rsid w:val="005F38B6"/>
    <w:rsid w:val="006213AE"/>
    <w:rsid w:val="0063442C"/>
    <w:rsid w:val="00651AD4"/>
    <w:rsid w:val="00657623"/>
    <w:rsid w:val="0069251F"/>
    <w:rsid w:val="00693572"/>
    <w:rsid w:val="0070315D"/>
    <w:rsid w:val="00717008"/>
    <w:rsid w:val="007457DA"/>
    <w:rsid w:val="00761FB6"/>
    <w:rsid w:val="00776B57"/>
    <w:rsid w:val="00776F64"/>
    <w:rsid w:val="00794407"/>
    <w:rsid w:val="00794C2F"/>
    <w:rsid w:val="007951EA"/>
    <w:rsid w:val="00796C66"/>
    <w:rsid w:val="00797782"/>
    <w:rsid w:val="007A3F5C"/>
    <w:rsid w:val="007A56B4"/>
    <w:rsid w:val="007C0C3F"/>
    <w:rsid w:val="007C19A5"/>
    <w:rsid w:val="007D3151"/>
    <w:rsid w:val="007D6210"/>
    <w:rsid w:val="007E4516"/>
    <w:rsid w:val="00800885"/>
    <w:rsid w:val="0083578D"/>
    <w:rsid w:val="00862846"/>
    <w:rsid w:val="00863EE0"/>
    <w:rsid w:val="008715EB"/>
    <w:rsid w:val="0087214B"/>
    <w:rsid w:val="00872337"/>
    <w:rsid w:val="008A401C"/>
    <w:rsid w:val="008C5500"/>
    <w:rsid w:val="008E1595"/>
    <w:rsid w:val="008F0124"/>
    <w:rsid w:val="008F34BA"/>
    <w:rsid w:val="0090709C"/>
    <w:rsid w:val="00923B38"/>
    <w:rsid w:val="0093412A"/>
    <w:rsid w:val="00962DD4"/>
    <w:rsid w:val="009819D6"/>
    <w:rsid w:val="009B4614"/>
    <w:rsid w:val="009D32D6"/>
    <w:rsid w:val="009E70D9"/>
    <w:rsid w:val="00A40C8A"/>
    <w:rsid w:val="00A4377B"/>
    <w:rsid w:val="00A47CDC"/>
    <w:rsid w:val="00A70A34"/>
    <w:rsid w:val="00AE325A"/>
    <w:rsid w:val="00B22927"/>
    <w:rsid w:val="00B83AF1"/>
    <w:rsid w:val="00BA3493"/>
    <w:rsid w:val="00BA65BB"/>
    <w:rsid w:val="00BA7739"/>
    <w:rsid w:val="00BB2059"/>
    <w:rsid w:val="00BB70B1"/>
    <w:rsid w:val="00BD3301"/>
    <w:rsid w:val="00BF380C"/>
    <w:rsid w:val="00C16EA1"/>
    <w:rsid w:val="00C20771"/>
    <w:rsid w:val="00C60FD6"/>
    <w:rsid w:val="00C870E6"/>
    <w:rsid w:val="00CC1DF9"/>
    <w:rsid w:val="00CC6EEA"/>
    <w:rsid w:val="00D03D5A"/>
    <w:rsid w:val="00D231EB"/>
    <w:rsid w:val="00D3426C"/>
    <w:rsid w:val="00D74773"/>
    <w:rsid w:val="00D8136A"/>
    <w:rsid w:val="00DB1C53"/>
    <w:rsid w:val="00DB7660"/>
    <w:rsid w:val="00DC60CD"/>
    <w:rsid w:val="00DC6469"/>
    <w:rsid w:val="00E007B9"/>
    <w:rsid w:val="00E032E8"/>
    <w:rsid w:val="00E153D9"/>
    <w:rsid w:val="00E5580D"/>
    <w:rsid w:val="00E84B3F"/>
    <w:rsid w:val="00E85D01"/>
    <w:rsid w:val="00E96616"/>
    <w:rsid w:val="00ED47CB"/>
    <w:rsid w:val="00EE645F"/>
    <w:rsid w:val="00EF6A79"/>
    <w:rsid w:val="00F066D1"/>
    <w:rsid w:val="00F12E86"/>
    <w:rsid w:val="00F22E9D"/>
    <w:rsid w:val="00F37E9B"/>
    <w:rsid w:val="00F45897"/>
    <w:rsid w:val="00F54307"/>
    <w:rsid w:val="00F70F70"/>
    <w:rsid w:val="00F84E43"/>
    <w:rsid w:val="00FB77DF"/>
    <w:rsid w:val="00FC0160"/>
    <w:rsid w:val="00FE0D95"/>
    <w:rsid w:val="00FE5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3CC7B"/>
  <w15:docId w15:val="{D178B7D9-4511-44CB-949F-1967AF50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C0C3F"/>
    <w:pPr>
      <w:ind w:left="720"/>
      <w:contextualSpacing/>
    </w:pPr>
  </w:style>
  <w:style w:type="character" w:customStyle="1" w:styleId="AntratsDiagrama">
    <w:name w:val="Antraštės Diagrama"/>
    <w:basedOn w:val="Numatytasispastraiposriftas"/>
    <w:link w:val="Antrats"/>
    <w:uiPriority w:val="99"/>
    <w:rsid w:val="007C0C3F"/>
    <w:rPr>
      <w:sz w:val="24"/>
      <w:szCs w:val="24"/>
      <w:lang w:eastAsia="en-US"/>
    </w:rPr>
  </w:style>
  <w:style w:type="paragraph" w:styleId="Debesliotekstas">
    <w:name w:val="Balloon Text"/>
    <w:basedOn w:val="prastasis"/>
    <w:link w:val="DebesliotekstasDiagrama"/>
    <w:rsid w:val="007D3151"/>
    <w:rPr>
      <w:rFonts w:ascii="Tahoma" w:hAnsi="Tahoma" w:cs="Tahoma"/>
      <w:sz w:val="16"/>
      <w:szCs w:val="16"/>
    </w:rPr>
  </w:style>
  <w:style w:type="character" w:customStyle="1" w:styleId="DebesliotekstasDiagrama">
    <w:name w:val="Debesėlio tekstas Diagrama"/>
    <w:basedOn w:val="Numatytasispastraiposriftas"/>
    <w:link w:val="Debesliotekstas"/>
    <w:rsid w:val="007D31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0001">
      <w:bodyDiv w:val="1"/>
      <w:marLeft w:val="0"/>
      <w:marRight w:val="0"/>
      <w:marTop w:val="0"/>
      <w:marBottom w:val="0"/>
      <w:divBdr>
        <w:top w:val="none" w:sz="0" w:space="0" w:color="auto"/>
        <w:left w:val="none" w:sz="0" w:space="0" w:color="auto"/>
        <w:bottom w:val="none" w:sz="0" w:space="0" w:color="auto"/>
        <w:right w:val="none" w:sz="0" w:space="0" w:color="auto"/>
      </w:divBdr>
    </w:div>
    <w:div w:id="21118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2A31BC190C4F0E921AC694C1E987DC"/>
        <w:category>
          <w:name w:val="Bendrosios nuostatos"/>
          <w:gallery w:val="placeholder"/>
        </w:category>
        <w:types>
          <w:type w:val="bbPlcHdr"/>
        </w:types>
        <w:behaviors>
          <w:behavior w:val="content"/>
        </w:behaviors>
        <w:guid w:val="{ECB08B8E-4C50-4F72-9F51-F37B74D9AF04}"/>
      </w:docPartPr>
      <w:docPartBody>
        <w:p w:rsidR="00F97460" w:rsidRDefault="00F97460">
          <w:pPr>
            <w:pStyle w:val="6D2A31BC190C4F0E921AC694C1E987D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60"/>
    <w:rsid w:val="0023723C"/>
    <w:rsid w:val="00320D99"/>
    <w:rsid w:val="003E78F1"/>
    <w:rsid w:val="00D27ACF"/>
    <w:rsid w:val="00D53FA6"/>
    <w:rsid w:val="00D9782F"/>
    <w:rsid w:val="00F97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D2A31BC190C4F0E921AC694C1E987DC">
    <w:name w:val="6D2A31BC190C4F0E921AC694C1E98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B9A1-79E5-4E28-ABC2-742BD38F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2487</Words>
  <Characters>16855</Characters>
  <Application>Microsoft Office Word</Application>
  <DocSecurity>0</DocSecurity>
  <Lines>140</Lines>
  <Paragraphs>38</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Grainys Kęstutis</dc:creator>
  <cp:lastModifiedBy>Sabaliauskienė Irena</cp:lastModifiedBy>
  <cp:revision>3</cp:revision>
  <cp:lastPrinted>2001-06-05T13:05:00Z</cp:lastPrinted>
  <dcterms:created xsi:type="dcterms:W3CDTF">2021-02-24T08:29:00Z</dcterms:created>
  <dcterms:modified xsi:type="dcterms:W3CDTF">2021-03-02T11:38:00Z</dcterms:modified>
</cp:coreProperties>
</file>