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84" w:rsidRPr="004F4214" w:rsidRDefault="00501084" w:rsidP="00501084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4F4214">
        <w:rPr>
          <w:rFonts w:eastAsia="Times New Roman" w:cs="Times New Roman"/>
          <w:szCs w:val="24"/>
        </w:rPr>
        <w:t>AIŠKINAMASIS RAŠTAS</w:t>
      </w:r>
    </w:p>
    <w:p w:rsidR="00501084" w:rsidRPr="004F4214" w:rsidRDefault="00501084" w:rsidP="00501084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>
        <w:t>D</w:t>
      </w:r>
      <w:r w:rsidRPr="004F4214">
        <w:t xml:space="preserve">ėl </w:t>
      </w:r>
      <w:r w:rsidRPr="00DA19CA">
        <w:t>Mo</w:t>
      </w:r>
      <w:r w:rsidR="003F47DD">
        <w:t>lėtų rajono savivaldybės</w:t>
      </w:r>
      <w:r w:rsidR="003F47DD" w:rsidRPr="00DD6392">
        <w:rPr>
          <w:b/>
          <w:bCs/>
          <w:szCs w:val="24"/>
        </w:rPr>
        <w:t xml:space="preserve"> </w:t>
      </w:r>
      <w:r w:rsidR="003F47DD" w:rsidRPr="003F47DD">
        <w:rPr>
          <w:bCs/>
          <w:szCs w:val="24"/>
        </w:rPr>
        <w:t xml:space="preserve">infrastruktūros plėtros priemonių plano, savivaldybės infrastruktūros plėtros rėmimo programos lėšų panaudojimo plano </w:t>
      </w:r>
      <w:r w:rsidR="007A5200">
        <w:rPr>
          <w:bCs/>
          <w:szCs w:val="24"/>
        </w:rPr>
        <w:t>pa</w:t>
      </w:r>
      <w:bookmarkStart w:id="0" w:name="_GoBack"/>
      <w:bookmarkEnd w:id="0"/>
      <w:r w:rsidR="003F47DD" w:rsidRPr="003F47DD">
        <w:rPr>
          <w:bCs/>
          <w:szCs w:val="24"/>
        </w:rPr>
        <w:t>tvirtinimo</w:t>
      </w:r>
    </w:p>
    <w:p w:rsidR="00501084" w:rsidRPr="00511807" w:rsidRDefault="00501084" w:rsidP="00A90B3D">
      <w:pPr>
        <w:numPr>
          <w:ilvl w:val="0"/>
          <w:numId w:val="1"/>
        </w:numPr>
        <w:tabs>
          <w:tab w:val="left" w:pos="720"/>
          <w:tab w:val="left" w:pos="993"/>
        </w:tabs>
        <w:spacing w:after="0" w:line="360" w:lineRule="auto"/>
        <w:ind w:hanging="11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P</w:t>
      </w:r>
      <w:r w:rsidRPr="00511807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511807">
        <w:rPr>
          <w:rFonts w:eastAsia="Times New Roman" w:cs="Times New Roman"/>
          <w:b/>
          <w:szCs w:val="24"/>
        </w:rPr>
        <w:t xml:space="preserve"> </w:t>
      </w:r>
    </w:p>
    <w:p w:rsidR="00501084" w:rsidRPr="00BB0F50" w:rsidRDefault="00501084" w:rsidP="006C7D27">
      <w:pPr>
        <w:tabs>
          <w:tab w:val="center" w:pos="4153"/>
          <w:tab w:val="right" w:pos="8306"/>
        </w:tabs>
        <w:spacing w:after="0" w:line="360" w:lineRule="auto"/>
        <w:ind w:firstLine="851"/>
        <w:jc w:val="both"/>
        <w:rPr>
          <w:szCs w:val="24"/>
        </w:rPr>
      </w:pPr>
      <w:r w:rsidRPr="00A30C3F">
        <w:rPr>
          <w:rFonts w:eastAsia="Times New Roman" w:cs="Times New Roman"/>
          <w:szCs w:val="24"/>
          <w:lang w:eastAsia="lt-LT"/>
        </w:rPr>
        <w:t xml:space="preserve">Sprendimo projektas parengtas vykdant Lietuvos Respublikos vietos savivaldos įstatymo, Lietuvos Respublikos savivaldybių infrastruktūros plėtros įstatymo nuostatas, kad savivaldybės tarybos kompetencija yra </w:t>
      </w:r>
      <w:r w:rsidR="00A90B3D">
        <w:rPr>
          <w:szCs w:val="24"/>
        </w:rPr>
        <w:t xml:space="preserve">patvirtinti </w:t>
      </w:r>
      <w:r w:rsidR="00A90B3D" w:rsidRPr="00BB0F50">
        <w:rPr>
          <w:szCs w:val="24"/>
        </w:rPr>
        <w:t>savivaldybės infrastruktūros plėtros priemonių planus ir savivaldybės infrastruktūros plėtros rėmimo programos lėšų panaudojimo planus.</w:t>
      </w:r>
      <w:r w:rsidR="006C7D27" w:rsidRPr="00BB0F50">
        <w:rPr>
          <w:szCs w:val="24"/>
        </w:rPr>
        <w:t xml:space="preserve"> Savivaldybės infrastruktūros plėtros priemonių planas parengtas atsižvelgiant į Molėtų rajono savivaldybės 2021-2023 metų strateginiame veiklos plane numatytas priemones.</w:t>
      </w:r>
    </w:p>
    <w:p w:rsidR="00501084" w:rsidRPr="00511807" w:rsidRDefault="00501084" w:rsidP="00501084">
      <w:pPr>
        <w:tabs>
          <w:tab w:val="num" w:pos="0"/>
          <w:tab w:val="left" w:pos="720"/>
        </w:tabs>
        <w:spacing w:after="0" w:line="360" w:lineRule="auto"/>
        <w:ind w:firstLine="357"/>
        <w:jc w:val="both"/>
        <w:outlineLvl w:val="0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   </w:t>
      </w:r>
      <w:r w:rsidRPr="00511807">
        <w:rPr>
          <w:rFonts w:eastAsia="Times New Roman" w:cs="Times New Roman"/>
          <w:b/>
          <w:szCs w:val="24"/>
        </w:rPr>
        <w:t>2. Š</w:t>
      </w:r>
      <w:r w:rsidRPr="00511807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501084" w:rsidRDefault="00501084" w:rsidP="00501084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szCs w:val="24"/>
        </w:rPr>
        <w:t>Lietuvos Respubl</w:t>
      </w:r>
      <w:r>
        <w:rPr>
          <w:rFonts w:eastAsia="Times New Roman" w:cs="Times New Roman"/>
          <w:szCs w:val="24"/>
        </w:rPr>
        <w:t>ikos vietos savivaldos įstatymas</w:t>
      </w:r>
      <w:r w:rsidRPr="00511807">
        <w:rPr>
          <w:rFonts w:eastAsia="Times New Roman" w:cs="Times New Roman"/>
          <w:szCs w:val="24"/>
        </w:rPr>
        <w:t xml:space="preserve">; </w:t>
      </w:r>
    </w:p>
    <w:p w:rsidR="00501084" w:rsidRDefault="00501084" w:rsidP="00501084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Lietuvos Respublikos savivaldybių infrastruktūros plėtros įstatymas.</w:t>
      </w:r>
    </w:p>
    <w:p w:rsidR="00501084" w:rsidRPr="00511807" w:rsidRDefault="00501084" w:rsidP="00501084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3. </w:t>
      </w:r>
      <w:r w:rsidRPr="00511807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511807">
        <w:rPr>
          <w:rFonts w:eastAsia="Times New Roman" w:cs="Times New Roman"/>
          <w:b/>
          <w:szCs w:val="24"/>
        </w:rPr>
        <w:t xml:space="preserve"> </w:t>
      </w:r>
    </w:p>
    <w:p w:rsidR="00501084" w:rsidRDefault="00501084" w:rsidP="00501084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szCs w:val="24"/>
        </w:rPr>
        <w:t>Teigiamos pasekmės:</w:t>
      </w:r>
      <w:r>
        <w:rPr>
          <w:rFonts w:eastAsia="Times New Roman" w:cs="Times New Roman"/>
          <w:szCs w:val="24"/>
        </w:rPr>
        <w:t xml:space="preserve"> </w:t>
      </w:r>
    </w:p>
    <w:p w:rsidR="00501084" w:rsidRDefault="00501084" w:rsidP="00501084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Pasinaudodamas savivaldybės tarybos suteiktais įgaliojimais ir </w:t>
      </w:r>
      <w:r>
        <w:t xml:space="preserve">Lietuvos Respublikos savivaldybių infrastruktūros plėtros įstatyme nustatytais atvejais, </w:t>
      </w:r>
      <w:r w:rsidRPr="00C00804">
        <w:rPr>
          <w:rFonts w:eastAsia="Times New Roman" w:cs="Times New Roman"/>
          <w:szCs w:val="24"/>
        </w:rPr>
        <w:t>savivaldybės infrastruktūros plėtros organizatorius galės organizuoti ir įgyvendinti savivaldybės reikmes atitinkančią Molėtų rajono savivaldybės infrastruktūros plėtrą.</w:t>
      </w:r>
      <w:r>
        <w:rPr>
          <w:rFonts w:eastAsia="Times New Roman" w:cs="Times New Roman"/>
          <w:szCs w:val="24"/>
        </w:rPr>
        <w:t xml:space="preserve"> </w:t>
      </w:r>
    </w:p>
    <w:p w:rsidR="00501084" w:rsidRDefault="00501084" w:rsidP="00501084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Neigiamų pasekmių nenumatoma.</w:t>
      </w:r>
    </w:p>
    <w:p w:rsidR="00501084" w:rsidRDefault="00501084" w:rsidP="00501084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4. Priemonės sprendimui įgyvendinti</w:t>
      </w:r>
    </w:p>
    <w:p w:rsidR="00501084" w:rsidRPr="00511807" w:rsidRDefault="00501084" w:rsidP="00501084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t>S</w:t>
      </w:r>
      <w:r w:rsidRPr="00924844">
        <w:t xml:space="preserve">avivaldybės tarybos patvirtintas </w:t>
      </w:r>
      <w:r w:rsidR="002552EC">
        <w:t xml:space="preserve">sprendimas suteiks teisę </w:t>
      </w:r>
      <w:r w:rsidR="008D2340">
        <w:t xml:space="preserve">valdyti ir kontroliuoti savivaldybės inžinerinės ir socialinės infrastruktūros plėtros procesus, </w:t>
      </w:r>
      <w:r w:rsidR="002552EC">
        <w:t>finansuoti savivaldybės infrastruktūros plėtrą.</w:t>
      </w:r>
    </w:p>
    <w:p w:rsidR="00501084" w:rsidRDefault="00501084" w:rsidP="00501084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5. Lėšų poreikis ir jų šaltiniai</w:t>
      </w:r>
    </w:p>
    <w:p w:rsidR="00501084" w:rsidRPr="00BB0F50" w:rsidRDefault="006C7D27" w:rsidP="00501084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BB0F50">
        <w:rPr>
          <w:szCs w:val="24"/>
        </w:rPr>
        <w:t xml:space="preserve">Savivaldybės infrastruktūros plėtros plane numatytų priemonių </w:t>
      </w:r>
      <w:r w:rsidRPr="00BB0F50">
        <w:rPr>
          <w:lang w:val="pt-BR"/>
        </w:rPr>
        <w:t>įgyvendinimui bus panaudotos Europos sąjungos fondų, Valstybės investicijų programos, Kelių plėtros ir priežiūros programos, savivaldybės biudžeto, įmonių ir kitos</w:t>
      </w:r>
      <w:r w:rsidR="00BA79C5" w:rsidRPr="00BB0F50">
        <w:rPr>
          <w:lang w:val="pt-BR"/>
        </w:rPr>
        <w:t xml:space="preserve"> lėš</w:t>
      </w:r>
      <w:r w:rsidRPr="00BB0F50">
        <w:rPr>
          <w:lang w:val="pt-BR"/>
        </w:rPr>
        <w:t>os</w:t>
      </w:r>
      <w:r w:rsidR="00BA79C5" w:rsidRPr="00BB0F50">
        <w:rPr>
          <w:lang w:val="pt-BR"/>
        </w:rPr>
        <w:t>.</w:t>
      </w:r>
    </w:p>
    <w:p w:rsidR="00501084" w:rsidRPr="00511807" w:rsidRDefault="00501084" w:rsidP="00501084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6. Vykdytojai, įvykdymo terminai </w:t>
      </w:r>
    </w:p>
    <w:p w:rsidR="00501084" w:rsidRDefault="00501084" w:rsidP="00501084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            </w:t>
      </w:r>
      <w:r w:rsidRPr="00A5250C">
        <w:rPr>
          <w:rFonts w:eastAsia="Times New Roman" w:cs="Times New Roman"/>
          <w:szCs w:val="24"/>
        </w:rPr>
        <w:t xml:space="preserve">Sprendimo vykdytojas </w:t>
      </w:r>
      <w:r>
        <w:rPr>
          <w:rFonts w:eastAsia="Times New Roman" w:cs="Times New Roman"/>
          <w:szCs w:val="24"/>
        </w:rPr>
        <w:t xml:space="preserve">– savivaldybės infrastruktūros plėtros organizatorius. </w:t>
      </w:r>
      <w:r w:rsidRPr="0051180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Įvykdymo terminai – </w:t>
      </w:r>
      <w:r w:rsidR="0036105C">
        <w:rPr>
          <w:rFonts w:eastAsia="Times New Roman" w:cs="Times New Roman"/>
          <w:szCs w:val="24"/>
        </w:rPr>
        <w:t xml:space="preserve">iki einamųjų metų pabaigos </w:t>
      </w:r>
      <w:r w:rsidR="00BA79C5">
        <w:rPr>
          <w:rFonts w:eastAsia="Times New Roman" w:cs="Times New Roman"/>
          <w:szCs w:val="24"/>
        </w:rPr>
        <w:t xml:space="preserve">įgyvendinti savivaldybės infrastruktūros plėtros priemonių plane numatytas priemones, </w:t>
      </w:r>
      <w:r w:rsidR="0036105C">
        <w:rPr>
          <w:rFonts w:eastAsia="Times New Roman" w:cs="Times New Roman"/>
          <w:szCs w:val="24"/>
        </w:rPr>
        <w:t>parengti savivaldybės infrastruktūros plėtros rėmimo programos ir jos administravimo lėšų panaudojimo ataskaitą ir pateikti ją tikrinti viešojo intereso įmo</w:t>
      </w:r>
      <w:r w:rsidR="00BA79C5">
        <w:rPr>
          <w:rFonts w:eastAsia="Times New Roman" w:cs="Times New Roman"/>
          <w:szCs w:val="24"/>
        </w:rPr>
        <w:t>nių audito įmonei ar auditoriui.</w:t>
      </w:r>
    </w:p>
    <w:p w:rsidR="00501084" w:rsidRDefault="00501084" w:rsidP="00501084"/>
    <w:p w:rsidR="00495238" w:rsidRDefault="00495238"/>
    <w:sectPr w:rsidR="00495238" w:rsidSect="004F4214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B7"/>
    <w:rsid w:val="001A392E"/>
    <w:rsid w:val="002552EC"/>
    <w:rsid w:val="0036105C"/>
    <w:rsid w:val="003F47DD"/>
    <w:rsid w:val="00495238"/>
    <w:rsid w:val="004C6C0B"/>
    <w:rsid w:val="00501084"/>
    <w:rsid w:val="006C7D27"/>
    <w:rsid w:val="007643ED"/>
    <w:rsid w:val="007A5200"/>
    <w:rsid w:val="00857F57"/>
    <w:rsid w:val="008D2340"/>
    <w:rsid w:val="00A90B3D"/>
    <w:rsid w:val="00AD10B7"/>
    <w:rsid w:val="00B5531F"/>
    <w:rsid w:val="00BA79C5"/>
    <w:rsid w:val="00BB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077E"/>
  <w15:chartTrackingRefBased/>
  <w15:docId w15:val="{897890F1-2690-4DAC-B2FE-81EDFBDB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643ED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Bareikienė Irmantė</dc:creator>
  <cp:keywords/>
  <dc:description/>
  <cp:lastModifiedBy>Bareikienė Irmantė</cp:lastModifiedBy>
  <cp:revision>3</cp:revision>
  <dcterms:created xsi:type="dcterms:W3CDTF">2021-02-18T09:18:00Z</dcterms:created>
  <dcterms:modified xsi:type="dcterms:W3CDTF">2021-02-18T09:19:00Z</dcterms:modified>
</cp:coreProperties>
</file>