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15110" w14:textId="77777777" w:rsidR="00035D70" w:rsidRPr="00E2743A" w:rsidRDefault="00580417">
      <w:pPr>
        <w:spacing w:line="276" w:lineRule="auto"/>
        <w:ind w:right="-737"/>
        <w:jc w:val="center"/>
        <w:rPr>
          <w:rFonts w:ascii="Times New Roman" w:hAnsi="Times New Roman" w:cs="Times New Roman"/>
          <w:b/>
          <w:bCs/>
          <w:sz w:val="24"/>
          <w:szCs w:val="24"/>
          <w:lang w:val="lt-LT"/>
        </w:rPr>
      </w:pPr>
      <w:r w:rsidRPr="00E2743A">
        <w:rPr>
          <w:rFonts w:ascii="Times New Roman" w:hAnsi="Times New Roman" w:cs="Times New Roman"/>
          <w:b/>
          <w:bCs/>
          <w:sz w:val="24"/>
          <w:szCs w:val="24"/>
          <w:lang w:val="lt-LT"/>
        </w:rPr>
        <w:t>PROJEKTO „JAUNIMUI PALANKIŲ SVEIKATOS PRIEŽIŪROS PASLAUGŲ (JPSPP) TEIKIMO MODELIO DIEGIMAS UKMERGĖS, ŠIRVINTŲ IR MOLĖTŲ SAVIVALDYBĖSE“ JUNGTINĖS VEIKLOS (PARTNERYSTĖS) SUTARTIS</w:t>
      </w:r>
    </w:p>
    <w:p w14:paraId="716F9891" w14:textId="77777777" w:rsidR="00035D70" w:rsidRPr="00E2743A" w:rsidRDefault="00035D70">
      <w:pPr>
        <w:spacing w:line="276" w:lineRule="auto"/>
        <w:ind w:right="-737"/>
        <w:rPr>
          <w:rFonts w:ascii="Times New Roman" w:hAnsi="Times New Roman" w:cs="Times New Roman"/>
          <w:sz w:val="24"/>
          <w:szCs w:val="24"/>
          <w:lang w:val="lt-LT"/>
        </w:rPr>
      </w:pPr>
    </w:p>
    <w:p w14:paraId="613CF6FF" w14:textId="77777777" w:rsidR="00035D70" w:rsidRPr="00E2743A" w:rsidRDefault="00580417">
      <w:pPr>
        <w:pStyle w:val="Pagrindinistekstas"/>
        <w:spacing w:line="240" w:lineRule="auto"/>
        <w:ind w:right="-737"/>
        <w:jc w:val="center"/>
        <w:rPr>
          <w:rFonts w:ascii="Times New Roman" w:hAnsi="Times New Roman" w:cs="Times New Roman"/>
          <w:sz w:val="24"/>
          <w:szCs w:val="24"/>
          <w:lang w:val="lt-LT"/>
        </w:rPr>
      </w:pPr>
      <w:r w:rsidRPr="00E2743A">
        <w:rPr>
          <w:rFonts w:ascii="Times New Roman" w:hAnsi="Times New Roman" w:cs="Times New Roman"/>
          <w:b/>
          <w:bCs/>
          <w:sz w:val="24"/>
          <w:szCs w:val="24"/>
          <w:lang w:val="lt-LT"/>
        </w:rPr>
        <w:t>2021 m. vasario</w:t>
      </w:r>
      <w:r w:rsidRPr="00E2743A">
        <w:rPr>
          <w:rFonts w:ascii="Times New Roman" w:hAnsi="Times New Roman" w:cs="Times New Roman"/>
          <w:b/>
          <w:bCs/>
          <w:color w:val="FF0000"/>
          <w:sz w:val="24"/>
          <w:szCs w:val="24"/>
          <w:lang w:val="lt-LT"/>
        </w:rPr>
        <w:t xml:space="preserve"> </w:t>
      </w:r>
      <w:r w:rsidRPr="00E2743A">
        <w:rPr>
          <w:rFonts w:ascii="Times New Roman" w:hAnsi="Times New Roman" w:cs="Times New Roman"/>
          <w:color w:val="FF0000"/>
          <w:sz w:val="24"/>
          <w:szCs w:val="24"/>
          <w:lang w:val="lt-LT"/>
        </w:rPr>
        <w:t xml:space="preserve">   </w:t>
      </w:r>
      <w:r w:rsidRPr="00E2743A">
        <w:rPr>
          <w:rFonts w:ascii="Times New Roman" w:hAnsi="Times New Roman" w:cs="Times New Roman"/>
          <w:sz w:val="24"/>
          <w:szCs w:val="24"/>
          <w:lang w:val="lt-LT"/>
        </w:rPr>
        <w:t xml:space="preserve"> </w:t>
      </w:r>
      <w:r w:rsidRPr="00E2743A">
        <w:rPr>
          <w:rFonts w:ascii="Times New Roman" w:hAnsi="Times New Roman" w:cs="Times New Roman"/>
          <w:b/>
          <w:bCs/>
          <w:sz w:val="24"/>
          <w:szCs w:val="24"/>
          <w:lang w:val="lt-LT"/>
        </w:rPr>
        <w:t>d.</w:t>
      </w:r>
    </w:p>
    <w:p w14:paraId="7ADC8C72" w14:textId="77777777" w:rsidR="00035D70" w:rsidRPr="00E2743A" w:rsidRDefault="00580417">
      <w:pPr>
        <w:spacing w:line="240" w:lineRule="auto"/>
        <w:ind w:right="-737"/>
        <w:jc w:val="center"/>
        <w:rPr>
          <w:rFonts w:ascii="Times New Roman" w:hAnsi="Times New Roman" w:cs="Times New Roman"/>
          <w:sz w:val="24"/>
          <w:szCs w:val="24"/>
          <w:lang w:val="lt-LT"/>
        </w:rPr>
      </w:pPr>
      <w:r w:rsidRPr="00E2743A">
        <w:rPr>
          <w:rFonts w:ascii="Times New Roman" w:hAnsi="Times New Roman" w:cs="Times New Roman"/>
          <w:sz w:val="24"/>
          <w:szCs w:val="24"/>
          <w:lang w:val="lt-LT"/>
        </w:rPr>
        <w:t>Ukmergė</w:t>
      </w:r>
    </w:p>
    <w:p w14:paraId="7A04DC42" w14:textId="77777777" w:rsidR="00035D70" w:rsidRPr="00E2743A" w:rsidRDefault="00580417" w:rsidP="00E2743A">
      <w:pPr>
        <w:spacing w:line="276" w:lineRule="auto"/>
        <w:ind w:right="-737"/>
        <w:jc w:val="both"/>
      </w:pPr>
      <w:r w:rsidRPr="00E2743A">
        <w:rPr>
          <w:rFonts w:ascii="Times New Roman" w:hAnsi="Times New Roman" w:cs="Times New Roman"/>
          <w:b/>
          <w:bCs/>
          <w:sz w:val="24"/>
          <w:szCs w:val="24"/>
          <w:lang w:val="lt-LT"/>
        </w:rPr>
        <w:t>Ukmergės rajono savivaldyb</w:t>
      </w:r>
      <w:r w:rsidR="00385A31" w:rsidRPr="00E2743A">
        <w:rPr>
          <w:rFonts w:ascii="Times New Roman" w:hAnsi="Times New Roman" w:cs="Times New Roman"/>
          <w:b/>
          <w:bCs/>
          <w:sz w:val="24"/>
          <w:szCs w:val="24"/>
          <w:lang w:val="lt-LT"/>
        </w:rPr>
        <w:t>ė</w:t>
      </w:r>
      <w:r w:rsidRPr="00E2743A">
        <w:rPr>
          <w:rFonts w:ascii="Times New Roman" w:hAnsi="Times New Roman" w:cs="Times New Roman"/>
          <w:b/>
          <w:bCs/>
          <w:sz w:val="24"/>
          <w:szCs w:val="24"/>
          <w:lang w:val="lt-LT"/>
        </w:rPr>
        <w:t>s visuomenės sveikatos biuras</w:t>
      </w:r>
      <w:r w:rsidRPr="00E2743A">
        <w:rPr>
          <w:rFonts w:ascii="Times New Roman" w:hAnsi="Times New Roman" w:cs="Times New Roman"/>
          <w:sz w:val="24"/>
          <w:szCs w:val="24"/>
          <w:lang w:val="lt-LT"/>
        </w:rPr>
        <w:t>, įstaigos kodas 302298267, atstovaujamas direktorės Vaidos Puodžiūnienės (toliau – Pareiškėjas), veikiančios pagal nuostatus,</w:t>
      </w:r>
    </w:p>
    <w:p w14:paraId="2782D114"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ir</w:t>
      </w:r>
    </w:p>
    <w:p w14:paraId="609BC4E7" w14:textId="77777777" w:rsidR="00035D70" w:rsidRPr="00E2743A" w:rsidRDefault="00580417" w:rsidP="00E2743A">
      <w:pPr>
        <w:spacing w:line="276" w:lineRule="auto"/>
        <w:ind w:right="-737"/>
        <w:jc w:val="both"/>
      </w:pPr>
      <w:r w:rsidRPr="00E2743A">
        <w:rPr>
          <w:rFonts w:ascii="Times New Roman" w:hAnsi="Times New Roman" w:cs="Times New Roman"/>
          <w:b/>
          <w:bCs/>
          <w:sz w:val="24"/>
          <w:szCs w:val="24"/>
          <w:lang w:val="lt-LT"/>
        </w:rPr>
        <w:t>Širvintų rajono savivaldybės administracija</w:t>
      </w:r>
      <w:r w:rsidRPr="00E2743A">
        <w:rPr>
          <w:rFonts w:ascii="Times New Roman" w:hAnsi="Times New Roman" w:cs="Times New Roman"/>
          <w:sz w:val="24"/>
          <w:szCs w:val="24"/>
          <w:lang w:val="lt-LT"/>
        </w:rPr>
        <w:t>, įstaigos kodas 188722373, atstovaujama administracijos direktorės Ingridos Baltušytės-Četrauskienės (toliau – Pirmasis partneris), veikiančios pagal Širvintų rajono tarybos 2020 m. rugsėjo 29 d. sprendimą Nr. 1-198,</w:t>
      </w:r>
    </w:p>
    <w:p w14:paraId="52DDCD8C"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ir</w:t>
      </w:r>
    </w:p>
    <w:p w14:paraId="222368D3" w14:textId="77777777" w:rsidR="00035D70" w:rsidRPr="00E2743A" w:rsidRDefault="00580417" w:rsidP="00E2743A">
      <w:pPr>
        <w:spacing w:line="276" w:lineRule="auto"/>
        <w:ind w:right="-737"/>
        <w:jc w:val="both"/>
      </w:pPr>
      <w:r w:rsidRPr="00E2743A">
        <w:rPr>
          <w:rFonts w:ascii="Times New Roman" w:hAnsi="Times New Roman" w:cs="Times New Roman"/>
          <w:b/>
          <w:bCs/>
          <w:sz w:val="24"/>
          <w:szCs w:val="24"/>
          <w:lang w:val="lt-LT"/>
        </w:rPr>
        <w:t>Molėtų rajono savivaldybės administracija</w:t>
      </w:r>
      <w:r w:rsidRPr="00E2743A">
        <w:rPr>
          <w:rFonts w:ascii="Times New Roman" w:hAnsi="Times New Roman" w:cs="Times New Roman"/>
          <w:sz w:val="24"/>
          <w:szCs w:val="24"/>
          <w:lang w:val="lt-LT"/>
        </w:rPr>
        <w:t xml:space="preserve">, įstaigos kodas 188712799, atstovaujama administracijos direktoriaus Sigito Žvinio (toliau </w:t>
      </w:r>
      <w:r w:rsidR="00385A31" w:rsidRPr="00E2743A">
        <w:rPr>
          <w:rFonts w:ascii="Times New Roman" w:hAnsi="Times New Roman" w:cs="Times New Roman"/>
          <w:sz w:val="24"/>
          <w:szCs w:val="24"/>
          <w:lang w:val="lt-LT"/>
        </w:rPr>
        <w:t>–</w:t>
      </w:r>
      <w:r w:rsidRPr="00E2743A">
        <w:rPr>
          <w:rFonts w:ascii="Times New Roman" w:hAnsi="Times New Roman" w:cs="Times New Roman"/>
          <w:sz w:val="24"/>
          <w:szCs w:val="24"/>
          <w:lang w:val="lt-LT"/>
        </w:rPr>
        <w:t xml:space="preserve"> Antrasis partneris), veikiančio pagal nuostatus,</w:t>
      </w:r>
    </w:p>
    <w:p w14:paraId="43792EE2" w14:textId="77777777" w:rsidR="00035D70" w:rsidRPr="00E2743A" w:rsidRDefault="00580417" w:rsidP="00E2743A">
      <w:pPr>
        <w:spacing w:line="276" w:lineRule="auto"/>
        <w:ind w:right="-737"/>
        <w:jc w:val="both"/>
      </w:pPr>
      <w:r w:rsidRPr="00E2743A">
        <w:rPr>
          <w:rFonts w:ascii="Times New Roman" w:hAnsi="Times New Roman" w:cs="Times New Roman"/>
          <w:sz w:val="24"/>
          <w:szCs w:val="24"/>
          <w:lang w:val="lt-LT"/>
        </w:rPr>
        <w:t xml:space="preserve">visi kartu toliau vadinami </w:t>
      </w:r>
      <w:r w:rsidRPr="00E2743A">
        <w:rPr>
          <w:rFonts w:ascii="Times New Roman" w:hAnsi="Times New Roman" w:cs="Times New Roman"/>
          <w:b/>
          <w:bCs/>
          <w:sz w:val="24"/>
          <w:szCs w:val="24"/>
          <w:lang w:val="lt-LT"/>
        </w:rPr>
        <w:t>Šalimis</w:t>
      </w:r>
      <w:r w:rsidRPr="00E2743A">
        <w:rPr>
          <w:rFonts w:ascii="Times New Roman" w:hAnsi="Times New Roman" w:cs="Times New Roman"/>
          <w:sz w:val="24"/>
          <w:szCs w:val="24"/>
          <w:lang w:val="lt-LT"/>
        </w:rPr>
        <w:t xml:space="preserve">, o kiekvienas atskirai – </w:t>
      </w:r>
      <w:r w:rsidRPr="00E2743A">
        <w:rPr>
          <w:rFonts w:ascii="Times New Roman" w:hAnsi="Times New Roman" w:cs="Times New Roman"/>
          <w:b/>
          <w:bCs/>
          <w:sz w:val="24"/>
          <w:szCs w:val="24"/>
          <w:lang w:val="lt-LT"/>
        </w:rPr>
        <w:t>Šalimi, o Pirmasis ir Antrasis partneriai kartu – Partneriais,</w:t>
      </w:r>
    </w:p>
    <w:p w14:paraId="1B0871D7" w14:textId="77777777" w:rsidR="00035D70" w:rsidRPr="00E2743A" w:rsidRDefault="00580417" w:rsidP="00E2743A">
      <w:pPr>
        <w:tabs>
          <w:tab w:val="left" w:pos="1134"/>
        </w:tabs>
        <w:spacing w:line="276" w:lineRule="auto"/>
        <w:ind w:right="-737"/>
        <w:jc w:val="both"/>
      </w:pPr>
      <w:r w:rsidRPr="00E2743A">
        <w:rPr>
          <w:rFonts w:ascii="Times New Roman" w:hAnsi="Times New Roman" w:cs="Times New Roman"/>
          <w:sz w:val="24"/>
          <w:szCs w:val="24"/>
          <w:lang w:val="lt-LT"/>
        </w:rPr>
        <w:t xml:space="preserve">vadovaudamiesi </w:t>
      </w:r>
      <w:r w:rsidRPr="00E2743A">
        <w:rPr>
          <w:rFonts w:ascii="Times New Roman" w:hAnsi="Times New Roman" w:cs="Times New Roman"/>
          <w:sz w:val="24"/>
          <w:szCs w:val="24"/>
          <w:lang w:val="lt-LT" w:eastAsia="lt-LT"/>
        </w:rPr>
        <w:t xml:space="preserve">Lietuvos Respublikos ir Islandijos, Lichtenšteino Kunigaikštystės ir Norvegijos Karalystės 2018 m. balandžio 24 d. susitarimo memorandumu dėl 2014–2021 m. Europos ekonominės erdvės finansinio mechanizmo įgyvendinimo (toliau – Memorandumas); </w:t>
      </w:r>
      <w:r w:rsidRPr="00E2743A">
        <w:rPr>
          <w:rFonts w:ascii="Times New Roman" w:hAnsi="Times New Roman" w:cs="Times New Roman"/>
          <w:bCs/>
          <w:sz w:val="24"/>
          <w:szCs w:val="24"/>
          <w:lang w:val="lt-LT"/>
        </w:rPr>
        <w:t>2014</w:t>
      </w:r>
      <w:bookmarkStart w:id="0" w:name="_Hlk41036408"/>
      <w:r w:rsidRPr="00E2743A">
        <w:rPr>
          <w:rFonts w:ascii="Times New Roman" w:hAnsi="Times New Roman" w:cs="Times New Roman"/>
          <w:bCs/>
          <w:sz w:val="24"/>
          <w:szCs w:val="24"/>
          <w:lang w:val="lt-LT"/>
        </w:rPr>
        <w:t>–</w:t>
      </w:r>
      <w:bookmarkEnd w:id="0"/>
      <w:r w:rsidRPr="00E2743A">
        <w:rPr>
          <w:rFonts w:ascii="Times New Roman" w:hAnsi="Times New Roman" w:cs="Times New Roman"/>
          <w:sz w:val="24"/>
          <w:szCs w:val="24"/>
          <w:lang w:val="lt-LT" w:eastAsia="lt-LT"/>
        </w:rPr>
        <w:t>2021 m. EEE finansinio mechanizmo įgyvendinimo reglamentu (toliau – Reglamentas), patvirtintu 2016 m. rugsėjo 8 d. EEE finansinio mechanizmo komiteto; 2014</w:t>
      </w:r>
      <w:r w:rsidRPr="00E2743A">
        <w:rPr>
          <w:rFonts w:ascii="Times New Roman" w:hAnsi="Times New Roman" w:cs="Times New Roman"/>
          <w:bCs/>
          <w:sz w:val="24"/>
          <w:szCs w:val="24"/>
          <w:lang w:val="lt-LT"/>
        </w:rPr>
        <w:t>–</w:t>
      </w:r>
      <w:r w:rsidRPr="00E2743A">
        <w:rPr>
          <w:rFonts w:ascii="Times New Roman" w:hAnsi="Times New Roman" w:cs="Times New Roman"/>
          <w:sz w:val="24"/>
          <w:szCs w:val="24"/>
          <w:lang w:val="lt-LT" w:eastAsia="lt-LT"/>
        </w:rPr>
        <w:t xml:space="preserve">2021 m. Europos ekonominės erdvės ir Norvegijos finansinių mechanizmų administravimo ir finansavimo taisyklėmis, patvirtintomis Lietuvos Respublikos finansų ministro 2018 m. lapkričio 12 d. įsakymu Nr. 1K-389 </w:t>
      </w:r>
      <w:r w:rsidRPr="00E2743A">
        <w:rPr>
          <w:rFonts w:ascii="Times New Roman" w:hAnsi="Times New Roman" w:cs="Times New Roman"/>
          <w:bCs/>
          <w:sz w:val="24"/>
          <w:szCs w:val="24"/>
          <w:shd w:val="clear" w:color="auto" w:fill="FFFFFF"/>
          <w:lang w:val="lt-LT"/>
        </w:rPr>
        <w:t>„Dėl 2014–2021 m. Europos ekonominės erdvės ir Norvegijos finansinių mechanizmų įgyvendinimo Lietuvoje“</w:t>
      </w:r>
      <w:r w:rsidRPr="00E2743A">
        <w:rPr>
          <w:rFonts w:ascii="Times New Roman" w:hAnsi="Times New Roman" w:cs="Times New Roman"/>
          <w:sz w:val="24"/>
          <w:szCs w:val="24"/>
          <w:lang w:val="lt-LT" w:eastAsia="lt-LT"/>
        </w:rPr>
        <w:t>; Lietuvos Respublikos finansų ministerijos ir Europos ekonominės erdvės finansinio mechanizmo komiteto 2019 m. rugsėjo 3 d. sutartimi dėl 2014</w:t>
      </w:r>
      <w:r w:rsidRPr="00E2743A">
        <w:rPr>
          <w:rFonts w:ascii="Times New Roman" w:hAnsi="Times New Roman" w:cs="Times New Roman"/>
          <w:bCs/>
          <w:sz w:val="24"/>
          <w:szCs w:val="24"/>
          <w:lang w:val="lt-LT"/>
        </w:rPr>
        <w:t>–</w:t>
      </w:r>
      <w:r w:rsidRPr="00E2743A">
        <w:rPr>
          <w:rFonts w:ascii="Times New Roman" w:hAnsi="Times New Roman" w:cs="Times New Roman"/>
          <w:sz w:val="24"/>
          <w:szCs w:val="24"/>
          <w:lang w:val="lt-LT" w:eastAsia="lt-LT"/>
        </w:rPr>
        <w:t xml:space="preserve">2021 metų Europos ekonominės erdvės finansinio mechanizmo programos „Sveikata“ finansavimo ir 2014–2021 metų Europos ekonominės erdvės finansinio mechanizmo programos „Sveikata“ atviro kvietimo </w:t>
      </w:r>
      <w:r w:rsidRPr="00E2743A">
        <w:rPr>
          <w:rFonts w:ascii="Times New Roman" w:hAnsi="Times New Roman" w:cs="Times New Roman"/>
          <w:sz w:val="24"/>
          <w:szCs w:val="24"/>
          <w:lang w:val="lt-LT"/>
        </w:rPr>
        <w:t xml:space="preserve">„Adaptuoto ir išplėsto jaunimui palankių sveikatos priežiūros paslaugų (JPSPP) teikimo modelio įdiegimas“ </w:t>
      </w:r>
      <w:r w:rsidRPr="00E2743A">
        <w:rPr>
          <w:rFonts w:ascii="Times New Roman" w:hAnsi="Times New Roman" w:cs="Times New Roman"/>
          <w:sz w:val="24"/>
          <w:szCs w:val="24"/>
          <w:lang w:val="lt-LT" w:eastAsia="lt-LT"/>
        </w:rPr>
        <w:t>gairėmis pareiškėjams (toliau – Gairės) nuostatomis</w:t>
      </w:r>
      <w:r w:rsidRPr="00E2743A">
        <w:rPr>
          <w:rFonts w:ascii="Times New Roman" w:hAnsi="Times New Roman" w:cs="Times New Roman"/>
          <w:sz w:val="24"/>
          <w:szCs w:val="24"/>
          <w:lang w:val="lt-LT"/>
        </w:rPr>
        <w:t>, bei</w:t>
      </w:r>
    </w:p>
    <w:p w14:paraId="2E040180"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atsižvelgdam</w:t>
      </w:r>
      <w:r w:rsidR="0012525C" w:rsidRPr="00E2743A">
        <w:rPr>
          <w:rFonts w:ascii="Times New Roman" w:hAnsi="Times New Roman" w:cs="Times New Roman"/>
          <w:sz w:val="24"/>
          <w:szCs w:val="24"/>
          <w:lang w:val="lt-LT"/>
        </w:rPr>
        <w:t>i</w:t>
      </w:r>
      <w:r w:rsidRPr="00E2743A">
        <w:rPr>
          <w:rFonts w:ascii="Times New Roman" w:hAnsi="Times New Roman" w:cs="Times New Roman"/>
          <w:sz w:val="24"/>
          <w:szCs w:val="24"/>
          <w:lang w:val="lt-LT"/>
        </w:rPr>
        <w:t xml:space="preserve"> į tai, kad ketina įgyvendinti projektą „</w:t>
      </w:r>
      <w:r w:rsidRPr="00E2743A">
        <w:rPr>
          <w:rFonts w:ascii="Times New Roman" w:hAnsi="Times New Roman" w:cs="Times New Roman"/>
          <w:i/>
          <w:iCs/>
          <w:sz w:val="24"/>
          <w:szCs w:val="24"/>
          <w:lang w:val="lt-LT"/>
        </w:rPr>
        <w:t>Jaunimui palankių sveikatos priežiūros paslaugų (JPSPP) teikimo modelio diegimas Ukmergės, Širvintų ir Molėtų savivaldybėse</w:t>
      </w:r>
      <w:r w:rsidRPr="00E2743A">
        <w:rPr>
          <w:rFonts w:ascii="Times New Roman" w:hAnsi="Times New Roman" w:cs="Times New Roman"/>
          <w:sz w:val="24"/>
          <w:szCs w:val="24"/>
          <w:lang w:val="lt-LT"/>
        </w:rPr>
        <w:t xml:space="preserve">“ (toliau – </w:t>
      </w:r>
      <w:r w:rsidR="0084701B" w:rsidRPr="00E2743A">
        <w:rPr>
          <w:rFonts w:ascii="Times New Roman" w:hAnsi="Times New Roman" w:cs="Times New Roman"/>
          <w:b/>
          <w:bCs/>
          <w:sz w:val="24"/>
          <w:szCs w:val="24"/>
          <w:lang w:val="lt-LT"/>
        </w:rPr>
        <w:t>p</w:t>
      </w:r>
      <w:r w:rsidRPr="00E2743A">
        <w:rPr>
          <w:rFonts w:ascii="Times New Roman" w:hAnsi="Times New Roman" w:cs="Times New Roman"/>
          <w:b/>
          <w:bCs/>
          <w:sz w:val="24"/>
          <w:szCs w:val="24"/>
          <w:lang w:val="lt-LT"/>
        </w:rPr>
        <w:t>rojektas</w:t>
      </w:r>
      <w:r w:rsidRPr="00E2743A">
        <w:rPr>
          <w:rFonts w:ascii="Times New Roman" w:hAnsi="Times New Roman" w:cs="Times New Roman"/>
          <w:sz w:val="24"/>
          <w:szCs w:val="24"/>
          <w:lang w:val="lt-LT"/>
        </w:rPr>
        <w:t>) ir, jei bus gautas finansavimas, bendradarbiauti vykdant veiklas, susijusias su jaunimui palankių sveikatos priežiūros paslaugų teikimo modelio diegimu Ukmergės, Širvintų bei Molėtų savivaldybėse, jaunimo sveikatos stiprinimu ir tarpžinybinio bendradarbiavimo vystymu,</w:t>
      </w:r>
      <w:r w:rsidR="00116959" w:rsidRPr="00E2743A">
        <w:rPr>
          <w:rFonts w:ascii="Times New Roman" w:hAnsi="Times New Roman" w:cs="Times New Roman"/>
          <w:sz w:val="24"/>
          <w:szCs w:val="24"/>
          <w:lang w:val="lt-LT"/>
        </w:rPr>
        <w:t xml:space="preserve"> </w:t>
      </w:r>
      <w:r w:rsidRPr="00E2743A">
        <w:rPr>
          <w:rFonts w:ascii="Times New Roman" w:hAnsi="Times New Roman" w:cs="Times New Roman"/>
          <w:sz w:val="24"/>
          <w:szCs w:val="24"/>
          <w:lang w:val="lt-LT"/>
        </w:rPr>
        <w:t xml:space="preserve">sudarė šią sutartį (toliau – </w:t>
      </w:r>
      <w:r w:rsidRPr="00E2743A">
        <w:rPr>
          <w:rFonts w:ascii="Times New Roman" w:hAnsi="Times New Roman" w:cs="Times New Roman"/>
          <w:b/>
          <w:bCs/>
          <w:sz w:val="24"/>
          <w:szCs w:val="24"/>
          <w:lang w:val="lt-LT"/>
        </w:rPr>
        <w:t>Sutartis</w:t>
      </w:r>
      <w:r w:rsidRPr="00E2743A">
        <w:rPr>
          <w:rFonts w:ascii="Times New Roman" w:hAnsi="Times New Roman" w:cs="Times New Roman"/>
          <w:sz w:val="24"/>
          <w:szCs w:val="24"/>
          <w:lang w:val="lt-LT"/>
        </w:rPr>
        <w:t>)</w:t>
      </w:r>
      <w:r w:rsidR="00385A31" w:rsidRPr="00E2743A">
        <w:rPr>
          <w:rFonts w:ascii="Times New Roman" w:hAnsi="Times New Roman" w:cs="Times New Roman"/>
          <w:sz w:val="24"/>
          <w:szCs w:val="24"/>
          <w:lang w:val="lt-LT"/>
        </w:rPr>
        <w:t>.</w:t>
      </w:r>
    </w:p>
    <w:p w14:paraId="6ABA4E69" w14:textId="77777777" w:rsidR="00116959" w:rsidRPr="00E2743A" w:rsidRDefault="00116959" w:rsidP="00E2743A">
      <w:pPr>
        <w:spacing w:line="276" w:lineRule="auto"/>
        <w:ind w:right="-737"/>
        <w:jc w:val="both"/>
      </w:pPr>
    </w:p>
    <w:p w14:paraId="085EF3DB" w14:textId="77777777" w:rsidR="00035D70" w:rsidRPr="00E2743A" w:rsidRDefault="00580417" w:rsidP="00E2743A">
      <w:pPr>
        <w:spacing w:line="276" w:lineRule="auto"/>
        <w:ind w:right="-737"/>
        <w:jc w:val="both"/>
      </w:pPr>
      <w:r w:rsidRPr="00E2743A">
        <w:rPr>
          <w:rFonts w:ascii="Times New Roman" w:hAnsi="Times New Roman" w:cs="Times New Roman"/>
          <w:b/>
          <w:bCs/>
          <w:sz w:val="24"/>
          <w:szCs w:val="24"/>
          <w:lang w:val="lt-LT"/>
        </w:rPr>
        <w:lastRenderedPageBreak/>
        <w:t>1.</w:t>
      </w:r>
      <w:r w:rsidRPr="00E2743A">
        <w:rPr>
          <w:rFonts w:ascii="Times New Roman" w:hAnsi="Times New Roman" w:cs="Times New Roman"/>
          <w:sz w:val="24"/>
          <w:szCs w:val="24"/>
          <w:lang w:val="lt-LT"/>
        </w:rPr>
        <w:t xml:space="preserve"> </w:t>
      </w:r>
      <w:r w:rsidRPr="00E2743A">
        <w:rPr>
          <w:rFonts w:ascii="Times New Roman" w:hAnsi="Times New Roman" w:cs="Times New Roman"/>
          <w:b/>
          <w:bCs/>
          <w:sz w:val="24"/>
          <w:szCs w:val="24"/>
          <w:lang w:val="lt-LT"/>
        </w:rPr>
        <w:t>SUTARTIES OBJEKTAS</w:t>
      </w:r>
    </w:p>
    <w:p w14:paraId="3DBDC6A4"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1.1. Šia Sutartimi Šalys susitaria sujungti organizacinį ir finansinį potencialą, profesines žinias bei įgūdžius, bendr</w:t>
      </w:r>
      <w:r w:rsidR="0084701B" w:rsidRPr="00E2743A">
        <w:rPr>
          <w:rFonts w:ascii="Times New Roman" w:hAnsi="Times New Roman" w:cs="Times New Roman"/>
          <w:sz w:val="24"/>
          <w:szCs w:val="24"/>
          <w:lang w:val="lt-LT"/>
        </w:rPr>
        <w:t>ai veikti rengiant ir teikiant projekto paraišką, įgyvendinant p</w:t>
      </w:r>
      <w:r w:rsidRPr="00E2743A">
        <w:rPr>
          <w:rFonts w:ascii="Times New Roman" w:hAnsi="Times New Roman" w:cs="Times New Roman"/>
          <w:sz w:val="24"/>
          <w:szCs w:val="24"/>
          <w:lang w:val="lt-LT"/>
        </w:rPr>
        <w:t xml:space="preserve">rojektą. </w:t>
      </w:r>
    </w:p>
    <w:p w14:paraId="347A5041"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 xml:space="preserve">1.2. Sutarties pagrindu nėra sukuriamas naujas juridinis asmuo. </w:t>
      </w:r>
      <w:r w:rsidR="00385A31" w:rsidRPr="00E2743A">
        <w:rPr>
          <w:rFonts w:ascii="Times New Roman" w:hAnsi="Times New Roman" w:cs="Times New Roman"/>
          <w:sz w:val="24"/>
          <w:szCs w:val="24"/>
          <w:lang w:val="lt-LT"/>
        </w:rPr>
        <w:t>Š</w:t>
      </w:r>
      <w:r w:rsidRPr="00E2743A">
        <w:rPr>
          <w:rFonts w:ascii="Times New Roman" w:hAnsi="Times New Roman" w:cs="Times New Roman"/>
          <w:sz w:val="24"/>
          <w:szCs w:val="24"/>
          <w:lang w:val="lt-LT"/>
        </w:rPr>
        <w:t>alys vadovaujasi Sutartyje įtvirtintomis nuostatomis bei galiojančiais Lietuvos Respublikos įstatymais ir kitais teises aktais.</w:t>
      </w:r>
    </w:p>
    <w:p w14:paraId="53659CD0" w14:textId="77777777" w:rsidR="00035D70" w:rsidRPr="00E2743A" w:rsidRDefault="00580417" w:rsidP="00E2743A">
      <w:pPr>
        <w:spacing w:line="276" w:lineRule="auto"/>
        <w:ind w:right="-737"/>
        <w:jc w:val="both"/>
        <w:rPr>
          <w:rFonts w:ascii="Times New Roman" w:hAnsi="Times New Roman" w:cs="Times New Roman"/>
          <w:b/>
          <w:bCs/>
          <w:sz w:val="24"/>
          <w:szCs w:val="24"/>
          <w:lang w:val="lt-LT"/>
        </w:rPr>
      </w:pPr>
      <w:r w:rsidRPr="00E2743A">
        <w:rPr>
          <w:rFonts w:ascii="Times New Roman" w:hAnsi="Times New Roman" w:cs="Times New Roman"/>
          <w:b/>
          <w:bCs/>
          <w:sz w:val="24"/>
          <w:szCs w:val="24"/>
          <w:lang w:val="lt-LT"/>
        </w:rPr>
        <w:t>2. ŠALIŲ ĮSIPAREIGOJIMAI</w:t>
      </w:r>
    </w:p>
    <w:p w14:paraId="7C3DB12C" w14:textId="77777777" w:rsidR="00035D70" w:rsidRPr="00E2743A" w:rsidRDefault="00580417" w:rsidP="00E2743A">
      <w:pPr>
        <w:spacing w:line="276" w:lineRule="auto"/>
        <w:ind w:right="-737"/>
        <w:jc w:val="both"/>
        <w:rPr>
          <w:rFonts w:ascii="Times New Roman" w:hAnsi="Times New Roman" w:cs="Times New Roman"/>
          <w:b/>
          <w:bCs/>
          <w:i/>
          <w:iCs/>
          <w:sz w:val="24"/>
          <w:szCs w:val="24"/>
          <w:lang w:val="lt-LT"/>
        </w:rPr>
      </w:pPr>
      <w:r w:rsidRPr="00E2743A">
        <w:rPr>
          <w:rFonts w:ascii="Times New Roman" w:hAnsi="Times New Roman" w:cs="Times New Roman"/>
          <w:b/>
          <w:bCs/>
          <w:i/>
          <w:iCs/>
          <w:sz w:val="24"/>
          <w:szCs w:val="24"/>
          <w:lang w:val="lt-LT"/>
        </w:rPr>
        <w:t>2.1 Pareiškėjas įsipareigoja:</w:t>
      </w:r>
    </w:p>
    <w:p w14:paraId="65C2EE7A" w14:textId="288730BB"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 xml:space="preserve">2.1.1. pateikti </w:t>
      </w:r>
      <w:r w:rsidR="007E36F8"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rojekto paraišką 2014</w:t>
      </w:r>
      <w:r w:rsidR="00385A31" w:rsidRPr="00E2743A">
        <w:rPr>
          <w:rFonts w:ascii="Times New Roman" w:hAnsi="Times New Roman" w:cs="Times New Roman"/>
          <w:sz w:val="24"/>
          <w:szCs w:val="24"/>
          <w:lang w:val="lt-LT"/>
        </w:rPr>
        <w:t>–</w:t>
      </w:r>
      <w:r w:rsidRPr="00E2743A">
        <w:rPr>
          <w:rFonts w:ascii="Times New Roman" w:hAnsi="Times New Roman" w:cs="Times New Roman"/>
          <w:sz w:val="24"/>
          <w:szCs w:val="24"/>
          <w:lang w:val="lt-LT"/>
        </w:rPr>
        <w:t>2021 m. Europos ekonominės erdvės (EEE) finansinio mechanizmo paramai gauti per Duomenų mainų svetainę (toliau – DMS</w:t>
      </w:r>
      <w:r w:rsidRPr="00E2743A">
        <w:rPr>
          <w:rStyle w:val="Inaosprieraias"/>
          <w:rFonts w:ascii="Times New Roman" w:hAnsi="Times New Roman" w:cs="Times New Roman"/>
          <w:sz w:val="24"/>
          <w:szCs w:val="24"/>
          <w:lang w:val="lt-LT"/>
        </w:rPr>
        <w:footnoteReference w:id="1"/>
      </w:r>
      <w:r w:rsidRPr="00E2743A">
        <w:rPr>
          <w:rFonts w:ascii="Times New Roman" w:hAnsi="Times New Roman" w:cs="Times New Roman"/>
          <w:sz w:val="24"/>
          <w:szCs w:val="24"/>
          <w:lang w:val="lt-LT"/>
        </w:rPr>
        <w:t>);</w:t>
      </w:r>
    </w:p>
    <w:p w14:paraId="0243A427" w14:textId="77777777" w:rsidR="00035D70" w:rsidRPr="00E2743A" w:rsidRDefault="0084701B"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2.1.2. sudaryti p</w:t>
      </w:r>
      <w:r w:rsidR="00580417" w:rsidRPr="00E2743A">
        <w:rPr>
          <w:rFonts w:ascii="Times New Roman" w:hAnsi="Times New Roman" w:cs="Times New Roman"/>
          <w:sz w:val="24"/>
          <w:szCs w:val="24"/>
          <w:lang w:val="lt-LT"/>
        </w:rPr>
        <w:t>rojekto</w:t>
      </w:r>
      <w:r w:rsidRPr="00E2743A">
        <w:rPr>
          <w:rFonts w:ascii="Times New Roman" w:hAnsi="Times New Roman" w:cs="Times New Roman"/>
          <w:sz w:val="24"/>
          <w:szCs w:val="24"/>
          <w:lang w:val="lt-LT"/>
        </w:rPr>
        <w:t xml:space="preserve"> įgyvendinimo komandą, vykdyti p</w:t>
      </w:r>
      <w:r w:rsidR="00580417" w:rsidRPr="00E2743A">
        <w:rPr>
          <w:rFonts w:ascii="Times New Roman" w:hAnsi="Times New Roman" w:cs="Times New Roman"/>
          <w:sz w:val="24"/>
          <w:szCs w:val="24"/>
          <w:lang w:val="lt-LT"/>
        </w:rPr>
        <w:t>rojekto priežiūrą, koordinavimą bei užtikrinti, kad</w:t>
      </w:r>
      <w:r w:rsidRPr="00E2743A">
        <w:rPr>
          <w:rFonts w:ascii="Times New Roman" w:hAnsi="Times New Roman" w:cs="Times New Roman"/>
          <w:sz w:val="24"/>
          <w:szCs w:val="24"/>
          <w:lang w:val="lt-LT"/>
        </w:rPr>
        <w:t xml:space="preserve"> Partneriai būtų susipažinę su p</w:t>
      </w:r>
      <w:r w:rsidR="00580417" w:rsidRPr="00E2743A">
        <w:rPr>
          <w:rFonts w:ascii="Times New Roman" w:hAnsi="Times New Roman" w:cs="Times New Roman"/>
          <w:sz w:val="24"/>
          <w:szCs w:val="24"/>
          <w:lang w:val="lt-LT"/>
        </w:rPr>
        <w:t>rojekto turiniu, savo teisė</w:t>
      </w:r>
      <w:r w:rsidRPr="00E2743A">
        <w:rPr>
          <w:rFonts w:ascii="Times New Roman" w:hAnsi="Times New Roman" w:cs="Times New Roman"/>
          <w:sz w:val="24"/>
          <w:szCs w:val="24"/>
          <w:lang w:val="lt-LT"/>
        </w:rPr>
        <w:t>mis ir pareigomis įgyvendinant p</w:t>
      </w:r>
      <w:r w:rsidR="00580417" w:rsidRPr="00E2743A">
        <w:rPr>
          <w:rFonts w:ascii="Times New Roman" w:hAnsi="Times New Roman" w:cs="Times New Roman"/>
          <w:sz w:val="24"/>
          <w:szCs w:val="24"/>
          <w:lang w:val="lt-LT"/>
        </w:rPr>
        <w:t>rojektą;</w:t>
      </w:r>
    </w:p>
    <w:p w14:paraId="77FD19DF"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 xml:space="preserve">2.1.3. bendradarbiaujant su Partneriais, vykdyti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 xml:space="preserve">rojekto finansinių, apskaitos ir techninių dokumentų rengimą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rojekto tikslams pasiekti;</w:t>
      </w:r>
    </w:p>
    <w:p w14:paraId="43D67893"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 xml:space="preserve">2.1.4. konsultuotis su Partneriais ir nuolat juos informuoti apie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rojekto įgyvendinimo eigą;</w:t>
      </w:r>
    </w:p>
    <w:p w14:paraId="15DC73D9" w14:textId="77777777" w:rsidR="00035D70" w:rsidRPr="00E2743A" w:rsidRDefault="00580417" w:rsidP="00E2743A">
      <w:pPr>
        <w:spacing w:line="276" w:lineRule="auto"/>
        <w:ind w:right="-737"/>
        <w:jc w:val="both"/>
      </w:pPr>
      <w:r w:rsidRPr="00E2743A">
        <w:rPr>
          <w:rFonts w:ascii="Times New Roman" w:hAnsi="Times New Roman" w:cs="Times New Roman"/>
          <w:sz w:val="24"/>
          <w:szCs w:val="24"/>
          <w:lang w:val="lt-LT"/>
        </w:rPr>
        <w:t>2.1.5. persiųsti Partneriams Centrin</w:t>
      </w:r>
      <w:r w:rsidRPr="00E2743A">
        <w:rPr>
          <w:rFonts w:ascii="Times New Roman" w:hAnsi="Times New Roman" w:cs="Times New Roman"/>
          <w:strike/>
          <w:sz w:val="24"/>
          <w:szCs w:val="24"/>
          <w:lang w:val="lt-LT"/>
        </w:rPr>
        <w:t>ė</w:t>
      </w:r>
      <w:r w:rsidRPr="00E2743A">
        <w:rPr>
          <w:rFonts w:ascii="Times New Roman" w:hAnsi="Times New Roman" w:cs="Times New Roman"/>
          <w:sz w:val="24"/>
          <w:szCs w:val="24"/>
          <w:lang w:val="lt-LT"/>
        </w:rPr>
        <w:t>s projektų valdymo agentūros (toliau – CPVA) dokumentų kopijas (jei yra poreikis ir pageidavimas);</w:t>
      </w:r>
    </w:p>
    <w:p w14:paraId="45551A82"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 xml:space="preserve">2.1.6. atidaryti ir administruoti atskirą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rojekto sąskait</w:t>
      </w:r>
      <w:r w:rsidR="00385A31" w:rsidRPr="00E2743A">
        <w:rPr>
          <w:rFonts w:ascii="Times New Roman" w:hAnsi="Times New Roman" w:cs="Times New Roman"/>
          <w:sz w:val="24"/>
          <w:szCs w:val="24"/>
          <w:lang w:val="lt-LT"/>
        </w:rPr>
        <w:t>ą</w:t>
      </w:r>
      <w:r w:rsidRPr="00E2743A">
        <w:rPr>
          <w:rFonts w:ascii="Times New Roman" w:hAnsi="Times New Roman" w:cs="Times New Roman"/>
          <w:sz w:val="24"/>
          <w:szCs w:val="24"/>
          <w:lang w:val="lt-LT"/>
        </w:rPr>
        <w:t xml:space="preserve"> banke;</w:t>
      </w:r>
    </w:p>
    <w:p w14:paraId="6CE6BC6C"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2.1.7. laiku ir nustatyta tvarka teikti mokėjimo prašymus CPVA;</w:t>
      </w:r>
    </w:p>
    <w:p w14:paraId="6AD77B36"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2.1.8. laiku šalinti visus trūkumus bei pažeidimus, kuriuos nustatys CPVA;</w:t>
      </w:r>
    </w:p>
    <w:p w14:paraId="679EA9BF"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2.1.9. organizuoti viešuosius pirkimus su visomis teisėmis, pareigomis ir atsakomybe, perkančiajai organizacijai numatytomis Lietuvos Respublikos viešųjų pirkimu įstatyme bei kituose teisės aktuose, sudarius sutartis, atsiskaityti pagal jas bei jas vykdyti;</w:t>
      </w:r>
    </w:p>
    <w:p w14:paraId="4CE2EA37"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2.1.10. kontroliuoti  pasirašytos (-ų</w:t>
      </w:r>
      <w:r w:rsidR="00487A9D" w:rsidRPr="00E2743A">
        <w:rPr>
          <w:rFonts w:ascii="Times New Roman" w:hAnsi="Times New Roman" w:cs="Times New Roman"/>
          <w:sz w:val="24"/>
          <w:szCs w:val="24"/>
          <w:lang w:val="lt-LT"/>
        </w:rPr>
        <w:t>) su viešąjį konkursą laimėjusiu</w:t>
      </w:r>
      <w:r w:rsidRPr="00E2743A">
        <w:rPr>
          <w:rFonts w:ascii="Times New Roman" w:hAnsi="Times New Roman" w:cs="Times New Roman"/>
          <w:sz w:val="24"/>
          <w:szCs w:val="24"/>
          <w:lang w:val="lt-LT"/>
        </w:rPr>
        <w:t xml:space="preserve"> (-ių) dalyvi</w:t>
      </w:r>
      <w:r w:rsidR="00487A9D" w:rsidRPr="00E2743A">
        <w:rPr>
          <w:rFonts w:ascii="Times New Roman" w:hAnsi="Times New Roman" w:cs="Times New Roman"/>
          <w:sz w:val="24"/>
          <w:szCs w:val="24"/>
          <w:lang w:val="lt-LT"/>
        </w:rPr>
        <w:t>u</w:t>
      </w:r>
      <w:r w:rsidRPr="00E2743A">
        <w:rPr>
          <w:rFonts w:ascii="Times New Roman" w:hAnsi="Times New Roman" w:cs="Times New Roman"/>
          <w:sz w:val="24"/>
          <w:szCs w:val="24"/>
          <w:lang w:val="lt-LT"/>
        </w:rPr>
        <w:t xml:space="preserve"> (-ių)  sutarties (-ių)  įgyvendinimą;</w:t>
      </w:r>
    </w:p>
    <w:p w14:paraId="3840140D"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 xml:space="preserve">2.1.11. supažindinti Partnerius su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 xml:space="preserve">rojekto biudžetu (detalus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 xml:space="preserve">rojekto biudžetas nurodytas paraiškoje) ir jo pakeitimais bei atsiskaityti su Partneriais už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rojekto metu paraiškoje numatytas ir patirtas tinkamas finansuoti išlaidas, paskirstyti paramos sumą tarp Partnerių, netiesiogines išlaidas paskirstant proporcingai kiekvieno Partnerio gaunamoms tiesioginėms išlaidoms, kaip tai nustatyta šios Sutarties 4.4. punkte.</w:t>
      </w:r>
    </w:p>
    <w:p w14:paraId="0D4E08EC"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 xml:space="preserve">2.1.12. užtikrinti tinkamą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 xml:space="preserve">rojekto biudžeto paskirstymą. Tinkamos išlaidos paskirstomos Pareiškėjui ir Partneriams pagal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 xml:space="preserve">rojekto biudžetą. Pareiškėjo ir Partnerių patirtos išlaidos deklaruojamos CPVA </w:t>
      </w:r>
      <w:r w:rsidRPr="00E2743A">
        <w:rPr>
          <w:rFonts w:ascii="Times New Roman" w:hAnsi="Times New Roman" w:cs="Times New Roman"/>
          <w:sz w:val="24"/>
          <w:szCs w:val="24"/>
          <w:lang w:val="lt-LT"/>
        </w:rPr>
        <w:lastRenderedPageBreak/>
        <w:t>pagal sudarytą mokėjimų prašymų teikimo grafiką. Gavus paramos lėšas</w:t>
      </w:r>
      <w:r w:rsidR="00843FC4" w:rsidRPr="00E2743A">
        <w:rPr>
          <w:rFonts w:ascii="Times New Roman" w:hAnsi="Times New Roman" w:cs="Times New Roman"/>
          <w:sz w:val="24"/>
          <w:szCs w:val="24"/>
          <w:lang w:val="lt-LT"/>
        </w:rPr>
        <w:t>, su Partneriais atsiskaitoma perved</w:t>
      </w:r>
      <w:r w:rsidRPr="00E2743A">
        <w:rPr>
          <w:rFonts w:ascii="Times New Roman" w:hAnsi="Times New Roman" w:cs="Times New Roman"/>
          <w:sz w:val="24"/>
          <w:szCs w:val="24"/>
          <w:lang w:val="lt-LT"/>
        </w:rPr>
        <w:t>imu per 5 kalendorines dienas.</w:t>
      </w:r>
    </w:p>
    <w:p w14:paraId="05B9032E"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2.1.13. atstovauti save ir Partnerius santykiuose su įgyvendinančiąja, tarpine ir kitomis institucijomis, kitais trečiaisiais asmenimis;</w:t>
      </w:r>
    </w:p>
    <w:p w14:paraId="25BBAD17"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 xml:space="preserve">2.1.14. skelbti apie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rojekto įgyvendinimą</w:t>
      </w:r>
      <w:r w:rsidR="00116959" w:rsidRPr="00E2743A">
        <w:rPr>
          <w:rFonts w:ascii="Times New Roman" w:hAnsi="Times New Roman" w:cs="Times New Roman"/>
          <w:sz w:val="24"/>
          <w:szCs w:val="24"/>
          <w:lang w:val="lt-LT"/>
        </w:rPr>
        <w:t xml:space="preserve"> viešosiose priemonėse</w:t>
      </w:r>
      <w:r w:rsidRPr="00E2743A">
        <w:rPr>
          <w:rFonts w:ascii="Times New Roman" w:hAnsi="Times New Roman" w:cs="Times New Roman"/>
          <w:sz w:val="24"/>
          <w:szCs w:val="24"/>
          <w:lang w:val="lt-LT"/>
        </w:rPr>
        <w:t>;</w:t>
      </w:r>
    </w:p>
    <w:p w14:paraId="2BEC19BB"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2.1.15. užtikrinti JPSPP koordinacinio centro veiklos tęstinumą ne mažiau kaip 5 metus po projekto įgyvendinimo pabaigos;</w:t>
      </w:r>
    </w:p>
    <w:p w14:paraId="1BA3F4A0"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 xml:space="preserve">2.1.16. saugoti visus su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rojekto įgyvendinimu susijusius dokumentus;</w:t>
      </w:r>
    </w:p>
    <w:p w14:paraId="7BEC61DB"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 xml:space="preserve">2.1.17. per ne ilgesnį kaip 2 mėnesių laikotarpį nuo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rojekto įgyvendinimo sutarties įsigaliojimo dienos įdarbinti JPSPP koordinatorių (-ius), kuris (-ie) organizuos „žemo slenksčio“, atvejo vadybos bei žmogaus teisių principais paremtas sveikatos priežiūros sveikatos stiprinimo, prevencijos, gydymo ir stebėsenos paslaugas koordinaciniame centre;</w:t>
      </w:r>
    </w:p>
    <w:p w14:paraId="3673168E" w14:textId="77777777" w:rsidR="00035D70" w:rsidRPr="00E2743A" w:rsidRDefault="00580417" w:rsidP="00E2743A">
      <w:pPr>
        <w:spacing w:line="276" w:lineRule="auto"/>
        <w:ind w:right="-737"/>
        <w:jc w:val="both"/>
      </w:pPr>
      <w:r w:rsidRPr="00E2743A">
        <w:rPr>
          <w:rFonts w:ascii="Times New Roman" w:hAnsi="Times New Roman" w:cs="Times New Roman"/>
          <w:sz w:val="24"/>
          <w:szCs w:val="24"/>
          <w:lang w:val="lt-LT"/>
        </w:rPr>
        <w:t xml:space="preserve">2.1.18. užtikrinti Jaunimo sveikatos interneto portalo (toliau </w:t>
      </w:r>
      <w:r w:rsidRPr="00E2743A">
        <w:rPr>
          <w:rFonts w:ascii="Times New Roman" w:hAnsi="Times New Roman" w:cs="Times New Roman"/>
          <w:strike/>
          <w:sz w:val="24"/>
          <w:szCs w:val="24"/>
          <w:lang w:val="lt-LT"/>
        </w:rPr>
        <w:t>–</w:t>
      </w:r>
      <w:r w:rsidR="00843FC4" w:rsidRPr="00E2743A">
        <w:rPr>
          <w:rFonts w:ascii="Times New Roman" w:hAnsi="Times New Roman" w:cs="Times New Roman"/>
          <w:sz w:val="24"/>
          <w:szCs w:val="24"/>
          <w:lang w:val="lt-LT"/>
        </w:rPr>
        <w:t xml:space="preserve"> p</w:t>
      </w:r>
      <w:r w:rsidRPr="00E2743A">
        <w:rPr>
          <w:rFonts w:ascii="Times New Roman" w:hAnsi="Times New Roman" w:cs="Times New Roman"/>
          <w:sz w:val="24"/>
          <w:szCs w:val="24"/>
          <w:lang w:val="lt-LT"/>
        </w:rPr>
        <w:t>ortalas) funkcionavimą bei jame esančios informacijos  atnaujinimą;</w:t>
      </w:r>
    </w:p>
    <w:p w14:paraId="78351322" w14:textId="77777777" w:rsidR="00035D70" w:rsidRPr="00E2743A" w:rsidRDefault="00580417" w:rsidP="00E2743A">
      <w:pPr>
        <w:spacing w:line="276" w:lineRule="auto"/>
        <w:ind w:right="-737"/>
        <w:jc w:val="both"/>
      </w:pPr>
      <w:r w:rsidRPr="00E2743A">
        <w:rPr>
          <w:rFonts w:ascii="Times New Roman" w:hAnsi="Times New Roman" w:cs="Times New Roman"/>
          <w:sz w:val="24"/>
          <w:szCs w:val="24"/>
          <w:lang w:val="lt-LT"/>
        </w:rPr>
        <w:t>2.1.19. pervesti Partneriams gauto projekto įgyvendinimui skirto avanso sumą, proporcingą Partneriams tenkančiom</w:t>
      </w:r>
      <w:r w:rsidR="00843FC4" w:rsidRPr="00E2743A">
        <w:rPr>
          <w:rFonts w:ascii="Times New Roman" w:hAnsi="Times New Roman" w:cs="Times New Roman"/>
          <w:sz w:val="24"/>
          <w:szCs w:val="24"/>
          <w:lang w:val="lt-LT"/>
        </w:rPr>
        <w:t>i</w:t>
      </w:r>
      <w:r w:rsidRPr="00E2743A">
        <w:rPr>
          <w:rFonts w:ascii="Times New Roman" w:hAnsi="Times New Roman" w:cs="Times New Roman"/>
          <w:sz w:val="24"/>
          <w:szCs w:val="24"/>
          <w:lang w:val="lt-LT"/>
        </w:rPr>
        <w:t>s biudžeto dalimis. Kiekvienas partneris bus atsakingas už savo av</w:t>
      </w:r>
      <w:r w:rsidR="00843FC4" w:rsidRPr="00E2743A">
        <w:rPr>
          <w:rFonts w:ascii="Times New Roman" w:hAnsi="Times New Roman" w:cs="Times New Roman"/>
          <w:sz w:val="24"/>
          <w:szCs w:val="24"/>
          <w:lang w:val="lt-LT"/>
        </w:rPr>
        <w:t>anso dalies tinkamą panaudojimą;</w:t>
      </w:r>
    </w:p>
    <w:p w14:paraId="272BFF7B" w14:textId="77777777" w:rsidR="00035D70" w:rsidRPr="00E2743A" w:rsidRDefault="00580417" w:rsidP="00E2743A">
      <w:pPr>
        <w:spacing w:line="276" w:lineRule="auto"/>
        <w:ind w:right="-737"/>
        <w:jc w:val="both"/>
      </w:pPr>
      <w:r w:rsidRPr="00E2743A">
        <w:rPr>
          <w:rFonts w:ascii="Times New Roman" w:hAnsi="Times New Roman" w:cs="Times New Roman"/>
          <w:sz w:val="24"/>
          <w:szCs w:val="24"/>
          <w:lang w:val="lt-LT"/>
        </w:rPr>
        <w:t xml:space="preserve">2.1.20. bendradarbiauti su kitomis organizacijomis organizuojant renginius, mokymus ir kitas veiklas jaunimui sveikatos tematika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rojekto įgyvendinimo metu ir po jo;</w:t>
      </w:r>
    </w:p>
    <w:p w14:paraId="5DF4DC89" w14:textId="77777777" w:rsidR="00035D70" w:rsidRPr="00E2743A" w:rsidRDefault="00580417" w:rsidP="00E2743A">
      <w:pPr>
        <w:spacing w:line="276" w:lineRule="auto"/>
        <w:ind w:right="-737"/>
        <w:jc w:val="both"/>
      </w:pPr>
      <w:r w:rsidRPr="00E2743A">
        <w:rPr>
          <w:rFonts w:ascii="Times New Roman" w:hAnsi="Times New Roman" w:cs="Times New Roman"/>
          <w:sz w:val="24"/>
          <w:szCs w:val="24"/>
          <w:lang w:val="lt-LT"/>
        </w:rPr>
        <w:t xml:space="preserve">2.1.21. bendradarbiauti su Partneriais ir kitomis organizacijomis plėtojant mobilias JPSP paslaugas Šalių savivaldybėse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rojekto įgyvendinimo metu ir po jo;</w:t>
      </w:r>
    </w:p>
    <w:p w14:paraId="15BD5F38" w14:textId="77777777" w:rsidR="00035D70" w:rsidRPr="00E2743A" w:rsidRDefault="00580417" w:rsidP="00E2743A">
      <w:pPr>
        <w:spacing w:line="276" w:lineRule="auto"/>
        <w:ind w:right="-737"/>
        <w:jc w:val="both"/>
      </w:pPr>
      <w:r w:rsidRPr="00E2743A">
        <w:rPr>
          <w:rFonts w:ascii="Times New Roman" w:hAnsi="Times New Roman" w:cs="Times New Roman"/>
          <w:sz w:val="24"/>
          <w:szCs w:val="24"/>
          <w:lang w:val="lt-LT"/>
        </w:rPr>
        <w:t>2.1.22. vykdyti jaunimo sveikatos stebėseną ir analizę;</w:t>
      </w:r>
    </w:p>
    <w:p w14:paraId="1CFAACF4" w14:textId="77777777" w:rsidR="00035D70" w:rsidRPr="00E2743A" w:rsidRDefault="00580417" w:rsidP="00E2743A">
      <w:pPr>
        <w:spacing w:line="276" w:lineRule="auto"/>
        <w:ind w:right="-737"/>
        <w:jc w:val="both"/>
      </w:pPr>
      <w:r w:rsidRPr="00E2743A">
        <w:rPr>
          <w:rFonts w:ascii="Times New Roman" w:hAnsi="Times New Roman" w:cs="Times New Roman"/>
          <w:sz w:val="24"/>
          <w:szCs w:val="24"/>
          <w:lang w:val="lt-LT"/>
        </w:rPr>
        <w:t>2.1.23.</w:t>
      </w:r>
      <w:r w:rsidR="00843FC4" w:rsidRPr="00E2743A">
        <w:rPr>
          <w:rFonts w:ascii="Times New Roman" w:hAnsi="Times New Roman" w:cs="Times New Roman"/>
          <w:sz w:val="24"/>
          <w:szCs w:val="24"/>
          <w:lang w:val="lt-LT"/>
        </w:rPr>
        <w:t xml:space="preserve"> esant poreikiui, inicijuoti ir (</w:t>
      </w:r>
      <w:r w:rsidRPr="00E2743A">
        <w:rPr>
          <w:rFonts w:ascii="Times New Roman" w:hAnsi="Times New Roman" w:cs="Times New Roman"/>
          <w:sz w:val="24"/>
          <w:szCs w:val="24"/>
          <w:lang w:val="lt-LT"/>
        </w:rPr>
        <w:t>ar</w:t>
      </w:r>
      <w:r w:rsidR="00843FC4" w:rsidRPr="00E2743A">
        <w:rPr>
          <w:rFonts w:ascii="Times New Roman" w:hAnsi="Times New Roman" w:cs="Times New Roman"/>
          <w:sz w:val="24"/>
          <w:szCs w:val="24"/>
          <w:lang w:val="lt-LT"/>
        </w:rPr>
        <w:t>)</w:t>
      </w:r>
      <w:r w:rsidRPr="00E2743A">
        <w:rPr>
          <w:rFonts w:ascii="Times New Roman" w:hAnsi="Times New Roman" w:cs="Times New Roman"/>
          <w:sz w:val="24"/>
          <w:szCs w:val="24"/>
          <w:lang w:val="lt-LT"/>
        </w:rPr>
        <w:t xml:space="preserve"> organizuoti su jaunimo sveikatos problemomis susijusias darbo grupes ar seminarus, susitikimus su visomis suinteresuotomis </w:t>
      </w:r>
      <w:r w:rsidR="00843FC4" w:rsidRPr="00E2743A">
        <w:rPr>
          <w:rFonts w:ascii="Times New Roman" w:hAnsi="Times New Roman" w:cs="Times New Roman"/>
          <w:sz w:val="24"/>
          <w:szCs w:val="24"/>
          <w:lang w:val="lt-LT"/>
        </w:rPr>
        <w:t>grup</w:t>
      </w:r>
      <w:r w:rsidRPr="00E2743A">
        <w:rPr>
          <w:rFonts w:ascii="Times New Roman" w:hAnsi="Times New Roman" w:cs="Times New Roman"/>
          <w:sz w:val="24"/>
          <w:szCs w:val="24"/>
          <w:lang w:val="lt-LT"/>
        </w:rPr>
        <w:t>ėmis</w:t>
      </w:r>
      <w:r w:rsidR="00843FC4" w:rsidRPr="00E2743A">
        <w:rPr>
          <w:rFonts w:ascii="Times New Roman" w:hAnsi="Times New Roman" w:cs="Times New Roman"/>
          <w:sz w:val="24"/>
          <w:szCs w:val="24"/>
          <w:lang w:val="lt-LT"/>
        </w:rPr>
        <w:t xml:space="preserve"> – ir su paslaugų gavėjais ir</w:t>
      </w:r>
      <w:r w:rsidRPr="00E2743A">
        <w:rPr>
          <w:rFonts w:ascii="Times New Roman" w:hAnsi="Times New Roman" w:cs="Times New Roman"/>
          <w:sz w:val="24"/>
          <w:szCs w:val="24"/>
          <w:lang w:val="lt-LT"/>
        </w:rPr>
        <w:t xml:space="preserve"> teikėjais, ir su politikais ir administratoriais;</w:t>
      </w:r>
    </w:p>
    <w:p w14:paraId="57C9DCAA" w14:textId="77777777" w:rsidR="00035D70" w:rsidRPr="00E2743A" w:rsidRDefault="00580417" w:rsidP="00E2743A">
      <w:pPr>
        <w:spacing w:line="276" w:lineRule="auto"/>
        <w:ind w:right="-737"/>
        <w:jc w:val="both"/>
      </w:pPr>
      <w:r w:rsidRPr="00E2743A">
        <w:rPr>
          <w:rFonts w:ascii="Times New Roman" w:hAnsi="Times New Roman" w:cs="Times New Roman"/>
          <w:sz w:val="24"/>
          <w:szCs w:val="24"/>
          <w:lang w:val="lt-LT"/>
        </w:rPr>
        <w:t>2.1.24. dalyvauti projekto įgyvendinimo metu organizuojamose veiklose: stovyklose, supervizijose bei mokymuose ir renginiuose;</w:t>
      </w:r>
    </w:p>
    <w:p w14:paraId="76233F4B" w14:textId="77777777" w:rsidR="00035D70" w:rsidRPr="00E2743A" w:rsidRDefault="00580417" w:rsidP="00E2743A">
      <w:pPr>
        <w:spacing w:line="276" w:lineRule="auto"/>
        <w:ind w:right="-737"/>
        <w:jc w:val="both"/>
      </w:pPr>
      <w:r w:rsidRPr="00E2743A">
        <w:rPr>
          <w:rFonts w:ascii="Times New Roman" w:hAnsi="Times New Roman" w:cs="Times New Roman"/>
          <w:sz w:val="24"/>
          <w:szCs w:val="24"/>
          <w:lang w:val="lt-LT"/>
        </w:rPr>
        <w:t>2.1.25. skleisti informaciją jaunimui apie galimus sveikatos problemų sprendimo būdus ir priemones;</w:t>
      </w:r>
    </w:p>
    <w:p w14:paraId="414022C5" w14:textId="77777777" w:rsidR="00035D70" w:rsidRPr="00E2743A" w:rsidRDefault="00580417" w:rsidP="00E2743A">
      <w:pPr>
        <w:spacing w:line="276" w:lineRule="auto"/>
        <w:ind w:right="-737"/>
        <w:jc w:val="both"/>
      </w:pPr>
      <w:r w:rsidRPr="00E2743A">
        <w:rPr>
          <w:rFonts w:ascii="Times New Roman" w:hAnsi="Times New Roman" w:cs="Times New Roman"/>
          <w:sz w:val="24"/>
          <w:szCs w:val="24"/>
          <w:lang w:val="lt-LT"/>
        </w:rPr>
        <w:t>2.1.26. vykdyti tėvų ir jaunimo švietimą;</w:t>
      </w:r>
    </w:p>
    <w:p w14:paraId="5482C997" w14:textId="77777777" w:rsidR="00035D70" w:rsidRPr="00E2743A" w:rsidRDefault="00580417" w:rsidP="00E2743A">
      <w:pPr>
        <w:spacing w:line="276" w:lineRule="auto"/>
        <w:ind w:right="-737"/>
        <w:jc w:val="both"/>
      </w:pPr>
      <w:r w:rsidRPr="00E2743A">
        <w:rPr>
          <w:rFonts w:ascii="Times New Roman" w:hAnsi="Times New Roman" w:cs="Times New Roman"/>
          <w:sz w:val="24"/>
          <w:szCs w:val="24"/>
          <w:lang w:val="lt-LT"/>
        </w:rPr>
        <w:t>2.1.27. skelbti ap</w:t>
      </w:r>
      <w:r w:rsidR="00540D7F" w:rsidRPr="00E2743A">
        <w:rPr>
          <w:rFonts w:ascii="Times New Roman" w:hAnsi="Times New Roman" w:cs="Times New Roman"/>
          <w:sz w:val="24"/>
          <w:szCs w:val="24"/>
          <w:lang w:val="lt-LT"/>
        </w:rPr>
        <w:t xml:space="preserve">ie </w:t>
      </w:r>
      <w:r w:rsidR="00116959" w:rsidRPr="00E2743A">
        <w:rPr>
          <w:rFonts w:ascii="Times New Roman" w:hAnsi="Times New Roman" w:cs="Times New Roman"/>
          <w:sz w:val="24"/>
          <w:szCs w:val="24"/>
          <w:lang w:val="lt-LT"/>
        </w:rPr>
        <w:t>p</w:t>
      </w:r>
      <w:r w:rsidR="00540D7F" w:rsidRPr="00E2743A">
        <w:rPr>
          <w:rFonts w:ascii="Times New Roman" w:hAnsi="Times New Roman" w:cs="Times New Roman"/>
          <w:sz w:val="24"/>
          <w:szCs w:val="24"/>
          <w:lang w:val="lt-LT"/>
        </w:rPr>
        <w:t>rojekto įgyvendinimą viešosiose</w:t>
      </w:r>
      <w:r w:rsidRPr="00E2743A">
        <w:rPr>
          <w:rFonts w:ascii="Times New Roman" w:hAnsi="Times New Roman" w:cs="Times New Roman"/>
          <w:sz w:val="24"/>
          <w:szCs w:val="24"/>
          <w:lang w:val="lt-LT"/>
        </w:rPr>
        <w:t xml:space="preserve"> priemonėse.</w:t>
      </w:r>
    </w:p>
    <w:p w14:paraId="387C8085" w14:textId="77777777" w:rsidR="00035D70" w:rsidRPr="00E2743A" w:rsidRDefault="00580417" w:rsidP="00E2743A">
      <w:pPr>
        <w:spacing w:line="276" w:lineRule="auto"/>
        <w:ind w:right="-737"/>
        <w:jc w:val="both"/>
        <w:rPr>
          <w:rFonts w:ascii="Times New Roman" w:hAnsi="Times New Roman" w:cs="Times New Roman"/>
          <w:b/>
          <w:bCs/>
          <w:i/>
          <w:iCs/>
          <w:sz w:val="24"/>
          <w:szCs w:val="24"/>
          <w:lang w:val="lt-LT"/>
        </w:rPr>
      </w:pPr>
      <w:r w:rsidRPr="00E2743A">
        <w:rPr>
          <w:rFonts w:ascii="Times New Roman" w:hAnsi="Times New Roman" w:cs="Times New Roman"/>
          <w:b/>
          <w:bCs/>
          <w:i/>
          <w:iCs/>
          <w:sz w:val="24"/>
          <w:szCs w:val="24"/>
          <w:lang w:val="lt-LT"/>
        </w:rPr>
        <w:t>2.2</w:t>
      </w:r>
      <w:r w:rsidR="00540D7F" w:rsidRPr="00E2743A">
        <w:rPr>
          <w:rFonts w:ascii="Times New Roman" w:hAnsi="Times New Roman" w:cs="Times New Roman"/>
          <w:b/>
          <w:bCs/>
          <w:i/>
          <w:iCs/>
          <w:sz w:val="24"/>
          <w:szCs w:val="24"/>
          <w:lang w:val="lt-LT"/>
        </w:rPr>
        <w:t>.</w:t>
      </w:r>
      <w:r w:rsidRPr="00E2743A">
        <w:rPr>
          <w:rFonts w:ascii="Times New Roman" w:hAnsi="Times New Roman" w:cs="Times New Roman"/>
          <w:b/>
          <w:bCs/>
          <w:i/>
          <w:iCs/>
          <w:sz w:val="24"/>
          <w:szCs w:val="24"/>
          <w:lang w:val="lt-LT"/>
        </w:rPr>
        <w:t xml:space="preserve"> Projekto Partneriai įsipareigoja:</w:t>
      </w:r>
    </w:p>
    <w:p w14:paraId="1B5B3FEA"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2.2.1. skirti atsakingą (-us) asmenį (-is), dalyvausian</w:t>
      </w:r>
      <w:r w:rsidR="00540D7F" w:rsidRPr="00E2743A">
        <w:rPr>
          <w:rFonts w:ascii="Times New Roman" w:hAnsi="Times New Roman" w:cs="Times New Roman"/>
          <w:sz w:val="24"/>
          <w:szCs w:val="24"/>
          <w:lang w:val="lt-LT"/>
        </w:rPr>
        <w:t>tį</w:t>
      </w:r>
      <w:r w:rsidRPr="00E2743A">
        <w:rPr>
          <w:rFonts w:ascii="Times New Roman" w:hAnsi="Times New Roman" w:cs="Times New Roman"/>
          <w:sz w:val="24"/>
          <w:szCs w:val="24"/>
          <w:lang w:val="lt-LT"/>
        </w:rPr>
        <w:t xml:space="preserve"> rengiant ir įgyvendinant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rojektą;</w:t>
      </w:r>
    </w:p>
    <w:p w14:paraId="16AFC66F" w14:textId="77777777" w:rsidR="00035D70" w:rsidRPr="00E2743A" w:rsidRDefault="00580417" w:rsidP="00E2743A">
      <w:pPr>
        <w:spacing w:line="276" w:lineRule="auto"/>
        <w:ind w:right="-737"/>
        <w:jc w:val="both"/>
      </w:pPr>
      <w:r w:rsidRPr="00E2743A">
        <w:rPr>
          <w:rFonts w:ascii="Times New Roman" w:hAnsi="Times New Roman" w:cs="Times New Roman"/>
          <w:sz w:val="24"/>
          <w:szCs w:val="24"/>
          <w:lang w:val="lt-LT"/>
        </w:rPr>
        <w:t xml:space="preserve">2.2.2. laiku ir tinkamai pateikti informaciją ir duomenis, kurie būtini rengiant ir įgyvendinant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rojektą;</w:t>
      </w:r>
    </w:p>
    <w:p w14:paraId="705C3C4E" w14:textId="77777777" w:rsidR="00035D70" w:rsidRPr="00E2743A" w:rsidRDefault="00580417" w:rsidP="00E2743A">
      <w:pPr>
        <w:spacing w:line="276" w:lineRule="auto"/>
        <w:ind w:right="-737"/>
        <w:jc w:val="both"/>
      </w:pPr>
      <w:r w:rsidRPr="00E2743A">
        <w:rPr>
          <w:rFonts w:ascii="Times New Roman" w:hAnsi="Times New Roman" w:cs="Times New Roman"/>
          <w:sz w:val="24"/>
          <w:szCs w:val="24"/>
          <w:lang w:val="lt-LT"/>
        </w:rPr>
        <w:lastRenderedPageBreak/>
        <w:t>2.2.3. organizuoti viešuosius pirkimus su visomis teisėmis, pareigomis ir atsakomybe, perkančiajai organizacijai numatytomis Lietuvos Respublikos viešųjų pirkimų įstatyme bei kituose teises aktuose, sudarant sutartis, atsiskaityti pagal jas bei jas vykdyti;</w:t>
      </w:r>
    </w:p>
    <w:p w14:paraId="1D826E14" w14:textId="7B472ADF"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2.2.4. kontroliuoti  pasirašytos (-ų) su viešąjį konkursą laimėjusi</w:t>
      </w:r>
      <w:r w:rsidR="00540D7F" w:rsidRPr="00E2743A">
        <w:rPr>
          <w:rFonts w:ascii="Times New Roman" w:hAnsi="Times New Roman" w:cs="Times New Roman"/>
          <w:sz w:val="24"/>
          <w:szCs w:val="24"/>
          <w:lang w:val="lt-LT"/>
        </w:rPr>
        <w:t>u</w:t>
      </w:r>
      <w:r w:rsidRPr="00E2743A">
        <w:rPr>
          <w:rFonts w:ascii="Times New Roman" w:hAnsi="Times New Roman" w:cs="Times New Roman"/>
          <w:sz w:val="24"/>
          <w:szCs w:val="24"/>
          <w:lang w:val="lt-LT"/>
        </w:rPr>
        <w:t xml:space="preserve"> (-ių) dalyvi</w:t>
      </w:r>
      <w:r w:rsidR="00540D7F" w:rsidRPr="00E2743A">
        <w:rPr>
          <w:rFonts w:ascii="Times New Roman" w:hAnsi="Times New Roman" w:cs="Times New Roman"/>
          <w:sz w:val="24"/>
          <w:szCs w:val="24"/>
          <w:lang w:val="lt-LT"/>
        </w:rPr>
        <w:t>u</w:t>
      </w:r>
      <w:r w:rsidRPr="00E2743A">
        <w:rPr>
          <w:rFonts w:ascii="Times New Roman" w:hAnsi="Times New Roman" w:cs="Times New Roman"/>
          <w:sz w:val="24"/>
          <w:szCs w:val="24"/>
          <w:lang w:val="lt-LT"/>
        </w:rPr>
        <w:t xml:space="preserve"> (-ių)  sutarties (-ių)  įgyvendinimą;</w:t>
      </w:r>
    </w:p>
    <w:p w14:paraId="2FC5C4EA"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 xml:space="preserve">2.2.5. per ne ilgesnį kaip 2 mėnesių laikotarpį nuo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rojekto įgyvendinimo sutarties įsigaliojimo dienos įdarbinti JPSPP koordinatorių (-ius), kuris (-ie) organizuos „žemo slenksčio“, atvejo vadybos bei žmogaus teisių principais paremtas sveikatos priežiūros sveikatos stiprinimo, prevencijos, gydymo ir stebėsenos paslaugas koordinaciniame centre;</w:t>
      </w:r>
    </w:p>
    <w:p w14:paraId="51202211"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 xml:space="preserve">2.2.6. užtikrinti JPSPP koordinacinio centro veiklą ne mažiau kaip 5 metus pasibaigus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rojektui;</w:t>
      </w:r>
    </w:p>
    <w:p w14:paraId="58C7D6F1" w14:textId="77777777" w:rsidR="00035D70" w:rsidRPr="00E2743A" w:rsidRDefault="00580417" w:rsidP="00E2743A">
      <w:pPr>
        <w:spacing w:line="276" w:lineRule="auto"/>
        <w:ind w:right="-737"/>
        <w:jc w:val="both"/>
      </w:pPr>
      <w:r w:rsidRPr="00E2743A">
        <w:rPr>
          <w:rFonts w:ascii="Times New Roman" w:hAnsi="Times New Roman" w:cs="Times New Roman"/>
          <w:sz w:val="24"/>
          <w:szCs w:val="24"/>
          <w:lang w:val="lt-LT"/>
        </w:rPr>
        <w:t xml:space="preserve">2.2.7. užtikrinti Jaunimo sveikatos interneto portalo </w:t>
      </w:r>
      <w:r w:rsidRPr="00E2743A">
        <w:rPr>
          <w:rFonts w:ascii="Times New Roman" w:hAnsi="Times New Roman" w:cs="Times New Roman"/>
          <w:sz w:val="24"/>
          <w:szCs w:val="24"/>
          <w:lang w:val="lt-LT"/>
        </w:rPr>
        <w:tab/>
        <w:t>funkcionavimą bei jame esančios informacijos  atnaujinimą;</w:t>
      </w:r>
    </w:p>
    <w:p w14:paraId="058DC38E" w14:textId="77777777" w:rsidR="00035D70" w:rsidRPr="00E2743A" w:rsidRDefault="00580417" w:rsidP="00E2743A">
      <w:pPr>
        <w:spacing w:line="276" w:lineRule="auto"/>
        <w:ind w:right="-737"/>
        <w:jc w:val="both"/>
      </w:pPr>
      <w:r w:rsidRPr="00E2743A">
        <w:rPr>
          <w:rFonts w:ascii="Times New Roman" w:hAnsi="Times New Roman" w:cs="Times New Roman"/>
          <w:sz w:val="24"/>
          <w:szCs w:val="24"/>
          <w:lang w:val="lt-LT"/>
        </w:rPr>
        <w:t xml:space="preserve">2.2.8. bendradarbiauti su kitomis organizacijomis organizuojant renginius, mokymus ir kitas veiklas jaunimui sveikatos tematika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rojekto įgyvendinimo metu ir po jo;</w:t>
      </w:r>
    </w:p>
    <w:p w14:paraId="2A93D68F"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 xml:space="preserve">2.2.9. bendradarbiauti su Partneriais ir kitomis organizacijomis plėtojant mobilias JPSP paslaugas Šalių savivaldybėse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rojekto įgyvendinimo metu ir po jo;</w:t>
      </w:r>
    </w:p>
    <w:p w14:paraId="049AF9BB"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2.2.10. vykdyti jaunimo sveikatos stebėseną ir analizę;</w:t>
      </w:r>
    </w:p>
    <w:p w14:paraId="486B1CE0" w14:textId="77777777" w:rsidR="00035D70" w:rsidRPr="00E2743A" w:rsidRDefault="00580417" w:rsidP="00E2743A">
      <w:pPr>
        <w:spacing w:line="276" w:lineRule="auto"/>
        <w:ind w:right="-737"/>
        <w:jc w:val="both"/>
      </w:pPr>
      <w:r w:rsidRPr="00E2743A">
        <w:rPr>
          <w:rFonts w:ascii="Times New Roman" w:hAnsi="Times New Roman" w:cs="Times New Roman"/>
          <w:sz w:val="24"/>
          <w:szCs w:val="24"/>
          <w:lang w:val="lt-LT"/>
        </w:rPr>
        <w:t>2.2.11.</w:t>
      </w:r>
      <w:r w:rsidR="00540D7F" w:rsidRPr="00E2743A">
        <w:rPr>
          <w:rFonts w:ascii="Times New Roman" w:hAnsi="Times New Roman" w:cs="Times New Roman"/>
          <w:sz w:val="24"/>
          <w:szCs w:val="24"/>
          <w:lang w:val="lt-LT"/>
        </w:rPr>
        <w:t xml:space="preserve"> esant poreikiui, inicijuoti ir (</w:t>
      </w:r>
      <w:r w:rsidRPr="00E2743A">
        <w:rPr>
          <w:rFonts w:ascii="Times New Roman" w:hAnsi="Times New Roman" w:cs="Times New Roman"/>
          <w:sz w:val="24"/>
          <w:szCs w:val="24"/>
          <w:lang w:val="lt-LT"/>
        </w:rPr>
        <w:t>ar</w:t>
      </w:r>
      <w:r w:rsidR="00540D7F" w:rsidRPr="00E2743A">
        <w:rPr>
          <w:rFonts w:ascii="Times New Roman" w:hAnsi="Times New Roman" w:cs="Times New Roman"/>
          <w:sz w:val="24"/>
          <w:szCs w:val="24"/>
          <w:lang w:val="lt-LT"/>
        </w:rPr>
        <w:t>)</w:t>
      </w:r>
      <w:r w:rsidRPr="00E2743A">
        <w:rPr>
          <w:rFonts w:ascii="Times New Roman" w:hAnsi="Times New Roman" w:cs="Times New Roman"/>
          <w:sz w:val="24"/>
          <w:szCs w:val="24"/>
          <w:lang w:val="lt-LT"/>
        </w:rPr>
        <w:t xml:space="preserve"> organizuoti su jaunimo sveikatos problemomis susijusias darbo grupes ar seminarus, susitikimus su visomis suinteresuotomis </w:t>
      </w:r>
      <w:r w:rsidR="00540D7F" w:rsidRPr="00E2743A">
        <w:rPr>
          <w:rFonts w:ascii="Times New Roman" w:hAnsi="Times New Roman" w:cs="Times New Roman"/>
          <w:sz w:val="24"/>
          <w:szCs w:val="24"/>
          <w:lang w:val="lt-LT"/>
        </w:rPr>
        <w:t xml:space="preserve">grupėmis </w:t>
      </w:r>
      <w:r w:rsidRPr="00E2743A">
        <w:rPr>
          <w:rFonts w:ascii="Times New Roman" w:hAnsi="Times New Roman" w:cs="Times New Roman"/>
          <w:sz w:val="24"/>
          <w:szCs w:val="24"/>
          <w:lang w:val="lt-LT"/>
        </w:rPr>
        <w:t>– ir su paslaugų gavėjais</w:t>
      </w:r>
      <w:r w:rsidR="00540D7F" w:rsidRPr="00E2743A">
        <w:rPr>
          <w:rFonts w:ascii="Times New Roman" w:hAnsi="Times New Roman" w:cs="Times New Roman"/>
          <w:sz w:val="24"/>
          <w:szCs w:val="24"/>
          <w:lang w:val="lt-LT"/>
        </w:rPr>
        <w:t xml:space="preserve"> ir</w:t>
      </w:r>
      <w:r w:rsidRPr="00E2743A">
        <w:rPr>
          <w:rFonts w:ascii="Times New Roman" w:hAnsi="Times New Roman" w:cs="Times New Roman"/>
          <w:sz w:val="24"/>
          <w:szCs w:val="24"/>
          <w:lang w:val="lt-LT"/>
        </w:rPr>
        <w:t xml:space="preserve"> teikėjais, ir su politikais ir administratoriais;</w:t>
      </w:r>
    </w:p>
    <w:p w14:paraId="503FA214"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2.2.12. dalyvauti projekto įgyvendinimo metu organizuojamose veiklose: stovyklose, supervizijose bei mokymuose ir renginiuose;</w:t>
      </w:r>
    </w:p>
    <w:p w14:paraId="3439B7E7"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2.2.13. skleisti informaciją jaunimui apie galimus sveikatos problemų sprendimo būdus ir priemones;</w:t>
      </w:r>
    </w:p>
    <w:p w14:paraId="2550DC35" w14:textId="77777777" w:rsidR="00035D70" w:rsidRPr="00E2743A" w:rsidRDefault="00580417" w:rsidP="00E2743A">
      <w:pPr>
        <w:spacing w:line="276" w:lineRule="auto"/>
        <w:ind w:right="-737"/>
        <w:jc w:val="both"/>
      </w:pPr>
      <w:r w:rsidRPr="00E2743A">
        <w:rPr>
          <w:rFonts w:ascii="Times New Roman" w:hAnsi="Times New Roman" w:cs="Times New Roman"/>
          <w:sz w:val="24"/>
          <w:szCs w:val="24"/>
          <w:lang w:val="lt-LT"/>
        </w:rPr>
        <w:t>2.2.14. vykdyti tėvų ir jaunimo švietimą;</w:t>
      </w:r>
    </w:p>
    <w:p w14:paraId="2A1C9514"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 xml:space="preserve">2.2.15. pateikti Pareiškėjui patirtų įgyvendinant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rojekto veiklas išlaidų apskaitos dokumentus ir kitus dokumentus dėl mokėjimų prašymų pateikimo CPVA;</w:t>
      </w:r>
    </w:p>
    <w:p w14:paraId="258FE01B" w14:textId="7531BC85" w:rsidR="00035D70" w:rsidRPr="00E2743A" w:rsidRDefault="00580417" w:rsidP="00E2743A">
      <w:pPr>
        <w:spacing w:line="276" w:lineRule="auto"/>
        <w:ind w:right="-737"/>
        <w:jc w:val="both"/>
        <w:rPr>
          <w:rFonts w:ascii="Times New Roman" w:hAnsi="Times New Roman" w:cs="Times New Roman"/>
          <w:sz w:val="24"/>
          <w:szCs w:val="24"/>
          <w:lang w:val="lt-LT"/>
        </w:rPr>
      </w:pPr>
      <w:bookmarkStart w:id="1" w:name="__DdeLink__501_3634772851"/>
      <w:r w:rsidRPr="00E2743A">
        <w:rPr>
          <w:rFonts w:ascii="Times New Roman" w:hAnsi="Times New Roman" w:cs="Times New Roman"/>
          <w:sz w:val="24"/>
          <w:szCs w:val="24"/>
          <w:lang w:val="lt-LT"/>
        </w:rPr>
        <w:t xml:space="preserve">2.2.16. skelbti apie </w:t>
      </w:r>
      <w:r w:rsid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rojekto įgyvendinimą viešumo priemonėse</w:t>
      </w:r>
      <w:bookmarkEnd w:id="1"/>
      <w:r w:rsidRPr="00E2743A">
        <w:rPr>
          <w:rFonts w:ascii="Times New Roman" w:hAnsi="Times New Roman" w:cs="Times New Roman"/>
          <w:sz w:val="24"/>
          <w:szCs w:val="24"/>
          <w:lang w:val="lt-LT"/>
        </w:rPr>
        <w:t>;</w:t>
      </w:r>
    </w:p>
    <w:p w14:paraId="1B953C5C"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 xml:space="preserve">2.2.17.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 xml:space="preserve">rojekto įgyvendinimo metu reguliariai konsultuotis su Pareiškėju ir nuolat jį informuoti apie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rojekto įgyvendinimo eigą;</w:t>
      </w:r>
    </w:p>
    <w:p w14:paraId="47395303"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 xml:space="preserve">2.2.18. sudaryti sąlygas tikrinti ir audituoti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 xml:space="preserve">rojekto ir su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 xml:space="preserve">rojektu susijusius dokumentus institucijoms, turinčioms teisę tai daryti </w:t>
      </w:r>
      <w:r w:rsidR="005171C6" w:rsidRPr="00E2743A">
        <w:rPr>
          <w:rFonts w:ascii="Times New Roman" w:hAnsi="Times New Roman" w:cs="Times New Roman"/>
          <w:sz w:val="24"/>
          <w:szCs w:val="24"/>
          <w:lang w:val="lt-LT"/>
        </w:rPr>
        <w:t>į</w:t>
      </w:r>
      <w:r w:rsidRPr="00E2743A">
        <w:rPr>
          <w:rFonts w:ascii="Times New Roman" w:hAnsi="Times New Roman" w:cs="Times New Roman"/>
          <w:sz w:val="24"/>
          <w:szCs w:val="24"/>
          <w:lang w:val="lt-LT"/>
        </w:rPr>
        <w:t>gyvendinant programą;</w:t>
      </w:r>
    </w:p>
    <w:p w14:paraId="7D327FC4"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2.2.19. vykdyti kitas veiklas, susijusias su šiuo bendradarbiavimu ir patv</w:t>
      </w:r>
      <w:r w:rsidR="005171C6" w:rsidRPr="00E2743A">
        <w:rPr>
          <w:rFonts w:ascii="Times New Roman" w:hAnsi="Times New Roman" w:cs="Times New Roman"/>
          <w:sz w:val="24"/>
          <w:szCs w:val="24"/>
          <w:lang w:val="lt-LT"/>
        </w:rPr>
        <w:t xml:space="preserve">irtintas </w:t>
      </w:r>
      <w:r w:rsidR="00116959" w:rsidRPr="00E2743A">
        <w:rPr>
          <w:rFonts w:ascii="Times New Roman" w:hAnsi="Times New Roman" w:cs="Times New Roman"/>
          <w:sz w:val="24"/>
          <w:szCs w:val="24"/>
          <w:lang w:val="lt-LT"/>
        </w:rPr>
        <w:t>p</w:t>
      </w:r>
      <w:r w:rsidR="005171C6" w:rsidRPr="00E2743A">
        <w:rPr>
          <w:rFonts w:ascii="Times New Roman" w:hAnsi="Times New Roman" w:cs="Times New Roman"/>
          <w:sz w:val="24"/>
          <w:szCs w:val="24"/>
          <w:lang w:val="lt-LT"/>
        </w:rPr>
        <w:t>rojekto įgyvendinimo S</w:t>
      </w:r>
      <w:r w:rsidRPr="00E2743A">
        <w:rPr>
          <w:rFonts w:ascii="Times New Roman" w:hAnsi="Times New Roman" w:cs="Times New Roman"/>
          <w:sz w:val="24"/>
          <w:szCs w:val="24"/>
          <w:lang w:val="lt-LT"/>
        </w:rPr>
        <w:t>utartyje.</w:t>
      </w:r>
    </w:p>
    <w:p w14:paraId="155C6EB4" w14:textId="77777777" w:rsidR="00035D70" w:rsidRPr="00E2743A" w:rsidRDefault="00580417" w:rsidP="00E2743A">
      <w:pPr>
        <w:spacing w:line="276" w:lineRule="auto"/>
        <w:ind w:right="-737"/>
        <w:jc w:val="both"/>
      </w:pPr>
      <w:r w:rsidRPr="00E2743A">
        <w:rPr>
          <w:rFonts w:ascii="Times New Roman" w:hAnsi="Times New Roman" w:cs="Times New Roman"/>
          <w:sz w:val="24"/>
          <w:szCs w:val="24"/>
          <w:lang w:val="lt-LT"/>
        </w:rPr>
        <w:t>2. 3. Šalys, siekdamos bendro tikslo, nurodyto Sutarties 1.1 papunktyje, taip pat įsipareigoja:</w:t>
      </w:r>
    </w:p>
    <w:p w14:paraId="160FA378" w14:textId="77777777" w:rsidR="00035D70" w:rsidRPr="00E2743A" w:rsidRDefault="00580417" w:rsidP="00E2743A">
      <w:pPr>
        <w:spacing w:line="276" w:lineRule="auto"/>
        <w:ind w:right="-737"/>
        <w:jc w:val="both"/>
      </w:pPr>
      <w:r w:rsidRPr="00E2743A">
        <w:rPr>
          <w:rFonts w:ascii="Times New Roman" w:hAnsi="Times New Roman" w:cs="Times New Roman"/>
          <w:sz w:val="24"/>
          <w:szCs w:val="24"/>
          <w:lang w:val="lt-LT"/>
        </w:rPr>
        <w:lastRenderedPageBreak/>
        <w:t xml:space="preserve">2.3.1. bendradarbiauti rengiant, derinant ir teikiant visus dokumentus, susijusius su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 xml:space="preserve">rojekto paraiškos pateikimu ir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rojekto įgyvendinimu;</w:t>
      </w:r>
    </w:p>
    <w:p w14:paraId="70FEEF48" w14:textId="77777777" w:rsidR="00035D70" w:rsidRPr="00E2743A" w:rsidRDefault="00580417" w:rsidP="00E2743A">
      <w:pPr>
        <w:spacing w:line="276" w:lineRule="auto"/>
        <w:ind w:right="-737"/>
        <w:jc w:val="both"/>
      </w:pPr>
      <w:r w:rsidRPr="00E2743A">
        <w:rPr>
          <w:rFonts w:ascii="Times New Roman" w:hAnsi="Times New Roman" w:cs="Times New Roman"/>
          <w:sz w:val="24"/>
          <w:szCs w:val="24"/>
          <w:lang w:val="lt-LT"/>
        </w:rPr>
        <w:t xml:space="preserve">2.3.2. vykdyti visus su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rojekto įgyvendinimu susijusius finansinius veiksmus, vadovaujantis Lietuvos Respublikos ir 2014–2021 m. Europos ekonominės erdvės (EEE) finansinio mechanizmo paramai gauti bei Lietuvos Respublikos teises aktuose numatytais reikalavimais;</w:t>
      </w:r>
    </w:p>
    <w:p w14:paraId="7F2EA24D" w14:textId="77777777" w:rsidR="00035D70" w:rsidRPr="00E2743A" w:rsidRDefault="00580417" w:rsidP="00E2743A">
      <w:pPr>
        <w:spacing w:line="276" w:lineRule="auto"/>
        <w:ind w:right="-737"/>
        <w:jc w:val="both"/>
      </w:pPr>
      <w:r w:rsidRPr="00E2743A">
        <w:rPr>
          <w:rFonts w:ascii="Times New Roman" w:hAnsi="Times New Roman" w:cs="Times New Roman"/>
          <w:sz w:val="24"/>
          <w:szCs w:val="24"/>
          <w:lang w:val="lt-LT"/>
        </w:rPr>
        <w:t>2.3.3. tinkamai ir laiku atlikti visus veiksmus, reikalingus bendrai veiklai vykdyti;</w:t>
      </w:r>
    </w:p>
    <w:p w14:paraId="3B155BA2" w14:textId="77777777" w:rsidR="00035D70" w:rsidRPr="00E2743A" w:rsidRDefault="00580417" w:rsidP="00E2743A">
      <w:pPr>
        <w:spacing w:line="276" w:lineRule="auto"/>
        <w:ind w:right="-737"/>
        <w:jc w:val="both"/>
      </w:pPr>
      <w:r w:rsidRPr="00E2743A">
        <w:rPr>
          <w:rFonts w:ascii="Times New Roman" w:hAnsi="Times New Roman" w:cs="Times New Roman"/>
          <w:sz w:val="24"/>
          <w:szCs w:val="24"/>
          <w:lang w:val="lt-LT"/>
        </w:rPr>
        <w:t xml:space="preserve">2.3.4. tinkamai vykdyti visus savo įsipareigojimus pagal Sutartį ir nesiimti jokių veiksmų, apsunkinančių Sutarties tikslo, nurodyto Sutarties 1.1. punkte, </w:t>
      </w:r>
      <w:r w:rsidR="005171C6" w:rsidRPr="00E2743A">
        <w:rPr>
          <w:rFonts w:ascii="Times New Roman" w:hAnsi="Times New Roman" w:cs="Times New Roman"/>
          <w:sz w:val="24"/>
          <w:szCs w:val="24"/>
          <w:lang w:val="lt-LT"/>
        </w:rPr>
        <w:t>į</w:t>
      </w:r>
      <w:r w:rsidRPr="00E2743A">
        <w:rPr>
          <w:rFonts w:ascii="Times New Roman" w:hAnsi="Times New Roman" w:cs="Times New Roman"/>
          <w:sz w:val="24"/>
          <w:szCs w:val="24"/>
          <w:lang w:val="lt-LT"/>
        </w:rPr>
        <w:t>gyvendinimą ar padaryti jį nepasiekiamą.</w:t>
      </w:r>
    </w:p>
    <w:p w14:paraId="3D6932D7" w14:textId="77777777" w:rsidR="00035D70" w:rsidRPr="00E2743A" w:rsidRDefault="00580417" w:rsidP="00E2743A">
      <w:pPr>
        <w:spacing w:line="276" w:lineRule="auto"/>
        <w:ind w:right="-737"/>
        <w:jc w:val="both"/>
      </w:pPr>
      <w:r w:rsidRPr="00E2743A">
        <w:rPr>
          <w:rFonts w:ascii="Times New Roman" w:hAnsi="Times New Roman" w:cs="Times New Roman"/>
          <w:b/>
          <w:bCs/>
          <w:sz w:val="24"/>
          <w:szCs w:val="24"/>
          <w:lang w:val="lt-LT"/>
        </w:rPr>
        <w:t>3. ŠALIŲ ĮNAŠAI</w:t>
      </w:r>
    </w:p>
    <w:p w14:paraId="07D0258B" w14:textId="77777777" w:rsidR="00035D70" w:rsidRPr="00E2743A" w:rsidRDefault="00580417" w:rsidP="00E2743A">
      <w:pPr>
        <w:spacing w:line="276" w:lineRule="auto"/>
        <w:ind w:right="-737"/>
        <w:jc w:val="both"/>
      </w:pPr>
      <w:r w:rsidRPr="00E2743A">
        <w:rPr>
          <w:rFonts w:ascii="Times New Roman" w:hAnsi="Times New Roman" w:cs="Times New Roman"/>
          <w:sz w:val="24"/>
          <w:szCs w:val="24"/>
          <w:lang w:val="lt-LT"/>
        </w:rPr>
        <w:t>3.1. Šalys, siekdamos įgyvendinti šios Sutarties 1.1. punkte nurodytą tikslą, prisideda šiais įnašais:</w:t>
      </w:r>
    </w:p>
    <w:p w14:paraId="573D0B41" w14:textId="77777777" w:rsidR="00035D70" w:rsidRPr="00E2743A" w:rsidRDefault="00580417" w:rsidP="00E2743A">
      <w:pPr>
        <w:spacing w:line="276" w:lineRule="auto"/>
        <w:ind w:right="-737"/>
        <w:jc w:val="both"/>
      </w:pPr>
      <w:r w:rsidRPr="00E2743A">
        <w:rPr>
          <w:rFonts w:ascii="Times New Roman" w:hAnsi="Times New Roman" w:cs="Times New Roman"/>
          <w:sz w:val="24"/>
          <w:szCs w:val="24"/>
          <w:lang w:val="lt-LT"/>
        </w:rPr>
        <w:t>3.1.1. Pareiškėjas:</w:t>
      </w:r>
    </w:p>
    <w:p w14:paraId="5BE59A92" w14:textId="77777777" w:rsidR="00035D70" w:rsidRPr="00E2743A" w:rsidRDefault="00580417" w:rsidP="00E2743A">
      <w:pPr>
        <w:spacing w:line="276" w:lineRule="auto"/>
        <w:ind w:right="-737"/>
        <w:jc w:val="both"/>
      </w:pPr>
      <w:r w:rsidRPr="00E2743A">
        <w:rPr>
          <w:rFonts w:ascii="Times New Roman" w:hAnsi="Times New Roman" w:cs="Times New Roman"/>
          <w:sz w:val="24"/>
          <w:szCs w:val="24"/>
          <w:lang w:val="lt-LT"/>
        </w:rPr>
        <w:t>3.1.1.1. teikia paraišką Lietuvos Respublikos 2014–2021 m. Europos ekonominės erdvės (EEE) finansinio mechanizmo paramai gauti;</w:t>
      </w:r>
    </w:p>
    <w:p w14:paraId="1267CAB4"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 xml:space="preserve">3.1.1.2. prisideda prie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rojekto įgyvendinimo žmogiškaisiais ištekliais;</w:t>
      </w:r>
    </w:p>
    <w:p w14:paraId="32D811F1" w14:textId="77777777" w:rsidR="00035D70" w:rsidRPr="00E2743A" w:rsidRDefault="00580417" w:rsidP="00E2743A">
      <w:pPr>
        <w:spacing w:line="276" w:lineRule="auto"/>
        <w:ind w:right="-737"/>
        <w:jc w:val="both"/>
      </w:pPr>
      <w:r w:rsidRPr="00E2743A">
        <w:rPr>
          <w:rFonts w:ascii="Times New Roman" w:hAnsi="Times New Roman" w:cs="Times New Roman"/>
          <w:sz w:val="24"/>
          <w:szCs w:val="24"/>
          <w:lang w:val="lt-LT"/>
        </w:rPr>
        <w:t xml:space="preserve">3.1.1.3. solidariai padengia netinkamas, tačiau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 xml:space="preserve">rojektui įgyvendinti būtinas išlaidas, kurių nepadengs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rojektui skirtas finansavimas (jeigu tokių bus).</w:t>
      </w:r>
    </w:p>
    <w:p w14:paraId="26350705"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3.2.2. Partneriai:</w:t>
      </w:r>
    </w:p>
    <w:p w14:paraId="5B5B14B2"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 xml:space="preserve">3.2.2.1. prisideda prie </w:t>
      </w:r>
      <w:r w:rsidR="00116959" w:rsidRPr="00E2743A">
        <w:rPr>
          <w:rFonts w:ascii="Times New Roman" w:hAnsi="Times New Roman" w:cs="Times New Roman"/>
          <w:sz w:val="24"/>
          <w:szCs w:val="24"/>
          <w:lang w:val="lt-LT"/>
        </w:rPr>
        <w:t>projekto</w:t>
      </w:r>
      <w:r w:rsidRPr="00E2743A">
        <w:rPr>
          <w:rFonts w:ascii="Times New Roman" w:hAnsi="Times New Roman" w:cs="Times New Roman"/>
          <w:sz w:val="24"/>
          <w:szCs w:val="24"/>
          <w:lang w:val="lt-LT"/>
        </w:rPr>
        <w:t xml:space="preserve"> įgyvendinimo žmogiškaisiais ištekliais;</w:t>
      </w:r>
    </w:p>
    <w:p w14:paraId="5035CE40"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3.2.2.2. įgyvendina veiklas</w:t>
      </w:r>
      <w:r w:rsidR="005171C6" w:rsidRPr="00E2743A">
        <w:rPr>
          <w:rFonts w:ascii="Times New Roman" w:hAnsi="Times New Roman" w:cs="Times New Roman"/>
          <w:sz w:val="24"/>
          <w:szCs w:val="24"/>
          <w:lang w:val="lt-LT"/>
        </w:rPr>
        <w:t>,</w:t>
      </w:r>
      <w:r w:rsidRPr="00E2743A">
        <w:rPr>
          <w:rFonts w:ascii="Times New Roman" w:hAnsi="Times New Roman" w:cs="Times New Roman"/>
          <w:sz w:val="24"/>
          <w:szCs w:val="24"/>
          <w:lang w:val="lt-LT"/>
        </w:rPr>
        <w:t xml:space="preserve"> numatytas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rojekto finansavimo ir administravimo sutartyje.</w:t>
      </w:r>
    </w:p>
    <w:p w14:paraId="3B364212" w14:textId="77777777" w:rsidR="00035D70" w:rsidRPr="00E2743A" w:rsidRDefault="00580417" w:rsidP="00E2743A">
      <w:pPr>
        <w:spacing w:line="276" w:lineRule="auto"/>
        <w:ind w:right="-737"/>
        <w:jc w:val="both"/>
      </w:pPr>
      <w:r w:rsidRPr="00E2743A">
        <w:rPr>
          <w:rFonts w:ascii="Times New Roman" w:hAnsi="Times New Roman" w:cs="Times New Roman"/>
          <w:b/>
          <w:bCs/>
          <w:sz w:val="24"/>
          <w:szCs w:val="24"/>
          <w:lang w:val="lt-LT"/>
        </w:rPr>
        <w:t>4. IŠLAIDOS IR NUOSTOLIAI</w:t>
      </w:r>
    </w:p>
    <w:p w14:paraId="2B9177B2"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 xml:space="preserve">4.1. </w:t>
      </w:r>
      <w:r w:rsidR="005B2D02" w:rsidRPr="00E2743A">
        <w:rPr>
          <w:rFonts w:ascii="Times New Roman" w:hAnsi="Times New Roman" w:cs="Times New Roman"/>
          <w:sz w:val="24"/>
          <w:szCs w:val="24"/>
          <w:lang w:val="lt-LT"/>
        </w:rPr>
        <w:t>K</w:t>
      </w:r>
      <w:r w:rsidRPr="00E2743A">
        <w:rPr>
          <w:rFonts w:ascii="Times New Roman" w:hAnsi="Times New Roman" w:cs="Times New Roman"/>
          <w:sz w:val="24"/>
          <w:szCs w:val="24"/>
          <w:lang w:val="lt-LT"/>
        </w:rPr>
        <w:t>iekviena Šalis padengia nuosavomis lėšomis išlaidas, kaštus, mokesčius, susijusius su šios Sutarties tinkamu vykdymu.</w:t>
      </w:r>
    </w:p>
    <w:p w14:paraId="06A9A243"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 xml:space="preserve">4.2. </w:t>
      </w:r>
      <w:r w:rsidR="00116959" w:rsidRPr="00E2743A">
        <w:rPr>
          <w:rFonts w:ascii="Times New Roman" w:hAnsi="Times New Roman" w:cs="Times New Roman"/>
          <w:sz w:val="24"/>
          <w:szCs w:val="24"/>
          <w:lang w:val="lt-LT"/>
        </w:rPr>
        <w:t>B</w:t>
      </w:r>
      <w:r w:rsidRPr="00E2743A">
        <w:rPr>
          <w:rFonts w:ascii="Times New Roman" w:hAnsi="Times New Roman" w:cs="Times New Roman"/>
          <w:sz w:val="24"/>
          <w:szCs w:val="24"/>
          <w:lang w:val="lt-LT"/>
        </w:rPr>
        <w:t>endros išlaidos (jei toki</w:t>
      </w:r>
      <w:r w:rsidR="005B2D02" w:rsidRPr="00E2743A">
        <w:rPr>
          <w:rFonts w:ascii="Times New Roman" w:hAnsi="Times New Roman" w:cs="Times New Roman"/>
          <w:sz w:val="24"/>
          <w:szCs w:val="24"/>
          <w:lang w:val="lt-LT"/>
        </w:rPr>
        <w:t>ų</w:t>
      </w:r>
      <w:r w:rsidRPr="00E2743A">
        <w:rPr>
          <w:rFonts w:ascii="Times New Roman" w:hAnsi="Times New Roman" w:cs="Times New Roman"/>
          <w:sz w:val="24"/>
          <w:szCs w:val="24"/>
          <w:lang w:val="lt-LT"/>
        </w:rPr>
        <w:t xml:space="preserve"> yra) bei nuostoliai, atsiradę kaip jungtinės veiklos rezultatas, padengiamos solidariai visų Šalių.</w:t>
      </w:r>
    </w:p>
    <w:p w14:paraId="34C29977"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 xml:space="preserve">4.3. </w:t>
      </w:r>
      <w:r w:rsidR="00116959" w:rsidRPr="00E2743A">
        <w:rPr>
          <w:rFonts w:ascii="Times New Roman" w:hAnsi="Times New Roman" w:cs="Times New Roman"/>
          <w:sz w:val="24"/>
          <w:szCs w:val="24"/>
          <w:lang w:val="lt-LT"/>
        </w:rPr>
        <w:t>T</w:t>
      </w:r>
      <w:r w:rsidRPr="00E2743A">
        <w:rPr>
          <w:rFonts w:ascii="Times New Roman" w:hAnsi="Times New Roman" w:cs="Times New Roman"/>
          <w:sz w:val="24"/>
          <w:szCs w:val="24"/>
          <w:lang w:val="lt-LT"/>
        </w:rPr>
        <w:t xml:space="preserve">inkamos finansuoti kiekvienos Šalies išlaidos, suplanuotos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 xml:space="preserve">rojekto paraiškoje ir patirtos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 xml:space="preserve">rojekto įgyvendinimo metu, finansuojamos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rojekto paramos lėšomis.</w:t>
      </w:r>
    </w:p>
    <w:p w14:paraId="28863BC1" w14:textId="778A74F0"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 xml:space="preserve">4.4. </w:t>
      </w:r>
      <w:r w:rsidR="007E36F8"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rojekto netiesiogin</w:t>
      </w:r>
      <w:r w:rsidR="005B2D02" w:rsidRPr="00E2743A">
        <w:rPr>
          <w:rFonts w:ascii="Times New Roman" w:hAnsi="Times New Roman" w:cs="Times New Roman"/>
          <w:sz w:val="24"/>
          <w:szCs w:val="24"/>
          <w:lang w:val="lt-LT"/>
        </w:rPr>
        <w:t>ė</w:t>
      </w:r>
      <w:r w:rsidRPr="00E2743A">
        <w:rPr>
          <w:rFonts w:ascii="Times New Roman" w:hAnsi="Times New Roman" w:cs="Times New Roman"/>
          <w:sz w:val="24"/>
          <w:szCs w:val="24"/>
          <w:lang w:val="lt-LT"/>
        </w:rPr>
        <w:t>s išlaidos apskaičiuojamos taikant fiksuotojo dydžio normą. Didžiausia leistina netiesioginių išlaidų suma negali viršyti 15 proc. visų tinkamų darbo užmokesčio išlaidų (MAFT 276.3.2 punktas).</w:t>
      </w:r>
    </w:p>
    <w:p w14:paraId="40AF2691" w14:textId="77777777" w:rsidR="00035D70" w:rsidRPr="00E2743A" w:rsidRDefault="00580417" w:rsidP="00E2743A">
      <w:pPr>
        <w:spacing w:line="276" w:lineRule="auto"/>
        <w:ind w:right="-737"/>
        <w:jc w:val="both"/>
      </w:pPr>
      <w:r w:rsidRPr="00E2743A">
        <w:rPr>
          <w:rFonts w:ascii="Times New Roman" w:hAnsi="Times New Roman" w:cs="Times New Roman"/>
          <w:b/>
          <w:bCs/>
          <w:sz w:val="24"/>
          <w:szCs w:val="24"/>
          <w:lang w:val="lt-LT"/>
        </w:rPr>
        <w:t>5. ŠALIŲ SUSITARIMAI</w:t>
      </w:r>
    </w:p>
    <w:p w14:paraId="1A675F25"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5. Šalys susitaria:</w:t>
      </w:r>
    </w:p>
    <w:p w14:paraId="0AB9D973" w14:textId="25EEC2C3"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 xml:space="preserve">5.1. </w:t>
      </w:r>
      <w:r w:rsidR="007E36F8"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 xml:space="preserve">rojektą įgyvendinti per laikotarpį, kuris bus numatytas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rojekto finansavimo ir administravimo sutartyje.</w:t>
      </w:r>
    </w:p>
    <w:p w14:paraId="16D7BD70" w14:textId="7E1D4251"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lastRenderedPageBreak/>
        <w:t xml:space="preserve">5.2. </w:t>
      </w:r>
      <w:r w:rsidR="007E36F8" w:rsidRPr="00E2743A">
        <w:rPr>
          <w:rFonts w:ascii="Times New Roman" w:hAnsi="Times New Roman" w:cs="Times New Roman"/>
          <w:sz w:val="24"/>
          <w:szCs w:val="24"/>
          <w:lang w:val="lt-LT"/>
        </w:rPr>
        <w:t>t</w:t>
      </w:r>
      <w:r w:rsidRPr="00E2743A">
        <w:rPr>
          <w:rFonts w:ascii="Times New Roman" w:hAnsi="Times New Roman" w:cs="Times New Roman"/>
          <w:sz w:val="24"/>
          <w:szCs w:val="24"/>
          <w:lang w:val="lt-LT"/>
        </w:rPr>
        <w:t>eikti viena kitai pagalbą visais organizaciniais ir administraciniais klausimais, susijusiais su Sutarties vykdymu, ir visokeriopai bendradarbiauti vykdant Sutartį.</w:t>
      </w:r>
    </w:p>
    <w:p w14:paraId="6D8B2F0D" w14:textId="0D25647A"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 xml:space="preserve">5.3. </w:t>
      </w:r>
      <w:r w:rsidR="007E36F8" w:rsidRPr="00E2743A">
        <w:rPr>
          <w:rFonts w:ascii="Times New Roman" w:hAnsi="Times New Roman" w:cs="Times New Roman"/>
          <w:sz w:val="24"/>
          <w:szCs w:val="24"/>
          <w:lang w:val="lt-LT"/>
        </w:rPr>
        <w:t>l</w:t>
      </w:r>
      <w:r w:rsidRPr="00E2743A">
        <w:rPr>
          <w:rFonts w:ascii="Times New Roman" w:hAnsi="Times New Roman" w:cs="Times New Roman"/>
          <w:sz w:val="24"/>
          <w:szCs w:val="24"/>
          <w:lang w:val="lt-LT"/>
        </w:rPr>
        <w:t>aiku šalinti visus trūkumus bei pažeidimus, kurie bus nustatyti CPVA, pateikti laiku ir tinkamus atsakymus į jos paklausimus.</w:t>
      </w:r>
    </w:p>
    <w:p w14:paraId="0F98FCDD" w14:textId="2FA755D4"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 xml:space="preserve">5.4. </w:t>
      </w:r>
      <w:r w:rsidR="007E36F8"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 xml:space="preserve">rojekto įgyvendinimo metu per teisės aktais nustatytą laikotarpį po </w:t>
      </w:r>
      <w:r w:rsidR="007E36F8"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 xml:space="preserve">rojekto įgyvendinimo pabaigos bendradarbiauti rengiant ataskaitas, teikti visus reikiamus duomenis, užtikrinti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rojekto veiklų tęstinumą.</w:t>
      </w:r>
    </w:p>
    <w:p w14:paraId="7B295691" w14:textId="79BD3D6F" w:rsidR="00035D70" w:rsidRPr="00E2743A" w:rsidRDefault="00580417" w:rsidP="00E2743A">
      <w:pPr>
        <w:spacing w:line="276" w:lineRule="auto"/>
        <w:ind w:right="-737"/>
        <w:jc w:val="both"/>
      </w:pPr>
      <w:r w:rsidRPr="00E2743A">
        <w:rPr>
          <w:rFonts w:ascii="Times New Roman" w:hAnsi="Times New Roman" w:cs="Times New Roman"/>
          <w:sz w:val="24"/>
          <w:szCs w:val="24"/>
          <w:lang w:val="lt-LT"/>
        </w:rPr>
        <w:t xml:space="preserve">5.5. </w:t>
      </w:r>
      <w:r w:rsidR="007E36F8" w:rsidRPr="00E2743A">
        <w:rPr>
          <w:rFonts w:ascii="Times New Roman" w:hAnsi="Times New Roman" w:cs="Times New Roman"/>
          <w:sz w:val="24"/>
          <w:szCs w:val="24"/>
          <w:lang w:val="lt-LT"/>
        </w:rPr>
        <w:t>s</w:t>
      </w:r>
      <w:r w:rsidRPr="00E2743A">
        <w:rPr>
          <w:rFonts w:ascii="Times New Roman" w:hAnsi="Times New Roman" w:cs="Times New Roman"/>
          <w:sz w:val="24"/>
          <w:szCs w:val="24"/>
          <w:lang w:val="lt-LT"/>
        </w:rPr>
        <w:t xml:space="preserve">udaryti sąlygas tikrinti ir audituoti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 xml:space="preserve">rojektą ir su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rojektu susijusius dokumentus institucijoms, turinčioms teisę tai daryti įgyvendinant programą</w:t>
      </w:r>
      <w:r w:rsidRPr="00E2743A">
        <w:rPr>
          <w:rFonts w:ascii="Times New Roman" w:hAnsi="Times New Roman" w:cs="Times New Roman"/>
          <w:strike/>
          <w:sz w:val="24"/>
          <w:szCs w:val="24"/>
          <w:lang w:val="lt-LT"/>
        </w:rPr>
        <w:t>.</w:t>
      </w:r>
    </w:p>
    <w:p w14:paraId="7BEADFEC" w14:textId="27BD20BE" w:rsidR="00035D70" w:rsidRPr="00E2743A" w:rsidRDefault="00580417" w:rsidP="00E2743A">
      <w:pPr>
        <w:spacing w:line="276" w:lineRule="auto"/>
        <w:ind w:right="-737"/>
        <w:jc w:val="both"/>
      </w:pPr>
      <w:r w:rsidRPr="00E2743A">
        <w:rPr>
          <w:rFonts w:ascii="Times New Roman" w:hAnsi="Times New Roman" w:cs="Times New Roman"/>
          <w:sz w:val="24"/>
          <w:szCs w:val="24"/>
          <w:lang w:val="lt-LT"/>
        </w:rPr>
        <w:t xml:space="preserve">5.6. </w:t>
      </w:r>
      <w:r w:rsidR="007E36F8" w:rsidRPr="00E2743A">
        <w:rPr>
          <w:rFonts w:ascii="Times New Roman" w:hAnsi="Times New Roman" w:cs="Times New Roman"/>
          <w:sz w:val="24"/>
          <w:szCs w:val="24"/>
          <w:lang w:val="lt-LT"/>
        </w:rPr>
        <w:t>v</w:t>
      </w:r>
      <w:r w:rsidRPr="00E2743A">
        <w:rPr>
          <w:rFonts w:ascii="Times New Roman" w:hAnsi="Times New Roman" w:cs="Times New Roman"/>
          <w:sz w:val="24"/>
          <w:szCs w:val="24"/>
          <w:lang w:val="lt-LT"/>
        </w:rPr>
        <w:t>ykdyti visus įsipareigojimus pagal šią Sutartį.</w:t>
      </w:r>
    </w:p>
    <w:p w14:paraId="7C9D6C9F" w14:textId="77777777" w:rsidR="00035D70" w:rsidRPr="00E2743A" w:rsidRDefault="00580417" w:rsidP="00E2743A">
      <w:pPr>
        <w:spacing w:line="276" w:lineRule="auto"/>
        <w:ind w:right="-737"/>
        <w:jc w:val="both"/>
      </w:pPr>
      <w:r w:rsidRPr="00E2743A">
        <w:rPr>
          <w:rFonts w:ascii="Times New Roman" w:hAnsi="Times New Roman" w:cs="Times New Roman"/>
          <w:b/>
          <w:bCs/>
          <w:sz w:val="24"/>
          <w:szCs w:val="24"/>
          <w:lang w:val="lt-LT"/>
        </w:rPr>
        <w:t>6. KONFIDENCIALUMAS</w:t>
      </w:r>
    </w:p>
    <w:p w14:paraId="3E5D14C3"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6.1. Visa info</w:t>
      </w:r>
      <w:r w:rsidR="005B2D02" w:rsidRPr="00E2743A">
        <w:rPr>
          <w:rFonts w:ascii="Times New Roman" w:hAnsi="Times New Roman" w:cs="Times New Roman"/>
          <w:sz w:val="24"/>
          <w:szCs w:val="24"/>
          <w:lang w:val="lt-LT"/>
        </w:rPr>
        <w:t>rmacija ir dokumentai, kuriuos Š</w:t>
      </w:r>
      <w:r w:rsidRPr="00E2743A">
        <w:rPr>
          <w:rFonts w:ascii="Times New Roman" w:hAnsi="Times New Roman" w:cs="Times New Roman"/>
          <w:sz w:val="24"/>
          <w:szCs w:val="24"/>
          <w:lang w:val="lt-LT"/>
        </w:rPr>
        <w:t>alys gavo vien</w:t>
      </w:r>
      <w:r w:rsidR="005B2D02" w:rsidRPr="00E2743A">
        <w:rPr>
          <w:rFonts w:ascii="Times New Roman" w:hAnsi="Times New Roman" w:cs="Times New Roman"/>
          <w:sz w:val="24"/>
          <w:szCs w:val="24"/>
          <w:lang w:val="lt-LT"/>
        </w:rPr>
        <w:t>a</w:t>
      </w:r>
      <w:r w:rsidRPr="00E2743A">
        <w:rPr>
          <w:rFonts w:ascii="Times New Roman" w:hAnsi="Times New Roman" w:cs="Times New Roman"/>
          <w:sz w:val="24"/>
          <w:szCs w:val="24"/>
          <w:lang w:val="lt-LT"/>
        </w:rPr>
        <w:t xml:space="preserve"> iš kitos, yra konfidencialūs ir </w:t>
      </w:r>
      <w:r w:rsidR="005B2D02" w:rsidRPr="00E2743A">
        <w:rPr>
          <w:rFonts w:ascii="Times New Roman" w:hAnsi="Times New Roman" w:cs="Times New Roman"/>
          <w:sz w:val="24"/>
          <w:szCs w:val="24"/>
          <w:lang w:val="lt-LT"/>
        </w:rPr>
        <w:t>Š</w:t>
      </w:r>
      <w:r w:rsidRPr="00E2743A">
        <w:rPr>
          <w:rFonts w:ascii="Times New Roman" w:hAnsi="Times New Roman" w:cs="Times New Roman"/>
          <w:sz w:val="24"/>
          <w:szCs w:val="24"/>
          <w:lang w:val="lt-LT"/>
        </w:rPr>
        <w:t>alys neturi teis</w:t>
      </w:r>
      <w:r w:rsidR="005B2D02" w:rsidRPr="00E2743A">
        <w:rPr>
          <w:rFonts w:ascii="Times New Roman" w:hAnsi="Times New Roman" w:cs="Times New Roman"/>
          <w:sz w:val="24"/>
          <w:szCs w:val="24"/>
          <w:lang w:val="lt-LT"/>
        </w:rPr>
        <w:t>ė</w:t>
      </w:r>
      <w:r w:rsidRPr="00E2743A">
        <w:rPr>
          <w:rFonts w:ascii="Times New Roman" w:hAnsi="Times New Roman" w:cs="Times New Roman"/>
          <w:sz w:val="24"/>
          <w:szCs w:val="24"/>
          <w:lang w:val="lt-LT"/>
        </w:rPr>
        <w:t>s skelbti šios informacijos be raštiško kitos šalies sutikimo. Ši taisyklė galioja iki šios Sutarties galiojimo termino pasibaigimo bei dar penkerius metus po jo.</w:t>
      </w:r>
    </w:p>
    <w:p w14:paraId="13F24034" w14:textId="77777777" w:rsidR="00035D70" w:rsidRPr="00E2743A" w:rsidRDefault="00580417" w:rsidP="00E2743A">
      <w:pPr>
        <w:spacing w:line="276" w:lineRule="auto"/>
        <w:ind w:right="-737"/>
        <w:jc w:val="both"/>
      </w:pPr>
      <w:r w:rsidRPr="00E2743A">
        <w:rPr>
          <w:rFonts w:ascii="Times New Roman" w:hAnsi="Times New Roman" w:cs="Times New Roman"/>
          <w:b/>
          <w:bCs/>
          <w:sz w:val="24"/>
          <w:szCs w:val="24"/>
          <w:lang w:val="lt-LT"/>
        </w:rPr>
        <w:t>7. ŠALIŲ TEISĖ Į INFORMACIJĄ</w:t>
      </w:r>
    </w:p>
    <w:p w14:paraId="4F95C9AE"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7.1. Kiekviena Šalis turi teisę susipažinti su bendrų reikalų tvarkymo dokumentais, nepaisant to, įgaliotas jis ar ne tvarkyti bendrus reikalus. Susitarimai, kurie šią teisę apriboja ar panaikina, negalioja.</w:t>
      </w:r>
    </w:p>
    <w:p w14:paraId="4066FA4B" w14:textId="77777777" w:rsidR="00035D70" w:rsidRPr="00E2743A" w:rsidRDefault="00580417" w:rsidP="00E2743A">
      <w:pPr>
        <w:spacing w:line="276" w:lineRule="auto"/>
        <w:ind w:right="-737"/>
        <w:jc w:val="both"/>
      </w:pPr>
      <w:r w:rsidRPr="00E2743A">
        <w:rPr>
          <w:rFonts w:ascii="Times New Roman" w:hAnsi="Times New Roman" w:cs="Times New Roman"/>
          <w:b/>
          <w:bCs/>
          <w:sz w:val="24"/>
          <w:szCs w:val="24"/>
          <w:lang w:val="lt-LT"/>
        </w:rPr>
        <w:t>8. ATSAKOMYBĖ</w:t>
      </w:r>
    </w:p>
    <w:p w14:paraId="499CE02B" w14:textId="77777777" w:rsidR="00035D70" w:rsidRPr="00E2743A" w:rsidRDefault="005B2D02"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8.1. Atsakomybę</w:t>
      </w:r>
      <w:r w:rsidR="00580417" w:rsidRPr="00E2743A">
        <w:rPr>
          <w:rFonts w:ascii="Times New Roman" w:hAnsi="Times New Roman" w:cs="Times New Roman"/>
          <w:sz w:val="24"/>
          <w:szCs w:val="24"/>
          <w:lang w:val="lt-LT"/>
        </w:rPr>
        <w:t xml:space="preserve"> už tinkamą </w:t>
      </w:r>
      <w:r w:rsidR="00116959" w:rsidRPr="00E2743A">
        <w:rPr>
          <w:rFonts w:ascii="Times New Roman" w:hAnsi="Times New Roman" w:cs="Times New Roman"/>
          <w:sz w:val="24"/>
          <w:szCs w:val="24"/>
          <w:lang w:val="lt-LT"/>
        </w:rPr>
        <w:t>p</w:t>
      </w:r>
      <w:r w:rsidR="00580417" w:rsidRPr="00E2743A">
        <w:rPr>
          <w:rFonts w:ascii="Times New Roman" w:hAnsi="Times New Roman" w:cs="Times New Roman"/>
          <w:sz w:val="24"/>
          <w:szCs w:val="24"/>
          <w:lang w:val="lt-LT"/>
        </w:rPr>
        <w:t>rojekto gyvendinimą prisiima projekto Pareiškėjas ir Partneriai.</w:t>
      </w:r>
    </w:p>
    <w:p w14:paraId="2250B20E" w14:textId="77777777" w:rsidR="00035D70" w:rsidRPr="00E2743A" w:rsidRDefault="00580417" w:rsidP="00E2743A">
      <w:pPr>
        <w:spacing w:line="276" w:lineRule="auto"/>
        <w:ind w:right="-737"/>
        <w:jc w:val="both"/>
      </w:pPr>
      <w:r w:rsidRPr="00E2743A">
        <w:rPr>
          <w:rFonts w:ascii="Times New Roman" w:hAnsi="Times New Roman" w:cs="Times New Roman"/>
          <w:sz w:val="24"/>
          <w:szCs w:val="24"/>
          <w:lang w:val="lt-LT"/>
        </w:rPr>
        <w:t xml:space="preserve">8.2. Šalys už sutartinių įsipareigojimų nevykdymą ar netinkamą vykdymą atsako pagal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rojekto administravimo ir finansavimo sutarties sąlygas.</w:t>
      </w:r>
    </w:p>
    <w:p w14:paraId="0CCB9429"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 xml:space="preserve">8.3. Jeigu Sutartis buvo nutraukta vienai iš </w:t>
      </w:r>
      <w:r w:rsidR="00116959" w:rsidRPr="00E2743A">
        <w:rPr>
          <w:rFonts w:ascii="Times New Roman" w:hAnsi="Times New Roman" w:cs="Times New Roman"/>
          <w:sz w:val="24"/>
          <w:szCs w:val="24"/>
          <w:lang w:val="lt-LT"/>
        </w:rPr>
        <w:t>Š</w:t>
      </w:r>
      <w:r w:rsidRPr="00E2743A">
        <w:rPr>
          <w:rFonts w:ascii="Times New Roman" w:hAnsi="Times New Roman" w:cs="Times New Roman"/>
          <w:sz w:val="24"/>
          <w:szCs w:val="24"/>
          <w:lang w:val="lt-LT"/>
        </w:rPr>
        <w:t xml:space="preserve">alių atsisakius toliau būti Sutarties dalyviu arba nebegalint toliau būti Sutarties dalyviu, </w:t>
      </w:r>
      <w:r w:rsidR="00116959" w:rsidRPr="00E2743A">
        <w:rPr>
          <w:rFonts w:ascii="Times New Roman" w:hAnsi="Times New Roman" w:cs="Times New Roman"/>
          <w:sz w:val="24"/>
          <w:szCs w:val="24"/>
          <w:lang w:val="lt-LT"/>
        </w:rPr>
        <w:t>Š</w:t>
      </w:r>
      <w:r w:rsidRPr="00E2743A">
        <w:rPr>
          <w:rFonts w:ascii="Times New Roman" w:hAnsi="Times New Roman" w:cs="Times New Roman"/>
          <w:sz w:val="24"/>
          <w:szCs w:val="24"/>
          <w:lang w:val="lt-LT"/>
        </w:rPr>
        <w:t>alis, kuri nebėra Sutarties dalyv</w:t>
      </w:r>
      <w:r w:rsidR="005B2D02" w:rsidRPr="00E2743A">
        <w:rPr>
          <w:rFonts w:ascii="Times New Roman" w:hAnsi="Times New Roman" w:cs="Times New Roman"/>
          <w:sz w:val="24"/>
          <w:szCs w:val="24"/>
          <w:lang w:val="lt-LT"/>
        </w:rPr>
        <w:t>ė</w:t>
      </w:r>
      <w:r w:rsidRPr="00E2743A">
        <w:rPr>
          <w:rFonts w:ascii="Times New Roman" w:hAnsi="Times New Roman" w:cs="Times New Roman"/>
          <w:sz w:val="24"/>
          <w:szCs w:val="24"/>
          <w:lang w:val="lt-LT"/>
        </w:rPr>
        <w:t xml:space="preserve">, atsako tretiesiems asmenims pagal prievoles, atsiradusias jam esant Sutarties dalyviu, taip, kaip ji atsakytų būdama </w:t>
      </w:r>
      <w:r w:rsidR="00116959" w:rsidRPr="00E2743A">
        <w:rPr>
          <w:rFonts w:ascii="Times New Roman" w:hAnsi="Times New Roman" w:cs="Times New Roman"/>
          <w:sz w:val="24"/>
          <w:szCs w:val="24"/>
          <w:lang w:val="lt-LT"/>
        </w:rPr>
        <w:t>Š</w:t>
      </w:r>
      <w:r w:rsidRPr="00E2743A">
        <w:rPr>
          <w:rFonts w:ascii="Times New Roman" w:hAnsi="Times New Roman" w:cs="Times New Roman"/>
          <w:sz w:val="24"/>
          <w:szCs w:val="24"/>
          <w:lang w:val="lt-LT"/>
        </w:rPr>
        <w:t>alimi pagal Sutartį.</w:t>
      </w:r>
    </w:p>
    <w:p w14:paraId="78FFB0E6" w14:textId="77777777" w:rsidR="00035D70" w:rsidRPr="00E2743A" w:rsidRDefault="00580417" w:rsidP="00E2743A">
      <w:pPr>
        <w:spacing w:line="276" w:lineRule="auto"/>
        <w:ind w:right="-737"/>
        <w:jc w:val="both"/>
      </w:pPr>
      <w:r w:rsidRPr="00E2743A">
        <w:rPr>
          <w:rFonts w:ascii="Times New Roman" w:hAnsi="Times New Roman" w:cs="Times New Roman"/>
          <w:sz w:val="24"/>
          <w:szCs w:val="24"/>
          <w:lang w:val="lt-LT"/>
        </w:rPr>
        <w:t xml:space="preserve"> </w:t>
      </w:r>
      <w:r w:rsidRPr="00E2743A">
        <w:rPr>
          <w:rFonts w:ascii="Times New Roman" w:hAnsi="Times New Roman" w:cs="Times New Roman"/>
          <w:b/>
          <w:bCs/>
          <w:sz w:val="24"/>
          <w:szCs w:val="24"/>
          <w:lang w:val="lt-LT"/>
        </w:rPr>
        <w:t>9. TURTAS IR PAJAMOS</w:t>
      </w:r>
    </w:p>
    <w:p w14:paraId="043256C1"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9.1. Turtas</w:t>
      </w:r>
      <w:r w:rsidR="005B2D02" w:rsidRPr="00E2743A">
        <w:rPr>
          <w:rFonts w:ascii="Times New Roman" w:hAnsi="Times New Roman" w:cs="Times New Roman"/>
          <w:sz w:val="24"/>
          <w:szCs w:val="24"/>
          <w:lang w:val="lt-LT"/>
        </w:rPr>
        <w:t>,</w:t>
      </w:r>
      <w:r w:rsidRPr="00E2743A">
        <w:rPr>
          <w:rFonts w:ascii="Times New Roman" w:hAnsi="Times New Roman" w:cs="Times New Roman"/>
          <w:sz w:val="24"/>
          <w:szCs w:val="24"/>
          <w:lang w:val="lt-LT"/>
        </w:rPr>
        <w:t xml:space="preserve"> </w:t>
      </w:r>
      <w:r w:rsidR="005B2D02" w:rsidRPr="00E2743A">
        <w:rPr>
          <w:rFonts w:ascii="Times New Roman" w:hAnsi="Times New Roman" w:cs="Times New Roman"/>
          <w:sz w:val="24"/>
          <w:szCs w:val="24"/>
          <w:lang w:val="lt-LT"/>
        </w:rPr>
        <w:t xml:space="preserve">įgyvendinus </w:t>
      </w:r>
      <w:r w:rsidR="00116959" w:rsidRPr="00E2743A">
        <w:rPr>
          <w:rFonts w:ascii="Times New Roman" w:hAnsi="Times New Roman" w:cs="Times New Roman"/>
          <w:sz w:val="24"/>
          <w:szCs w:val="24"/>
          <w:lang w:val="lt-LT"/>
        </w:rPr>
        <w:t>p</w:t>
      </w:r>
      <w:r w:rsidR="005B2D02" w:rsidRPr="00E2743A">
        <w:rPr>
          <w:rFonts w:ascii="Times New Roman" w:hAnsi="Times New Roman" w:cs="Times New Roman"/>
          <w:sz w:val="24"/>
          <w:szCs w:val="24"/>
          <w:lang w:val="lt-LT"/>
        </w:rPr>
        <w:t xml:space="preserve">rojektą, </w:t>
      </w:r>
      <w:r w:rsidRPr="00E2743A">
        <w:rPr>
          <w:rFonts w:ascii="Times New Roman" w:hAnsi="Times New Roman" w:cs="Times New Roman"/>
          <w:sz w:val="24"/>
          <w:szCs w:val="24"/>
          <w:lang w:val="lt-LT"/>
        </w:rPr>
        <w:t>įgyjamas kaip</w:t>
      </w:r>
      <w:r w:rsidR="00116959" w:rsidRPr="00E2743A">
        <w:rPr>
          <w:rFonts w:ascii="Times New Roman" w:hAnsi="Times New Roman" w:cs="Times New Roman"/>
          <w:sz w:val="24"/>
          <w:szCs w:val="24"/>
          <w:lang w:val="lt-LT"/>
        </w:rPr>
        <w:t xml:space="preserve"> jungtinės veiklos rezultatas, </w:t>
      </w:r>
      <w:r w:rsidRPr="00E2743A">
        <w:rPr>
          <w:rFonts w:ascii="Times New Roman" w:hAnsi="Times New Roman" w:cs="Times New Roman"/>
          <w:sz w:val="24"/>
          <w:szCs w:val="24"/>
          <w:lang w:val="lt-LT"/>
        </w:rPr>
        <w:t>šios Sutarties pagrindu naudojamas teisės aktų nustatyta tvarka.</w:t>
      </w:r>
    </w:p>
    <w:p w14:paraId="1A36CC82"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 xml:space="preserve">9.2. Pareiškėjas ir Partneriai jokiu būdu negalės perduoti, perleisti, įkeisti turto ar kitaip suvaržyti daiktinių teisių į turtą, kuriam įsigyti yra skiriamos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 xml:space="preserve">rojekto </w:t>
      </w:r>
      <w:r w:rsidR="00116959" w:rsidRPr="00E2743A">
        <w:rPr>
          <w:rFonts w:ascii="Times New Roman" w:hAnsi="Times New Roman" w:cs="Times New Roman"/>
          <w:sz w:val="24"/>
          <w:szCs w:val="24"/>
          <w:lang w:val="lt-LT"/>
        </w:rPr>
        <w:t>į</w:t>
      </w:r>
      <w:r w:rsidRPr="00E2743A">
        <w:rPr>
          <w:rFonts w:ascii="Times New Roman" w:hAnsi="Times New Roman" w:cs="Times New Roman"/>
          <w:sz w:val="24"/>
          <w:szCs w:val="24"/>
          <w:lang w:val="lt-LT"/>
        </w:rPr>
        <w:t xml:space="preserve">gyvendinimo lėšos 5 (penkerius) metus nuo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rojekto įgyvendinimo laikotarpio pabaigos.</w:t>
      </w:r>
    </w:p>
    <w:p w14:paraId="43505904"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 xml:space="preserve">9.3. Šalys negalės pakeisti pagal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 xml:space="preserve">rojekto finansavimo ir administravimo sutartį remiamos veiklos pobūdžio ir (ar) turto, kuriam įsigyti buvo naudotos gautos lėšos, nuosavybės formos 5 (penkerius) metus nuo </w:t>
      </w:r>
      <w:r w:rsidR="00116959"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rojekto įgyvendinimo laikotarpio pabaigos.</w:t>
      </w:r>
    </w:p>
    <w:p w14:paraId="7C73B45C" w14:textId="77777777" w:rsidR="00116959" w:rsidRPr="00E2743A" w:rsidRDefault="00116959" w:rsidP="00E2743A">
      <w:pPr>
        <w:spacing w:line="276" w:lineRule="auto"/>
        <w:ind w:right="-737"/>
        <w:jc w:val="both"/>
        <w:rPr>
          <w:rFonts w:ascii="Times New Roman" w:hAnsi="Times New Roman" w:cs="Times New Roman"/>
          <w:sz w:val="24"/>
          <w:szCs w:val="24"/>
          <w:lang w:val="lt-LT"/>
        </w:rPr>
      </w:pPr>
    </w:p>
    <w:p w14:paraId="7DDB1951" w14:textId="77777777" w:rsidR="00116959" w:rsidRPr="00E2743A" w:rsidRDefault="00116959" w:rsidP="00E2743A">
      <w:pPr>
        <w:spacing w:line="276" w:lineRule="auto"/>
        <w:ind w:right="-737"/>
        <w:jc w:val="both"/>
        <w:rPr>
          <w:rFonts w:ascii="Times New Roman" w:hAnsi="Times New Roman" w:cs="Times New Roman"/>
          <w:sz w:val="24"/>
          <w:szCs w:val="24"/>
          <w:lang w:val="lt-LT"/>
        </w:rPr>
      </w:pPr>
    </w:p>
    <w:p w14:paraId="596727D8" w14:textId="77777777" w:rsidR="00035D70" w:rsidRPr="00E2743A" w:rsidRDefault="00580417" w:rsidP="00E2743A">
      <w:pPr>
        <w:spacing w:line="276" w:lineRule="auto"/>
        <w:ind w:right="-737"/>
        <w:jc w:val="both"/>
      </w:pPr>
      <w:r w:rsidRPr="00E2743A">
        <w:rPr>
          <w:rFonts w:ascii="Times New Roman" w:hAnsi="Times New Roman" w:cs="Times New Roman"/>
          <w:b/>
          <w:bCs/>
          <w:sz w:val="24"/>
          <w:szCs w:val="24"/>
          <w:lang w:val="lt-LT"/>
        </w:rPr>
        <w:lastRenderedPageBreak/>
        <w:t>10. FORCE MAJEURE (NENUGALIMA JĖGA)</w:t>
      </w:r>
    </w:p>
    <w:p w14:paraId="65706734"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 xml:space="preserve">10.1. Ne viena </w:t>
      </w:r>
      <w:r w:rsidR="00116959" w:rsidRPr="00E2743A">
        <w:rPr>
          <w:rFonts w:ascii="Times New Roman" w:hAnsi="Times New Roman" w:cs="Times New Roman"/>
          <w:sz w:val="24"/>
          <w:szCs w:val="24"/>
          <w:lang w:val="lt-LT"/>
        </w:rPr>
        <w:t>Š</w:t>
      </w:r>
      <w:r w:rsidRPr="00E2743A">
        <w:rPr>
          <w:rFonts w:ascii="Times New Roman" w:hAnsi="Times New Roman" w:cs="Times New Roman"/>
          <w:sz w:val="24"/>
          <w:szCs w:val="24"/>
          <w:lang w:val="lt-LT"/>
        </w:rPr>
        <w:t>alis nebus laikoma sulaužiusi savo įsipareigojimų pagal Sutartį, jei įsipareigojimų nevykdymas yra sąlygotas bet kokios nenugalimos jėgos (</w:t>
      </w:r>
      <w:r w:rsidRPr="00E2743A">
        <w:rPr>
          <w:rFonts w:ascii="Times New Roman" w:hAnsi="Times New Roman" w:cs="Times New Roman"/>
          <w:i/>
          <w:iCs/>
          <w:sz w:val="24"/>
          <w:szCs w:val="24"/>
          <w:lang w:val="lt-LT"/>
        </w:rPr>
        <w:t>force majeure</w:t>
      </w:r>
      <w:r w:rsidRPr="00E2743A">
        <w:rPr>
          <w:rFonts w:ascii="Times New Roman" w:hAnsi="Times New Roman" w:cs="Times New Roman"/>
          <w:sz w:val="24"/>
          <w:szCs w:val="24"/>
          <w:lang w:val="lt-LT"/>
        </w:rPr>
        <w:t>) aplinkybių, kurios kyla po Sutarties pasirašymo dienos.</w:t>
      </w:r>
    </w:p>
    <w:p w14:paraId="243418A6"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10.2. Nenugalimos jėgos aplinkybių sąvoka apibrėžiama ir šalių teisės, pareigos ir atsakomybė esant šioms aplinkybėms, reglamentuojamos Lietuvos Respublikos civilinio kodekso 6.212 str. ir Atleidimo nuo atsakomybės esant nenugalimos jėgos (</w:t>
      </w:r>
      <w:r w:rsidRPr="00E2743A">
        <w:rPr>
          <w:rFonts w:ascii="Times New Roman" w:hAnsi="Times New Roman" w:cs="Times New Roman"/>
          <w:i/>
          <w:iCs/>
          <w:sz w:val="24"/>
          <w:szCs w:val="24"/>
          <w:lang w:val="lt-LT"/>
        </w:rPr>
        <w:t>force majeure</w:t>
      </w:r>
      <w:r w:rsidRPr="00E2743A">
        <w:rPr>
          <w:rFonts w:ascii="Times New Roman" w:hAnsi="Times New Roman" w:cs="Times New Roman"/>
          <w:sz w:val="24"/>
          <w:szCs w:val="24"/>
          <w:lang w:val="lt-LT"/>
        </w:rPr>
        <w:t>) aplinkybėms taisyklėse, patvirtintose Lietuvos Respublikos Vyriausyb</w:t>
      </w:r>
      <w:r w:rsidR="00675696" w:rsidRPr="00E2743A">
        <w:rPr>
          <w:rFonts w:ascii="Times New Roman" w:hAnsi="Times New Roman" w:cs="Times New Roman"/>
          <w:sz w:val="24"/>
          <w:szCs w:val="24"/>
          <w:lang w:val="lt-LT"/>
        </w:rPr>
        <w:t>ė</w:t>
      </w:r>
      <w:r w:rsidRPr="00E2743A">
        <w:rPr>
          <w:rFonts w:ascii="Times New Roman" w:hAnsi="Times New Roman" w:cs="Times New Roman"/>
          <w:sz w:val="24"/>
          <w:szCs w:val="24"/>
          <w:lang w:val="lt-LT"/>
        </w:rPr>
        <w:t>s 1996 m. liepos 15 d. nutarimu Nr. 840.</w:t>
      </w:r>
    </w:p>
    <w:p w14:paraId="7DA25B36" w14:textId="77777777" w:rsidR="00035D70" w:rsidRPr="00E2743A" w:rsidRDefault="00580417" w:rsidP="00E2743A">
      <w:pPr>
        <w:spacing w:line="276" w:lineRule="auto"/>
        <w:ind w:right="-737"/>
        <w:jc w:val="both"/>
        <w:rPr>
          <w:rFonts w:ascii="Times New Roman" w:hAnsi="Times New Roman" w:cs="Times New Roman"/>
          <w:b/>
          <w:bCs/>
          <w:sz w:val="24"/>
          <w:szCs w:val="24"/>
          <w:lang w:val="lt-LT"/>
        </w:rPr>
      </w:pPr>
      <w:r w:rsidRPr="00E2743A">
        <w:rPr>
          <w:rFonts w:ascii="Times New Roman" w:hAnsi="Times New Roman" w:cs="Times New Roman"/>
          <w:b/>
          <w:bCs/>
          <w:sz w:val="24"/>
          <w:szCs w:val="24"/>
          <w:lang w:val="lt-LT"/>
        </w:rPr>
        <w:t>11. SUTARTIES GALIOJIMAS</w:t>
      </w:r>
    </w:p>
    <w:p w14:paraId="58922EB0"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 xml:space="preserve">11.1. Ši Sutartis galioja nuo pasirašymo momento visą </w:t>
      </w:r>
      <w:r w:rsidR="00675696"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 xml:space="preserve">rojekto įgyvendinimo laikotarpį ir penkerius metus nuo </w:t>
      </w:r>
      <w:r w:rsidR="00675696"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rojekto įgyvendinimo pabaigos.</w:t>
      </w:r>
    </w:p>
    <w:p w14:paraId="7B15EA61" w14:textId="5A01898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11.2. Sutarties pakeitimai iki administracin</w:t>
      </w:r>
      <w:r w:rsidR="00675696" w:rsidRPr="00E2743A">
        <w:rPr>
          <w:rFonts w:ascii="Times New Roman" w:hAnsi="Times New Roman" w:cs="Times New Roman"/>
          <w:sz w:val="24"/>
          <w:szCs w:val="24"/>
          <w:lang w:val="lt-LT"/>
        </w:rPr>
        <w:t>ė</w:t>
      </w:r>
      <w:r w:rsidRPr="00E2743A">
        <w:rPr>
          <w:rFonts w:ascii="Times New Roman" w:hAnsi="Times New Roman" w:cs="Times New Roman"/>
          <w:sz w:val="24"/>
          <w:szCs w:val="24"/>
          <w:lang w:val="lt-LT"/>
        </w:rPr>
        <w:t xml:space="preserve">s atitikties ir projekto tinkamumo finansuoti vertinimo ir </w:t>
      </w:r>
      <w:r w:rsid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rojekto naudos ir kokyb</w:t>
      </w:r>
      <w:r w:rsidR="00675696" w:rsidRPr="00E2743A">
        <w:rPr>
          <w:rFonts w:ascii="Times New Roman" w:hAnsi="Times New Roman" w:cs="Times New Roman"/>
          <w:sz w:val="24"/>
          <w:szCs w:val="24"/>
          <w:lang w:val="lt-LT"/>
        </w:rPr>
        <w:t>ė</w:t>
      </w:r>
      <w:r w:rsidRPr="00E2743A">
        <w:rPr>
          <w:rFonts w:ascii="Times New Roman" w:hAnsi="Times New Roman" w:cs="Times New Roman"/>
          <w:sz w:val="24"/>
          <w:szCs w:val="24"/>
          <w:lang w:val="lt-LT"/>
        </w:rPr>
        <w:t xml:space="preserve">s vertinimo etapų pabaigos turi būti įforminami kaip </w:t>
      </w:r>
      <w:r w:rsidR="00F60238" w:rsidRPr="00E2743A">
        <w:rPr>
          <w:rFonts w:ascii="Times New Roman" w:hAnsi="Times New Roman" w:cs="Times New Roman"/>
          <w:sz w:val="24"/>
          <w:szCs w:val="24"/>
          <w:lang w:val="lt-LT"/>
        </w:rPr>
        <w:t>J</w:t>
      </w:r>
      <w:r w:rsidRPr="00E2743A">
        <w:rPr>
          <w:rFonts w:ascii="Times New Roman" w:hAnsi="Times New Roman" w:cs="Times New Roman"/>
          <w:sz w:val="24"/>
          <w:szCs w:val="24"/>
          <w:lang w:val="lt-LT"/>
        </w:rPr>
        <w:t>ungtinės veiklos (partnerystės) sutarties pakeitimai ir suderinti su CPVA.</w:t>
      </w:r>
    </w:p>
    <w:p w14:paraId="12CD8048"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 xml:space="preserve">11.3. Sutarties pakeitimai, įsigaliojus </w:t>
      </w:r>
      <w:r w:rsidR="00675696"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rojekto įgyvendinimo sutarčiai, galimi su sąlyga, kad pakeitimai nebūtų turėję esminės įtakos priimant sprendimą dėl projekto finansavimo ir neprieštaraus Gairių nuostatoms. Tokie Sutarties pakeitimai turi būti įformina</w:t>
      </w:r>
      <w:r w:rsidR="00675696" w:rsidRPr="00E2743A">
        <w:rPr>
          <w:rFonts w:ascii="Times New Roman" w:hAnsi="Times New Roman" w:cs="Times New Roman"/>
          <w:sz w:val="24"/>
          <w:szCs w:val="24"/>
          <w:lang w:val="lt-LT"/>
        </w:rPr>
        <w:t>mi</w:t>
      </w:r>
      <w:r w:rsidRPr="00E2743A">
        <w:rPr>
          <w:rFonts w:ascii="Times New Roman" w:hAnsi="Times New Roman" w:cs="Times New Roman"/>
          <w:sz w:val="24"/>
          <w:szCs w:val="24"/>
          <w:lang w:val="lt-LT"/>
        </w:rPr>
        <w:t xml:space="preserve"> kaip </w:t>
      </w:r>
      <w:r w:rsidR="00675696" w:rsidRPr="00E2743A">
        <w:rPr>
          <w:rFonts w:ascii="Times New Roman" w:hAnsi="Times New Roman" w:cs="Times New Roman"/>
          <w:sz w:val="24"/>
          <w:szCs w:val="24"/>
          <w:lang w:val="lt-LT"/>
        </w:rPr>
        <w:t>J</w:t>
      </w:r>
      <w:r w:rsidRPr="00E2743A">
        <w:rPr>
          <w:rFonts w:ascii="Times New Roman" w:hAnsi="Times New Roman" w:cs="Times New Roman"/>
          <w:sz w:val="24"/>
          <w:szCs w:val="24"/>
          <w:lang w:val="lt-LT"/>
        </w:rPr>
        <w:t>ungtinės veiklos (partnerystės) sutarties pakeitimai ir suderinti su CPVA.</w:t>
      </w:r>
    </w:p>
    <w:p w14:paraId="70BEF324"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11.4. Sutartis nutraukiama:</w:t>
      </w:r>
    </w:p>
    <w:p w14:paraId="688293A0" w14:textId="6409E13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 xml:space="preserve">11.4.1. </w:t>
      </w:r>
      <w:r w:rsidR="00990B2C"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 xml:space="preserve">areiškėjui vienašališkai atsisakius </w:t>
      </w:r>
      <w:r w:rsidR="00675696"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rojekto finansavimo ir administravimo sutarties, jei nebuvo išmokėta lėšų arba jei grąžinama išmokėta lėšų dalis;</w:t>
      </w:r>
    </w:p>
    <w:p w14:paraId="74666286"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 xml:space="preserve">11.4.2. CPVA priėmus sprendimą nutraukti </w:t>
      </w:r>
      <w:r w:rsidR="00675696"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rojekto finansavimo ir administravimo sutartį;</w:t>
      </w:r>
    </w:p>
    <w:p w14:paraId="16DEA31F"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 xml:space="preserve">11.5. Sutartis baigiasi, kai galutinai paaiškėja, jog </w:t>
      </w:r>
      <w:r w:rsidR="00675696" w:rsidRPr="00E2743A">
        <w:rPr>
          <w:rFonts w:ascii="Times New Roman" w:hAnsi="Times New Roman" w:cs="Times New Roman"/>
          <w:sz w:val="24"/>
          <w:szCs w:val="24"/>
          <w:lang w:val="lt-LT"/>
        </w:rPr>
        <w:t>p</w:t>
      </w:r>
      <w:r w:rsidRPr="00E2743A">
        <w:rPr>
          <w:rFonts w:ascii="Times New Roman" w:hAnsi="Times New Roman" w:cs="Times New Roman"/>
          <w:sz w:val="24"/>
          <w:szCs w:val="24"/>
          <w:lang w:val="lt-LT"/>
        </w:rPr>
        <w:t>rojektas nebus finansuojamas.</w:t>
      </w:r>
    </w:p>
    <w:p w14:paraId="76249A39" w14:textId="77777777" w:rsidR="00035D70" w:rsidRPr="00E2743A" w:rsidRDefault="00580417" w:rsidP="00E2743A">
      <w:pPr>
        <w:spacing w:line="276" w:lineRule="auto"/>
        <w:ind w:right="-737"/>
        <w:jc w:val="both"/>
      </w:pPr>
      <w:r w:rsidRPr="00E2743A">
        <w:rPr>
          <w:rFonts w:ascii="Times New Roman" w:hAnsi="Times New Roman" w:cs="Times New Roman"/>
          <w:b/>
          <w:bCs/>
          <w:sz w:val="24"/>
          <w:szCs w:val="24"/>
          <w:lang w:val="lt-LT"/>
        </w:rPr>
        <w:t>12. KITOS SUTARTIES SĄLYGOS</w:t>
      </w:r>
    </w:p>
    <w:p w14:paraId="753D8539"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12.2. Ši Sutartis sudaroma, vykdoma ir bus aiškinama vadovaujantis Lietuvos Respublikos įstatymais ir kitais teises aktais.</w:t>
      </w:r>
    </w:p>
    <w:p w14:paraId="542CDA1C" w14:textId="77777777" w:rsidR="00035D70" w:rsidRPr="00E2743A" w:rsidRDefault="00F60238"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12.3. Bet koks ginčas ir (</w:t>
      </w:r>
      <w:r w:rsidR="00580417" w:rsidRPr="00E2743A">
        <w:rPr>
          <w:rFonts w:ascii="Times New Roman" w:hAnsi="Times New Roman" w:cs="Times New Roman"/>
          <w:sz w:val="24"/>
          <w:szCs w:val="24"/>
          <w:lang w:val="lt-LT"/>
        </w:rPr>
        <w:t>ar</w:t>
      </w:r>
      <w:r w:rsidRPr="00E2743A">
        <w:rPr>
          <w:rFonts w:ascii="Times New Roman" w:hAnsi="Times New Roman" w:cs="Times New Roman"/>
          <w:sz w:val="24"/>
          <w:szCs w:val="24"/>
          <w:lang w:val="lt-LT"/>
        </w:rPr>
        <w:t>)</w:t>
      </w:r>
      <w:r w:rsidR="00580417" w:rsidRPr="00E2743A">
        <w:rPr>
          <w:rFonts w:ascii="Times New Roman" w:hAnsi="Times New Roman" w:cs="Times New Roman"/>
          <w:sz w:val="24"/>
          <w:szCs w:val="24"/>
          <w:lang w:val="lt-LT"/>
        </w:rPr>
        <w:t xml:space="preserve"> reikalavimas, kylantis iš šios Sutarties, dėl jos ar iš šios Sutarties pažeidimo, nutraukimo ar negaliojimo, sprendimas Šalių tarpusavio susitarimu, o nepasiekus susitarimo per 30 (trisdešimt) kalendorinių  dienų, kiekvienas ginčas, nesutarimas ar reikalavimas, kylantis iš šios Sutarties ar su ja susijęs, turi būti sprendžiamas teisme.</w:t>
      </w:r>
    </w:p>
    <w:p w14:paraId="57B84E7E"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12.4. Sutartimi Šalys užtikrina, kad jos galiojimo metu teiks viena kitai pranešimus apie tai, kad atsirado ar egzistuoja bet koks įvykis, aplinkybė ar sąlyga, kuri gali paveikti šią Sutartį ar sąlygoti jos pažeidimą, taip pat kad veiks geranoriškai viena kitos atžvilgiu ir visokeriopai stengsis užtikrinti, kad būtų laikomasi šios Sutarties.</w:t>
      </w:r>
    </w:p>
    <w:p w14:paraId="54A82E4F"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 xml:space="preserve"> 12.5. Sutartiniai prisiimti Šalių įsipareigojimai, teis</w:t>
      </w:r>
      <w:r w:rsidR="00675696" w:rsidRPr="00E2743A">
        <w:rPr>
          <w:rFonts w:ascii="Times New Roman" w:hAnsi="Times New Roman" w:cs="Times New Roman"/>
          <w:sz w:val="24"/>
          <w:szCs w:val="24"/>
          <w:lang w:val="lt-LT"/>
        </w:rPr>
        <w:t>ė</w:t>
      </w:r>
      <w:r w:rsidRPr="00E2743A">
        <w:rPr>
          <w:rFonts w:ascii="Times New Roman" w:hAnsi="Times New Roman" w:cs="Times New Roman"/>
          <w:sz w:val="24"/>
          <w:szCs w:val="24"/>
          <w:lang w:val="lt-LT"/>
        </w:rPr>
        <w:t>s ir reikalavimai negali būti perleidžiami trečiajam asmeniui be išankstinio raštiško kitos šalies sutikimo, jeigu šioje Sutartyje neaptarta kitaip.</w:t>
      </w:r>
    </w:p>
    <w:p w14:paraId="5305742D"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lastRenderedPageBreak/>
        <w:t xml:space="preserve">12.6. </w:t>
      </w:r>
      <w:r w:rsidR="00675696" w:rsidRPr="00E2743A">
        <w:rPr>
          <w:rFonts w:ascii="Times New Roman" w:hAnsi="Times New Roman" w:cs="Times New Roman"/>
          <w:sz w:val="24"/>
          <w:szCs w:val="24"/>
          <w:lang w:val="lt-LT"/>
        </w:rPr>
        <w:t>Š</w:t>
      </w:r>
      <w:r w:rsidRPr="00E2743A">
        <w:rPr>
          <w:rFonts w:ascii="Times New Roman" w:hAnsi="Times New Roman" w:cs="Times New Roman"/>
          <w:sz w:val="24"/>
          <w:szCs w:val="24"/>
          <w:lang w:val="lt-LT"/>
        </w:rPr>
        <w:t xml:space="preserve">alys susitaria, kad bet kokie pranešimai, prašymai bei kitoks susirašinėjimas raštu vyks lietuvių kalba ir bus pristatomas per kurjerį arba siunčiamas paštu registruotu laišku, arba elektroniniu paštu, arba faksu, arba įteikiamas asmeniškai kitos </w:t>
      </w:r>
      <w:r w:rsidR="00675696" w:rsidRPr="00E2743A">
        <w:rPr>
          <w:rFonts w:ascii="Times New Roman" w:hAnsi="Times New Roman" w:cs="Times New Roman"/>
          <w:sz w:val="24"/>
          <w:szCs w:val="24"/>
          <w:lang w:val="lt-LT"/>
        </w:rPr>
        <w:t>Š</w:t>
      </w:r>
      <w:r w:rsidRPr="00E2743A">
        <w:rPr>
          <w:rFonts w:ascii="Times New Roman" w:hAnsi="Times New Roman" w:cs="Times New Roman"/>
          <w:sz w:val="24"/>
          <w:szCs w:val="24"/>
          <w:lang w:val="lt-LT"/>
        </w:rPr>
        <w:t>alies atstovui šioje Sutartyje nurodytu adresu.</w:t>
      </w:r>
    </w:p>
    <w:p w14:paraId="1346B645" w14:textId="77777777" w:rsidR="00035D70" w:rsidRPr="00E2743A" w:rsidRDefault="00580417" w:rsidP="00E2743A">
      <w:pPr>
        <w:spacing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12.7. Sutartis sudaryta lietuvių kalba trimis egzemplioriais</w:t>
      </w:r>
      <w:r w:rsidR="00F60238" w:rsidRPr="00E2743A">
        <w:rPr>
          <w:rFonts w:ascii="Times New Roman" w:hAnsi="Times New Roman" w:cs="Times New Roman"/>
          <w:sz w:val="24"/>
          <w:szCs w:val="24"/>
          <w:lang w:val="lt-LT"/>
        </w:rPr>
        <w:t>,</w:t>
      </w:r>
      <w:r w:rsidRPr="00E2743A">
        <w:rPr>
          <w:rFonts w:ascii="Times New Roman" w:hAnsi="Times New Roman" w:cs="Times New Roman"/>
          <w:sz w:val="24"/>
          <w:szCs w:val="24"/>
          <w:lang w:val="lt-LT"/>
        </w:rPr>
        <w:t xml:space="preserve"> turinčiais vienodą teisinę galią, po vieną kiekvienai Šaliai. </w:t>
      </w:r>
    </w:p>
    <w:p w14:paraId="1ACB3954" w14:textId="77777777" w:rsidR="00035D70" w:rsidRPr="00E2743A" w:rsidRDefault="00035D70" w:rsidP="00E2743A">
      <w:pPr>
        <w:spacing w:line="276" w:lineRule="auto"/>
        <w:ind w:right="-737"/>
        <w:jc w:val="both"/>
        <w:rPr>
          <w:rFonts w:ascii="Times New Roman" w:hAnsi="Times New Roman" w:cs="Times New Roman"/>
          <w:sz w:val="2"/>
          <w:szCs w:val="2"/>
          <w:lang w:val="lt-LT"/>
        </w:rPr>
      </w:pPr>
    </w:p>
    <w:p w14:paraId="01631134" w14:textId="77777777" w:rsidR="00035D70" w:rsidRPr="00E2743A" w:rsidRDefault="00580417" w:rsidP="00E2743A">
      <w:pPr>
        <w:spacing w:line="276" w:lineRule="auto"/>
        <w:ind w:right="-737"/>
        <w:jc w:val="both"/>
        <w:rPr>
          <w:rFonts w:ascii="Times New Roman" w:hAnsi="Times New Roman" w:cs="Times New Roman"/>
          <w:b/>
          <w:bCs/>
          <w:sz w:val="24"/>
          <w:szCs w:val="24"/>
          <w:lang w:val="lt-LT"/>
        </w:rPr>
      </w:pPr>
      <w:r w:rsidRPr="00E2743A">
        <w:rPr>
          <w:rFonts w:ascii="Times New Roman" w:hAnsi="Times New Roman" w:cs="Times New Roman"/>
          <w:b/>
          <w:bCs/>
          <w:sz w:val="24"/>
          <w:szCs w:val="24"/>
          <w:lang w:val="lt-LT"/>
        </w:rPr>
        <w:t>13. ŠALIŲ REKVIZITAI IR PARAŠAI</w:t>
      </w:r>
    </w:p>
    <w:tbl>
      <w:tblPr>
        <w:tblStyle w:val="Lentelstinklelis"/>
        <w:tblW w:w="9240" w:type="dxa"/>
        <w:tblCellMar>
          <w:left w:w="123" w:type="dxa"/>
        </w:tblCellMar>
        <w:tblLook w:val="04A0" w:firstRow="1" w:lastRow="0" w:firstColumn="1" w:lastColumn="0" w:noHBand="0" w:noVBand="1"/>
      </w:tblPr>
      <w:tblGrid>
        <w:gridCol w:w="4508"/>
        <w:gridCol w:w="4732"/>
      </w:tblGrid>
      <w:tr w:rsidR="00035D70" w:rsidRPr="00E2743A" w14:paraId="683527E5" w14:textId="77777777">
        <w:trPr>
          <w:trHeight w:val="2626"/>
        </w:trPr>
        <w:tc>
          <w:tcPr>
            <w:tcW w:w="4508" w:type="dxa"/>
            <w:tcBorders>
              <w:top w:val="nil"/>
              <w:left w:val="nil"/>
              <w:bottom w:val="nil"/>
              <w:right w:val="nil"/>
            </w:tcBorders>
            <w:shd w:val="clear" w:color="auto" w:fill="auto"/>
          </w:tcPr>
          <w:p w14:paraId="5097A885" w14:textId="77777777" w:rsidR="00035D70" w:rsidRPr="00E2743A" w:rsidRDefault="00580417" w:rsidP="00E2743A">
            <w:pPr>
              <w:spacing w:after="0" w:line="276" w:lineRule="auto"/>
              <w:ind w:right="-737"/>
              <w:jc w:val="both"/>
              <w:rPr>
                <w:rFonts w:ascii="Times New Roman" w:hAnsi="Times New Roman" w:cs="Times New Roman"/>
                <w:b/>
                <w:bCs/>
                <w:sz w:val="24"/>
                <w:szCs w:val="24"/>
                <w:lang w:val="lt-LT"/>
              </w:rPr>
            </w:pPr>
            <w:r w:rsidRPr="00E2743A">
              <w:rPr>
                <w:rFonts w:ascii="Times New Roman" w:hAnsi="Times New Roman" w:cs="Times New Roman"/>
                <w:sz w:val="24"/>
                <w:szCs w:val="24"/>
                <w:lang w:val="lt-LT"/>
              </w:rPr>
              <w:t xml:space="preserve"> </w:t>
            </w:r>
          </w:p>
          <w:p w14:paraId="6528CBBC" w14:textId="77777777" w:rsidR="00035D70" w:rsidRPr="00E2743A" w:rsidRDefault="00580417" w:rsidP="00E2743A">
            <w:pPr>
              <w:spacing w:after="0" w:line="276" w:lineRule="auto"/>
              <w:ind w:right="-737"/>
              <w:jc w:val="both"/>
              <w:rPr>
                <w:rFonts w:ascii="Times New Roman" w:hAnsi="Times New Roman" w:cs="Times New Roman"/>
                <w:sz w:val="24"/>
                <w:szCs w:val="24"/>
                <w:lang w:val="lt-LT"/>
              </w:rPr>
            </w:pPr>
            <w:r w:rsidRPr="00E2743A">
              <w:rPr>
                <w:rFonts w:ascii="Times New Roman" w:hAnsi="Times New Roman" w:cs="Times New Roman"/>
                <w:b/>
                <w:bCs/>
                <w:sz w:val="24"/>
                <w:szCs w:val="24"/>
                <w:lang w:val="lt-LT"/>
              </w:rPr>
              <w:t>PAREIŠKĖJAS</w:t>
            </w:r>
            <w:r w:rsidRPr="00E2743A">
              <w:rPr>
                <w:rFonts w:ascii="Times New Roman" w:hAnsi="Times New Roman" w:cs="Times New Roman"/>
                <w:sz w:val="24"/>
                <w:szCs w:val="24"/>
                <w:lang w:val="lt-LT"/>
              </w:rPr>
              <w:t xml:space="preserve"> </w:t>
            </w:r>
          </w:p>
          <w:p w14:paraId="691CD34C" w14:textId="77777777" w:rsidR="00035D70" w:rsidRPr="00E2743A" w:rsidRDefault="00035D70" w:rsidP="00E2743A">
            <w:pPr>
              <w:spacing w:after="0" w:line="276" w:lineRule="auto"/>
              <w:ind w:right="-737"/>
              <w:jc w:val="both"/>
              <w:rPr>
                <w:rFonts w:ascii="Times New Roman" w:hAnsi="Times New Roman" w:cs="Times New Roman"/>
                <w:sz w:val="24"/>
                <w:szCs w:val="24"/>
                <w:lang w:val="lt-LT"/>
              </w:rPr>
            </w:pPr>
          </w:p>
          <w:p w14:paraId="11E2E8F2" w14:textId="77777777" w:rsidR="00035D70" w:rsidRPr="00E2743A" w:rsidRDefault="00580417" w:rsidP="00E2743A">
            <w:pPr>
              <w:spacing w:after="0" w:line="276" w:lineRule="auto"/>
              <w:ind w:right="-737"/>
              <w:jc w:val="both"/>
            </w:pPr>
            <w:r w:rsidRPr="00E2743A">
              <w:rPr>
                <w:rFonts w:ascii="Times New Roman" w:hAnsi="Times New Roman" w:cs="Times New Roman"/>
                <w:b/>
                <w:bCs/>
                <w:sz w:val="24"/>
                <w:szCs w:val="24"/>
                <w:lang w:val="lt-LT"/>
              </w:rPr>
              <w:t>Ukmergės rajono savivaldybės visuomenės sveikatos biuras</w:t>
            </w:r>
          </w:p>
          <w:p w14:paraId="490F59B0" w14:textId="77777777" w:rsidR="00035D70" w:rsidRPr="00E2743A" w:rsidRDefault="00580417" w:rsidP="00E2743A">
            <w:pPr>
              <w:spacing w:after="0"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Juridinio asmens kodas 302298267</w:t>
            </w:r>
          </w:p>
          <w:p w14:paraId="6CF0A39B" w14:textId="77777777" w:rsidR="00035D70" w:rsidRPr="00E2743A" w:rsidRDefault="00580417" w:rsidP="00E2743A">
            <w:pPr>
              <w:spacing w:after="0"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Deltuvos g. 19, LT-20127 Ukmergė</w:t>
            </w:r>
          </w:p>
          <w:p w14:paraId="66C15603" w14:textId="77777777" w:rsidR="00035D70" w:rsidRPr="00E2743A" w:rsidRDefault="00BF638A" w:rsidP="00E2743A">
            <w:pPr>
              <w:spacing w:after="0"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Tel.</w:t>
            </w:r>
            <w:r w:rsidR="00580417" w:rsidRPr="00E2743A">
              <w:rPr>
                <w:rFonts w:ascii="Times New Roman" w:hAnsi="Times New Roman" w:cs="Times New Roman"/>
                <w:sz w:val="24"/>
                <w:szCs w:val="24"/>
                <w:lang w:val="lt-LT"/>
              </w:rPr>
              <w:t xml:space="preserve"> (8 340) 46526</w:t>
            </w:r>
          </w:p>
          <w:p w14:paraId="220D8FBA" w14:textId="77777777" w:rsidR="00035D70" w:rsidRPr="00E2743A" w:rsidRDefault="00580417" w:rsidP="00E2743A">
            <w:pPr>
              <w:spacing w:after="0" w:line="276" w:lineRule="auto"/>
              <w:ind w:right="-737"/>
              <w:jc w:val="both"/>
            </w:pPr>
            <w:r w:rsidRPr="00E2743A">
              <w:rPr>
                <w:rFonts w:ascii="Times New Roman" w:hAnsi="Times New Roman" w:cs="Times New Roman"/>
                <w:sz w:val="24"/>
                <w:szCs w:val="24"/>
                <w:lang w:val="lt-LT"/>
              </w:rPr>
              <w:t xml:space="preserve">El. paštas </w:t>
            </w:r>
            <w:hyperlink r:id="rId7">
              <w:r w:rsidRPr="00E2743A">
                <w:rPr>
                  <w:rStyle w:val="Internetosaitas"/>
                  <w:rFonts w:ascii="Times New Roman" w:hAnsi="Times New Roman" w:cs="Times New Roman"/>
                  <w:sz w:val="24"/>
                  <w:szCs w:val="24"/>
                  <w:lang w:val="lt-LT"/>
                </w:rPr>
                <w:t>sveikatosbiuras@ukmergesvsb.lt</w:t>
              </w:r>
            </w:hyperlink>
            <w:r w:rsidRPr="00E2743A">
              <w:rPr>
                <w:rFonts w:ascii="Times New Roman" w:hAnsi="Times New Roman" w:cs="Times New Roman"/>
                <w:sz w:val="24"/>
                <w:szCs w:val="24"/>
                <w:lang w:val="lt-LT"/>
              </w:rPr>
              <w:t xml:space="preserve"> </w:t>
            </w:r>
          </w:p>
          <w:p w14:paraId="7D4F95DA" w14:textId="77777777" w:rsidR="00035D70" w:rsidRPr="00E2743A" w:rsidRDefault="00035D70" w:rsidP="00E2743A">
            <w:pPr>
              <w:spacing w:after="0" w:line="276" w:lineRule="auto"/>
              <w:ind w:right="-737"/>
              <w:jc w:val="both"/>
              <w:rPr>
                <w:rFonts w:ascii="Times New Roman" w:hAnsi="Times New Roman" w:cs="Times New Roman"/>
                <w:sz w:val="24"/>
                <w:szCs w:val="24"/>
                <w:lang w:val="lt-LT"/>
              </w:rPr>
            </w:pPr>
          </w:p>
          <w:p w14:paraId="7134D0BE" w14:textId="77777777" w:rsidR="00035D70" w:rsidRPr="00E2743A" w:rsidRDefault="00580417" w:rsidP="00E2743A">
            <w:pPr>
              <w:spacing w:after="0"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Direktorė</w:t>
            </w:r>
          </w:p>
          <w:p w14:paraId="1238EF4E" w14:textId="77777777" w:rsidR="00035D70" w:rsidRPr="00E2743A" w:rsidRDefault="00580417" w:rsidP="00E2743A">
            <w:pPr>
              <w:spacing w:after="0" w:line="276" w:lineRule="auto"/>
              <w:ind w:right="-737"/>
              <w:jc w:val="both"/>
              <w:rPr>
                <w:rFonts w:ascii="Times New Roman" w:hAnsi="Times New Roman" w:cs="Times New Roman"/>
                <w:b/>
                <w:bCs/>
                <w:sz w:val="24"/>
                <w:szCs w:val="24"/>
                <w:lang w:val="lt-LT"/>
              </w:rPr>
            </w:pPr>
            <w:r w:rsidRPr="00E2743A">
              <w:rPr>
                <w:rFonts w:ascii="Times New Roman" w:hAnsi="Times New Roman" w:cs="Times New Roman"/>
                <w:b/>
                <w:bCs/>
                <w:sz w:val="24"/>
                <w:szCs w:val="24"/>
                <w:lang w:val="lt-LT"/>
              </w:rPr>
              <w:t>Vaida Puodžiūnienė</w:t>
            </w:r>
          </w:p>
        </w:tc>
        <w:tc>
          <w:tcPr>
            <w:tcW w:w="4732" w:type="dxa"/>
            <w:tcBorders>
              <w:top w:val="nil"/>
              <w:left w:val="nil"/>
              <w:bottom w:val="nil"/>
              <w:right w:val="nil"/>
            </w:tcBorders>
            <w:shd w:val="clear" w:color="auto" w:fill="auto"/>
          </w:tcPr>
          <w:p w14:paraId="2D413491" w14:textId="77777777" w:rsidR="00035D70" w:rsidRPr="00E2743A" w:rsidRDefault="00035D70" w:rsidP="00E2743A">
            <w:pPr>
              <w:spacing w:after="0" w:line="276" w:lineRule="auto"/>
              <w:ind w:right="-737"/>
              <w:jc w:val="both"/>
              <w:rPr>
                <w:rFonts w:ascii="Times New Roman" w:hAnsi="Times New Roman" w:cs="Times New Roman"/>
                <w:b/>
                <w:bCs/>
                <w:sz w:val="24"/>
                <w:szCs w:val="24"/>
                <w:lang w:val="lt-LT"/>
              </w:rPr>
            </w:pPr>
          </w:p>
          <w:p w14:paraId="398A5F1D" w14:textId="77777777" w:rsidR="00035D70" w:rsidRPr="00E2743A" w:rsidRDefault="00580417" w:rsidP="00E2743A">
            <w:pPr>
              <w:spacing w:after="0" w:line="276" w:lineRule="auto"/>
              <w:ind w:right="-737"/>
              <w:jc w:val="both"/>
            </w:pPr>
            <w:r w:rsidRPr="00E2743A">
              <w:rPr>
                <w:rFonts w:ascii="Times New Roman" w:hAnsi="Times New Roman" w:cs="Times New Roman"/>
                <w:b/>
                <w:bCs/>
                <w:sz w:val="24"/>
                <w:szCs w:val="24"/>
                <w:lang w:val="lt-LT"/>
              </w:rPr>
              <w:t xml:space="preserve"> PIRMASIS PARTNERIS</w:t>
            </w:r>
          </w:p>
          <w:p w14:paraId="0C6FBD78" w14:textId="77777777" w:rsidR="00035D70" w:rsidRPr="00E2743A" w:rsidRDefault="00035D70" w:rsidP="00E2743A">
            <w:pPr>
              <w:spacing w:after="0" w:line="276" w:lineRule="auto"/>
              <w:ind w:right="-737"/>
              <w:jc w:val="both"/>
              <w:rPr>
                <w:rFonts w:ascii="Times New Roman" w:hAnsi="Times New Roman" w:cs="Times New Roman"/>
                <w:b/>
                <w:bCs/>
                <w:sz w:val="24"/>
                <w:szCs w:val="24"/>
                <w:lang w:val="lt-LT"/>
              </w:rPr>
            </w:pPr>
          </w:p>
          <w:p w14:paraId="35C46795" w14:textId="77777777" w:rsidR="00035D70" w:rsidRPr="00E2743A" w:rsidRDefault="00580417" w:rsidP="00E2743A">
            <w:pPr>
              <w:spacing w:after="0" w:line="276" w:lineRule="auto"/>
              <w:ind w:right="-737"/>
              <w:jc w:val="both"/>
              <w:rPr>
                <w:rFonts w:ascii="Times New Roman" w:hAnsi="Times New Roman" w:cs="Times New Roman"/>
                <w:sz w:val="24"/>
                <w:szCs w:val="24"/>
                <w:lang w:val="lt-LT"/>
              </w:rPr>
            </w:pPr>
            <w:r w:rsidRPr="00E2743A">
              <w:rPr>
                <w:rFonts w:ascii="Times New Roman" w:hAnsi="Times New Roman" w:cs="Times New Roman"/>
                <w:b/>
                <w:bCs/>
                <w:sz w:val="24"/>
                <w:szCs w:val="24"/>
                <w:lang w:val="lt-LT"/>
              </w:rPr>
              <w:t>Širvintų rajono savivaldybės administracija</w:t>
            </w:r>
          </w:p>
          <w:p w14:paraId="4AC68171" w14:textId="77777777" w:rsidR="00035D70" w:rsidRPr="00E2743A" w:rsidRDefault="00580417" w:rsidP="00E2743A">
            <w:pPr>
              <w:spacing w:after="0"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Juridinio asmens kodas 188722373</w:t>
            </w:r>
          </w:p>
          <w:p w14:paraId="3C609C60" w14:textId="77777777" w:rsidR="00035D70" w:rsidRPr="00E2743A" w:rsidRDefault="00580417" w:rsidP="00E2743A">
            <w:pPr>
              <w:spacing w:after="0" w:line="276" w:lineRule="auto"/>
              <w:ind w:right="-737"/>
              <w:jc w:val="both"/>
            </w:pPr>
            <w:r w:rsidRPr="00E2743A">
              <w:rPr>
                <w:rFonts w:ascii="Times New Roman" w:hAnsi="Times New Roman" w:cs="Times New Roman"/>
                <w:sz w:val="24"/>
                <w:szCs w:val="24"/>
                <w:lang w:val="lt-LT"/>
              </w:rPr>
              <w:t>Vilniaus g. 61</w:t>
            </w:r>
            <w:r w:rsidR="00BF638A" w:rsidRPr="00E2743A">
              <w:rPr>
                <w:rFonts w:ascii="Times New Roman" w:hAnsi="Times New Roman" w:cs="Times New Roman"/>
                <w:sz w:val="24"/>
                <w:szCs w:val="24"/>
                <w:lang w:val="lt-LT"/>
              </w:rPr>
              <w:t>,</w:t>
            </w:r>
            <w:r w:rsidRPr="00E2743A">
              <w:rPr>
                <w:rFonts w:ascii="Times New Roman" w:hAnsi="Times New Roman" w:cs="Times New Roman"/>
                <w:sz w:val="24"/>
                <w:szCs w:val="24"/>
                <w:lang w:val="lt-LT"/>
              </w:rPr>
              <w:t xml:space="preserve"> LT-19120 Širvintos</w:t>
            </w:r>
          </w:p>
          <w:p w14:paraId="615BDDEC" w14:textId="77777777" w:rsidR="00035D70" w:rsidRPr="00E2743A" w:rsidRDefault="00580417" w:rsidP="00E2743A">
            <w:pPr>
              <w:spacing w:after="0"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Tel. (8 382) 51 590</w:t>
            </w:r>
          </w:p>
          <w:p w14:paraId="1C5D98C7" w14:textId="77777777" w:rsidR="00035D70" w:rsidRPr="00E2743A" w:rsidRDefault="00580417" w:rsidP="00E2743A">
            <w:pPr>
              <w:spacing w:after="0" w:line="276" w:lineRule="auto"/>
              <w:ind w:right="-737"/>
              <w:jc w:val="both"/>
            </w:pPr>
            <w:r w:rsidRPr="00E2743A">
              <w:rPr>
                <w:rFonts w:ascii="Times New Roman" w:hAnsi="Times New Roman" w:cs="Times New Roman"/>
                <w:sz w:val="24"/>
                <w:szCs w:val="24"/>
                <w:lang w:val="lt-LT"/>
              </w:rPr>
              <w:t xml:space="preserve">El. paštas </w:t>
            </w:r>
            <w:hyperlink r:id="rId8">
              <w:r w:rsidRPr="00E2743A">
                <w:rPr>
                  <w:rStyle w:val="Internetosaitas"/>
                  <w:rFonts w:ascii="Times New Roman" w:hAnsi="Times New Roman" w:cs="Times New Roman"/>
                  <w:sz w:val="24"/>
                  <w:szCs w:val="24"/>
                  <w:lang w:val="lt-LT"/>
                </w:rPr>
                <w:t>savivaldybe@sirvintos.lt</w:t>
              </w:r>
            </w:hyperlink>
          </w:p>
          <w:p w14:paraId="4DBACF4D" w14:textId="77777777" w:rsidR="00035D70" w:rsidRPr="00E2743A" w:rsidRDefault="00035D70" w:rsidP="00E2743A">
            <w:pPr>
              <w:spacing w:after="0" w:line="276" w:lineRule="auto"/>
              <w:ind w:right="-737"/>
              <w:jc w:val="both"/>
              <w:rPr>
                <w:rFonts w:ascii="Times New Roman" w:hAnsi="Times New Roman" w:cs="Times New Roman"/>
                <w:sz w:val="24"/>
                <w:szCs w:val="24"/>
                <w:lang w:val="lt-LT"/>
              </w:rPr>
            </w:pPr>
          </w:p>
          <w:p w14:paraId="12AFA1FB" w14:textId="77777777" w:rsidR="00035D70" w:rsidRPr="00E2743A" w:rsidRDefault="00580417" w:rsidP="00E2743A">
            <w:pPr>
              <w:spacing w:after="0"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Administracijos direktorė</w:t>
            </w:r>
          </w:p>
          <w:p w14:paraId="76E5C7F6" w14:textId="77777777" w:rsidR="00035D70" w:rsidRPr="00E2743A" w:rsidRDefault="00580417" w:rsidP="00E2743A">
            <w:pPr>
              <w:spacing w:after="0" w:line="276" w:lineRule="auto"/>
              <w:ind w:right="-737"/>
              <w:jc w:val="both"/>
              <w:rPr>
                <w:rFonts w:ascii="Times New Roman" w:hAnsi="Times New Roman" w:cs="Times New Roman"/>
                <w:b/>
                <w:bCs/>
                <w:sz w:val="24"/>
                <w:szCs w:val="24"/>
                <w:lang w:val="lt-LT"/>
              </w:rPr>
            </w:pPr>
            <w:r w:rsidRPr="00E2743A">
              <w:rPr>
                <w:rFonts w:ascii="Times New Roman" w:hAnsi="Times New Roman" w:cs="Times New Roman"/>
                <w:b/>
                <w:bCs/>
                <w:sz w:val="24"/>
                <w:szCs w:val="24"/>
                <w:lang w:val="lt-LT"/>
              </w:rPr>
              <w:t>Ingrida Baltušytė-Četrauskienė</w:t>
            </w:r>
          </w:p>
        </w:tc>
      </w:tr>
      <w:tr w:rsidR="00035D70" w:rsidRPr="00E2743A" w14:paraId="53336022" w14:textId="77777777">
        <w:trPr>
          <w:trHeight w:val="2899"/>
        </w:trPr>
        <w:tc>
          <w:tcPr>
            <w:tcW w:w="4508" w:type="dxa"/>
            <w:tcBorders>
              <w:top w:val="nil"/>
              <w:left w:val="nil"/>
              <w:bottom w:val="nil"/>
              <w:right w:val="nil"/>
            </w:tcBorders>
            <w:shd w:val="clear" w:color="auto" w:fill="auto"/>
          </w:tcPr>
          <w:p w14:paraId="5A485C06" w14:textId="77777777" w:rsidR="00035D70" w:rsidRPr="00E2743A" w:rsidRDefault="00580417" w:rsidP="00E2743A">
            <w:pPr>
              <w:spacing w:after="0" w:line="276" w:lineRule="auto"/>
              <w:ind w:right="-737"/>
              <w:jc w:val="both"/>
            </w:pPr>
            <w:r w:rsidRPr="00E2743A">
              <w:rPr>
                <w:rFonts w:ascii="Times New Roman" w:hAnsi="Times New Roman" w:cs="Times New Roman"/>
                <w:b/>
                <w:bCs/>
                <w:sz w:val="24"/>
                <w:szCs w:val="24"/>
                <w:lang w:val="lt-LT"/>
              </w:rPr>
              <w:t xml:space="preserve"> </w:t>
            </w:r>
          </w:p>
          <w:p w14:paraId="24FF383C" w14:textId="77777777" w:rsidR="00035D70" w:rsidRPr="00E2743A" w:rsidRDefault="00035D70" w:rsidP="00E2743A">
            <w:pPr>
              <w:spacing w:after="0" w:line="276" w:lineRule="auto"/>
              <w:ind w:right="-737"/>
              <w:jc w:val="both"/>
              <w:rPr>
                <w:rFonts w:ascii="Times New Roman" w:hAnsi="Times New Roman" w:cs="Times New Roman"/>
                <w:b/>
                <w:bCs/>
                <w:sz w:val="24"/>
                <w:szCs w:val="24"/>
                <w:lang w:val="lt-LT"/>
              </w:rPr>
            </w:pPr>
          </w:p>
          <w:p w14:paraId="6E1D1868" w14:textId="77777777" w:rsidR="00035D70" w:rsidRPr="00E2743A" w:rsidRDefault="00580417" w:rsidP="00E2743A">
            <w:pPr>
              <w:spacing w:after="0" w:line="276" w:lineRule="auto"/>
              <w:ind w:right="-737"/>
              <w:jc w:val="both"/>
            </w:pPr>
            <w:r w:rsidRPr="00E2743A">
              <w:rPr>
                <w:rFonts w:ascii="Times New Roman" w:hAnsi="Times New Roman" w:cs="Times New Roman"/>
                <w:b/>
                <w:bCs/>
                <w:sz w:val="24"/>
                <w:szCs w:val="24"/>
                <w:lang w:val="lt-LT"/>
              </w:rPr>
              <w:t>ANTRASIS PARTNERIS</w:t>
            </w:r>
          </w:p>
          <w:p w14:paraId="6D3E39FA" w14:textId="77777777" w:rsidR="00035D70" w:rsidRPr="00E2743A" w:rsidRDefault="00035D70" w:rsidP="00E2743A">
            <w:pPr>
              <w:spacing w:after="0" w:line="276" w:lineRule="auto"/>
              <w:ind w:right="-737"/>
              <w:jc w:val="both"/>
              <w:rPr>
                <w:rFonts w:ascii="Times New Roman" w:hAnsi="Times New Roman" w:cs="Times New Roman"/>
                <w:b/>
                <w:bCs/>
                <w:sz w:val="24"/>
                <w:szCs w:val="24"/>
                <w:lang w:val="lt-LT"/>
              </w:rPr>
            </w:pPr>
          </w:p>
          <w:p w14:paraId="074310C1" w14:textId="77777777" w:rsidR="00035D70" w:rsidRPr="00E2743A" w:rsidRDefault="00580417" w:rsidP="00E2743A">
            <w:pPr>
              <w:spacing w:after="0" w:line="276" w:lineRule="auto"/>
              <w:ind w:right="-737"/>
              <w:jc w:val="both"/>
              <w:rPr>
                <w:rFonts w:ascii="Times New Roman" w:hAnsi="Times New Roman" w:cs="Times New Roman"/>
                <w:b/>
                <w:bCs/>
                <w:sz w:val="24"/>
                <w:szCs w:val="24"/>
                <w:lang w:val="lt-LT"/>
              </w:rPr>
            </w:pPr>
            <w:r w:rsidRPr="00E2743A">
              <w:rPr>
                <w:rFonts w:ascii="Times New Roman" w:hAnsi="Times New Roman" w:cs="Times New Roman"/>
                <w:b/>
                <w:bCs/>
                <w:sz w:val="24"/>
                <w:szCs w:val="24"/>
                <w:lang w:val="lt-LT"/>
              </w:rPr>
              <w:t>Molėtų rajono savivaldybės administracija</w:t>
            </w:r>
          </w:p>
          <w:p w14:paraId="32E66301" w14:textId="77777777" w:rsidR="00035D70" w:rsidRPr="00E2743A" w:rsidRDefault="00580417" w:rsidP="00E2743A">
            <w:pPr>
              <w:spacing w:after="0"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Juridinio asmens kodas 188712799</w:t>
            </w:r>
          </w:p>
          <w:p w14:paraId="4B70DB41" w14:textId="77777777" w:rsidR="00035D70" w:rsidRPr="00E2743A" w:rsidRDefault="00580417" w:rsidP="00E2743A">
            <w:pPr>
              <w:spacing w:after="0"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Vilniaus g. 44, LT-33140 Molėtai</w:t>
            </w:r>
          </w:p>
          <w:p w14:paraId="439827CD" w14:textId="77777777" w:rsidR="00035D70" w:rsidRPr="00E2743A" w:rsidRDefault="00580417" w:rsidP="00E2743A">
            <w:pPr>
              <w:spacing w:after="0"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Tel. (8 383) 54 761</w:t>
            </w:r>
          </w:p>
          <w:p w14:paraId="3F3BBF7C" w14:textId="77777777" w:rsidR="00035D70" w:rsidRPr="00E2743A" w:rsidRDefault="00580417" w:rsidP="00E2743A">
            <w:pPr>
              <w:spacing w:after="0" w:line="276" w:lineRule="auto"/>
              <w:ind w:right="-737"/>
              <w:jc w:val="both"/>
            </w:pPr>
            <w:r w:rsidRPr="00E2743A">
              <w:rPr>
                <w:rFonts w:ascii="Times New Roman" w:hAnsi="Times New Roman" w:cs="Times New Roman"/>
                <w:sz w:val="24"/>
                <w:szCs w:val="24"/>
                <w:lang w:val="lt-LT"/>
              </w:rPr>
              <w:t xml:space="preserve">El. p. </w:t>
            </w:r>
            <w:hyperlink r:id="rId9">
              <w:r w:rsidRPr="00E2743A">
                <w:rPr>
                  <w:rStyle w:val="Internetosaitas"/>
                  <w:rFonts w:ascii="Times New Roman" w:hAnsi="Times New Roman" w:cs="Times New Roman"/>
                  <w:sz w:val="24"/>
                  <w:szCs w:val="24"/>
                  <w:lang w:val="lt-LT"/>
                </w:rPr>
                <w:t>savivaldybe@moletai.lt</w:t>
              </w:r>
            </w:hyperlink>
          </w:p>
          <w:p w14:paraId="722DD3FB" w14:textId="77777777" w:rsidR="00035D70" w:rsidRPr="00E2743A" w:rsidRDefault="00035D70" w:rsidP="00E2743A">
            <w:pPr>
              <w:spacing w:after="0" w:line="276" w:lineRule="auto"/>
              <w:ind w:right="-737"/>
              <w:jc w:val="both"/>
              <w:rPr>
                <w:rFonts w:ascii="Times New Roman" w:hAnsi="Times New Roman" w:cs="Times New Roman"/>
                <w:b/>
                <w:bCs/>
                <w:sz w:val="24"/>
                <w:szCs w:val="24"/>
                <w:lang w:val="lt-LT"/>
              </w:rPr>
            </w:pPr>
          </w:p>
          <w:p w14:paraId="632A3F84" w14:textId="77777777" w:rsidR="00035D70" w:rsidRPr="00E2743A" w:rsidRDefault="00580417" w:rsidP="00E2743A">
            <w:pPr>
              <w:spacing w:after="0" w:line="276" w:lineRule="auto"/>
              <w:ind w:right="-737"/>
              <w:jc w:val="both"/>
              <w:rPr>
                <w:rFonts w:ascii="Times New Roman" w:hAnsi="Times New Roman" w:cs="Times New Roman"/>
                <w:sz w:val="24"/>
                <w:szCs w:val="24"/>
                <w:lang w:val="lt-LT"/>
              </w:rPr>
            </w:pPr>
            <w:r w:rsidRPr="00E2743A">
              <w:rPr>
                <w:rFonts w:ascii="Times New Roman" w:hAnsi="Times New Roman" w:cs="Times New Roman"/>
                <w:sz w:val="24"/>
                <w:szCs w:val="24"/>
                <w:lang w:val="lt-LT"/>
              </w:rPr>
              <w:t>Administracijos direktorius</w:t>
            </w:r>
          </w:p>
          <w:p w14:paraId="66D38431" w14:textId="77777777" w:rsidR="00035D70" w:rsidRPr="00E2743A" w:rsidRDefault="00580417" w:rsidP="00E2743A">
            <w:pPr>
              <w:spacing w:after="0" w:line="276" w:lineRule="auto"/>
              <w:ind w:right="-737"/>
              <w:jc w:val="both"/>
              <w:rPr>
                <w:rFonts w:ascii="Times New Roman" w:hAnsi="Times New Roman" w:cs="Times New Roman"/>
                <w:b/>
                <w:bCs/>
                <w:sz w:val="24"/>
                <w:szCs w:val="24"/>
                <w:lang w:val="lt-LT"/>
              </w:rPr>
            </w:pPr>
            <w:r w:rsidRPr="00E2743A">
              <w:rPr>
                <w:rFonts w:ascii="Times New Roman" w:hAnsi="Times New Roman" w:cs="Times New Roman"/>
                <w:b/>
                <w:bCs/>
                <w:sz w:val="24"/>
                <w:szCs w:val="24"/>
                <w:lang w:val="lt-LT"/>
              </w:rPr>
              <w:t>Sigitas Žvinys</w:t>
            </w:r>
          </w:p>
        </w:tc>
        <w:tc>
          <w:tcPr>
            <w:tcW w:w="4732" w:type="dxa"/>
            <w:tcBorders>
              <w:top w:val="nil"/>
              <w:left w:val="nil"/>
              <w:bottom w:val="nil"/>
              <w:right w:val="nil"/>
            </w:tcBorders>
            <w:shd w:val="clear" w:color="auto" w:fill="auto"/>
          </w:tcPr>
          <w:p w14:paraId="5B833274" w14:textId="77777777" w:rsidR="00035D70" w:rsidRPr="00E2743A" w:rsidRDefault="00035D70" w:rsidP="00E2743A">
            <w:pPr>
              <w:spacing w:after="0" w:line="276" w:lineRule="auto"/>
              <w:ind w:right="-737"/>
              <w:jc w:val="both"/>
              <w:rPr>
                <w:rFonts w:ascii="Times New Roman" w:hAnsi="Times New Roman" w:cs="Times New Roman"/>
                <w:sz w:val="24"/>
                <w:szCs w:val="24"/>
                <w:lang w:val="lt-LT"/>
              </w:rPr>
            </w:pPr>
          </w:p>
        </w:tc>
      </w:tr>
    </w:tbl>
    <w:p w14:paraId="74FBE9F1" w14:textId="77777777" w:rsidR="00035D70" w:rsidRPr="00E2743A" w:rsidRDefault="00035D70" w:rsidP="00E2743A">
      <w:pPr>
        <w:spacing w:line="276" w:lineRule="auto"/>
        <w:ind w:right="-737"/>
        <w:jc w:val="both"/>
        <w:rPr>
          <w:rFonts w:ascii="Times New Roman" w:hAnsi="Times New Roman" w:cs="Times New Roman"/>
          <w:b/>
          <w:bCs/>
          <w:sz w:val="24"/>
          <w:szCs w:val="24"/>
          <w:lang w:val="lt-LT"/>
        </w:rPr>
      </w:pPr>
    </w:p>
    <w:p w14:paraId="7F4AAA79" w14:textId="77777777" w:rsidR="00035D70" w:rsidRPr="00E2743A" w:rsidRDefault="00035D70" w:rsidP="00E2743A">
      <w:pPr>
        <w:spacing w:line="276" w:lineRule="auto"/>
        <w:ind w:right="-737"/>
        <w:jc w:val="both"/>
        <w:rPr>
          <w:rFonts w:ascii="Times New Roman" w:hAnsi="Times New Roman" w:cs="Times New Roman"/>
          <w:b/>
          <w:bCs/>
          <w:sz w:val="24"/>
          <w:szCs w:val="24"/>
          <w:lang w:val="lt-LT"/>
        </w:rPr>
      </w:pPr>
    </w:p>
    <w:p w14:paraId="6E7AE1C2" w14:textId="77777777" w:rsidR="00035D70" w:rsidRPr="00E2743A" w:rsidRDefault="00035D70" w:rsidP="00E2743A">
      <w:pPr>
        <w:spacing w:line="276" w:lineRule="auto"/>
        <w:ind w:right="-737"/>
        <w:jc w:val="both"/>
        <w:rPr>
          <w:rFonts w:ascii="Times New Roman" w:hAnsi="Times New Roman" w:cs="Times New Roman"/>
          <w:b/>
          <w:bCs/>
          <w:sz w:val="24"/>
          <w:szCs w:val="24"/>
          <w:lang w:val="lt-LT"/>
        </w:rPr>
      </w:pPr>
    </w:p>
    <w:p w14:paraId="7B33CEC7" w14:textId="77777777" w:rsidR="00035D70" w:rsidRPr="00E2743A" w:rsidRDefault="00035D70" w:rsidP="00E2743A">
      <w:pPr>
        <w:spacing w:line="276" w:lineRule="auto"/>
        <w:ind w:right="-737"/>
        <w:jc w:val="both"/>
        <w:rPr>
          <w:rFonts w:ascii="Times New Roman" w:hAnsi="Times New Roman" w:cs="Times New Roman"/>
          <w:b/>
          <w:bCs/>
          <w:sz w:val="24"/>
          <w:szCs w:val="24"/>
          <w:lang w:val="lt-LT"/>
        </w:rPr>
      </w:pPr>
    </w:p>
    <w:p w14:paraId="0D909983" w14:textId="77777777" w:rsidR="00035D70" w:rsidRPr="00E2743A" w:rsidRDefault="00035D70" w:rsidP="00E2743A">
      <w:pPr>
        <w:spacing w:line="276" w:lineRule="auto"/>
        <w:ind w:right="-737"/>
        <w:jc w:val="both"/>
        <w:rPr>
          <w:rFonts w:ascii="Times New Roman" w:hAnsi="Times New Roman" w:cs="Times New Roman"/>
          <w:b/>
          <w:bCs/>
          <w:sz w:val="24"/>
          <w:szCs w:val="24"/>
          <w:lang w:val="lt-LT"/>
        </w:rPr>
      </w:pPr>
    </w:p>
    <w:p w14:paraId="7F5DFBBF" w14:textId="77777777" w:rsidR="00035D70" w:rsidRPr="00E2743A" w:rsidRDefault="00035D70" w:rsidP="00E2743A">
      <w:pPr>
        <w:spacing w:line="276" w:lineRule="auto"/>
        <w:ind w:right="-737"/>
        <w:jc w:val="both"/>
        <w:rPr>
          <w:rFonts w:ascii="Times New Roman" w:hAnsi="Times New Roman" w:cs="Times New Roman"/>
          <w:b/>
          <w:bCs/>
          <w:sz w:val="24"/>
          <w:szCs w:val="24"/>
          <w:lang w:val="lt-LT"/>
        </w:rPr>
      </w:pPr>
    </w:p>
    <w:p w14:paraId="538FC153" w14:textId="77777777" w:rsidR="00035D70" w:rsidRPr="00E2743A" w:rsidRDefault="00035D70" w:rsidP="00E2743A">
      <w:pPr>
        <w:spacing w:line="276" w:lineRule="auto"/>
        <w:ind w:right="-737"/>
        <w:jc w:val="both"/>
        <w:rPr>
          <w:rFonts w:ascii="Times New Roman" w:hAnsi="Times New Roman" w:cs="Times New Roman"/>
          <w:b/>
          <w:bCs/>
          <w:sz w:val="24"/>
          <w:szCs w:val="24"/>
          <w:lang w:val="lt-LT"/>
        </w:rPr>
      </w:pPr>
    </w:p>
    <w:p w14:paraId="4CF87F91" w14:textId="703C3697" w:rsidR="00035D70" w:rsidRPr="00E2743A" w:rsidRDefault="00580417" w:rsidP="004149CD">
      <w:pPr>
        <w:spacing w:line="276" w:lineRule="auto"/>
        <w:ind w:right="-737"/>
        <w:jc w:val="center"/>
      </w:pPr>
      <w:r w:rsidRPr="00E2743A">
        <w:rPr>
          <w:rFonts w:ascii="Times New Roman" w:hAnsi="Times New Roman" w:cs="Times New Roman"/>
          <w:b/>
          <w:bCs/>
          <w:sz w:val="24"/>
          <w:szCs w:val="24"/>
          <w:lang w:val="lt-LT"/>
        </w:rPr>
        <w:lastRenderedPageBreak/>
        <w:t>PROJEKTO „JAUNIMUI PALANKIŲ SVEIKATOS PRIEŽIŪROS PASLAUGŲ (JPSPP) TEIKIMO MODELIO DIEGIMAS UKMERGĖS, ŠIRVINTŲ IR MOLĖTŲ SAVIVALDYBĖSE“ JUNGTINĖS VEIKLOS (PARTNERYSTĖS) SUTARTIES</w:t>
      </w:r>
    </w:p>
    <w:p w14:paraId="7442C586" w14:textId="77777777" w:rsidR="00035D70" w:rsidRPr="00E2743A" w:rsidRDefault="00580417" w:rsidP="004149CD">
      <w:pPr>
        <w:spacing w:line="276" w:lineRule="auto"/>
        <w:ind w:right="-737"/>
        <w:jc w:val="center"/>
        <w:rPr>
          <w:rFonts w:ascii="Times New Roman" w:hAnsi="Times New Roman" w:cs="Times New Roman"/>
          <w:b/>
          <w:bCs/>
          <w:sz w:val="24"/>
          <w:szCs w:val="24"/>
          <w:lang w:val="lt-LT"/>
        </w:rPr>
      </w:pPr>
      <w:r w:rsidRPr="00E2743A">
        <w:rPr>
          <w:rFonts w:ascii="Times New Roman" w:hAnsi="Times New Roman" w:cs="Times New Roman"/>
          <w:b/>
          <w:bCs/>
          <w:sz w:val="24"/>
          <w:szCs w:val="24"/>
          <w:lang w:val="lt-LT"/>
        </w:rPr>
        <w:t>1 PRIEDAS. PROJEKTO BIUDŽETAS</w:t>
      </w:r>
    </w:p>
    <w:p w14:paraId="40A09C71" w14:textId="77777777" w:rsidR="00035D70" w:rsidRPr="00E2743A" w:rsidRDefault="00580417" w:rsidP="004149CD">
      <w:pPr>
        <w:spacing w:line="276" w:lineRule="auto"/>
        <w:ind w:right="-737"/>
        <w:jc w:val="center"/>
        <w:rPr>
          <w:rFonts w:ascii="Times New Roman" w:hAnsi="Times New Roman" w:cs="Times New Roman"/>
          <w:b/>
          <w:bCs/>
          <w:sz w:val="24"/>
          <w:szCs w:val="24"/>
          <w:lang w:val="lt-LT"/>
        </w:rPr>
      </w:pPr>
      <w:r w:rsidRPr="00E2743A">
        <w:rPr>
          <w:rFonts w:ascii="Times New Roman" w:hAnsi="Times New Roman" w:cs="Times New Roman"/>
          <w:b/>
          <w:bCs/>
          <w:sz w:val="24"/>
          <w:szCs w:val="24"/>
          <w:lang w:val="lt-LT"/>
        </w:rPr>
        <w:t>FINANSUOTI IŠ 2014–2021 M. EUROPOS EKONOMINĖS ERDVĖS IR</w:t>
      </w:r>
    </w:p>
    <w:p w14:paraId="6C9E7124" w14:textId="77777777" w:rsidR="00035D70" w:rsidRPr="00E2743A" w:rsidRDefault="00580417" w:rsidP="004149CD">
      <w:pPr>
        <w:spacing w:line="276" w:lineRule="auto"/>
        <w:ind w:right="-737"/>
        <w:jc w:val="center"/>
        <w:rPr>
          <w:rFonts w:ascii="Times New Roman" w:hAnsi="Times New Roman" w:cs="Times New Roman"/>
          <w:b/>
          <w:bCs/>
          <w:sz w:val="24"/>
          <w:szCs w:val="24"/>
          <w:lang w:val="lt-LT"/>
        </w:rPr>
      </w:pPr>
      <w:r w:rsidRPr="00E2743A">
        <w:rPr>
          <w:rFonts w:ascii="Times New Roman" w:hAnsi="Times New Roman" w:cs="Times New Roman"/>
          <w:b/>
          <w:bCs/>
          <w:sz w:val="24"/>
          <w:szCs w:val="24"/>
          <w:lang w:val="lt-LT"/>
        </w:rPr>
        <w:t>FINANSINIO MECHANIZMŲ</w:t>
      </w:r>
    </w:p>
    <w:tbl>
      <w:tblPr>
        <w:tblStyle w:val="Lentelstinklelis"/>
        <w:tblW w:w="9574" w:type="dxa"/>
        <w:jc w:val="center"/>
        <w:tblLook w:val="04A0" w:firstRow="1" w:lastRow="0" w:firstColumn="1" w:lastColumn="0" w:noHBand="0" w:noVBand="1"/>
      </w:tblPr>
      <w:tblGrid>
        <w:gridCol w:w="3337"/>
        <w:gridCol w:w="1620"/>
        <w:gridCol w:w="2835"/>
        <w:gridCol w:w="1782"/>
      </w:tblGrid>
      <w:tr w:rsidR="00035D70" w:rsidRPr="00E2743A" w14:paraId="7CE48AC2" w14:textId="77777777" w:rsidTr="00E2743A">
        <w:trPr>
          <w:trHeight w:val="763"/>
          <w:jc w:val="center"/>
        </w:trPr>
        <w:tc>
          <w:tcPr>
            <w:tcW w:w="3337" w:type="dxa"/>
            <w:shd w:val="clear" w:color="auto" w:fill="auto"/>
          </w:tcPr>
          <w:p w14:paraId="156766F8" w14:textId="77777777" w:rsidR="00035D70" w:rsidRPr="00E2743A" w:rsidRDefault="00580417" w:rsidP="00E2743A">
            <w:pPr>
              <w:spacing w:after="0" w:line="240" w:lineRule="auto"/>
              <w:ind w:right="-737"/>
              <w:jc w:val="both"/>
              <w:rPr>
                <w:rFonts w:ascii="Times New Roman" w:hAnsi="Times New Roman" w:cs="Times New Roman"/>
                <w:b/>
                <w:bCs/>
                <w:sz w:val="24"/>
                <w:szCs w:val="24"/>
              </w:rPr>
            </w:pPr>
            <w:r w:rsidRPr="00E2743A">
              <w:rPr>
                <w:rFonts w:ascii="Times New Roman" w:hAnsi="Times New Roman" w:cs="Times New Roman"/>
                <w:b/>
                <w:bCs/>
                <w:sz w:val="24"/>
                <w:szCs w:val="24"/>
              </w:rPr>
              <w:t>Partneriai</w:t>
            </w:r>
          </w:p>
        </w:tc>
        <w:tc>
          <w:tcPr>
            <w:tcW w:w="1620" w:type="dxa"/>
            <w:shd w:val="clear" w:color="auto" w:fill="auto"/>
          </w:tcPr>
          <w:p w14:paraId="3AE5F95B" w14:textId="77777777" w:rsidR="00035D70" w:rsidRPr="00E2743A" w:rsidRDefault="00580417" w:rsidP="00E2743A">
            <w:pPr>
              <w:tabs>
                <w:tab w:val="left" w:pos="108"/>
                <w:tab w:val="left" w:pos="288"/>
              </w:tabs>
              <w:spacing w:after="0" w:line="240" w:lineRule="auto"/>
              <w:ind w:right="-737"/>
              <w:jc w:val="both"/>
            </w:pPr>
            <w:r w:rsidRPr="00E2743A">
              <w:rPr>
                <w:rFonts w:ascii="Times New Roman" w:hAnsi="Times New Roman" w:cs="Times New Roman"/>
                <w:b/>
                <w:bCs/>
                <w:sz w:val="24"/>
                <w:szCs w:val="24"/>
              </w:rPr>
              <w:t>Paramos lėšos</w:t>
            </w:r>
          </w:p>
        </w:tc>
        <w:tc>
          <w:tcPr>
            <w:tcW w:w="2835" w:type="dxa"/>
            <w:shd w:val="clear" w:color="auto" w:fill="auto"/>
          </w:tcPr>
          <w:p w14:paraId="239BF9EB" w14:textId="2D8D0163" w:rsidR="00035D70" w:rsidRPr="00E2743A" w:rsidRDefault="00580417" w:rsidP="00E2743A">
            <w:pPr>
              <w:spacing w:after="0" w:line="240" w:lineRule="auto"/>
              <w:ind w:right="-737"/>
              <w:jc w:val="both"/>
            </w:pPr>
            <w:r w:rsidRPr="00E2743A">
              <w:rPr>
                <w:rFonts w:ascii="Times New Roman" w:hAnsi="Times New Roman" w:cs="Times New Roman"/>
                <w:b/>
                <w:bCs/>
                <w:sz w:val="24"/>
                <w:szCs w:val="24"/>
              </w:rPr>
              <w:t xml:space="preserve">Pareiškejo ir </w:t>
            </w:r>
            <w:r w:rsidR="00E2743A">
              <w:rPr>
                <w:rFonts w:ascii="Times New Roman" w:hAnsi="Times New Roman" w:cs="Times New Roman"/>
                <w:b/>
                <w:bCs/>
                <w:sz w:val="24"/>
                <w:szCs w:val="24"/>
              </w:rPr>
              <w:t>P</w:t>
            </w:r>
            <w:r w:rsidRPr="00E2743A">
              <w:rPr>
                <w:rFonts w:ascii="Times New Roman" w:hAnsi="Times New Roman" w:cs="Times New Roman"/>
                <w:b/>
                <w:bCs/>
                <w:sz w:val="24"/>
                <w:szCs w:val="24"/>
              </w:rPr>
              <w:t>artnerių (-ių) nuosavos l</w:t>
            </w:r>
            <w:r w:rsidR="00675696" w:rsidRPr="00E2743A">
              <w:rPr>
                <w:rFonts w:ascii="Times New Roman" w:hAnsi="Times New Roman" w:cs="Times New Roman"/>
                <w:b/>
                <w:bCs/>
                <w:sz w:val="24"/>
                <w:szCs w:val="24"/>
              </w:rPr>
              <w:t>ė</w:t>
            </w:r>
            <w:r w:rsidRPr="00E2743A">
              <w:rPr>
                <w:rFonts w:ascii="Times New Roman" w:hAnsi="Times New Roman" w:cs="Times New Roman"/>
                <w:b/>
                <w:bCs/>
                <w:sz w:val="24"/>
                <w:szCs w:val="24"/>
              </w:rPr>
              <w:t>šos</w:t>
            </w:r>
          </w:p>
        </w:tc>
        <w:tc>
          <w:tcPr>
            <w:tcW w:w="1782" w:type="dxa"/>
            <w:shd w:val="clear" w:color="auto" w:fill="auto"/>
          </w:tcPr>
          <w:p w14:paraId="31CF6864" w14:textId="77777777" w:rsidR="00035D70" w:rsidRPr="00E2743A" w:rsidRDefault="00580417" w:rsidP="00E2743A">
            <w:pPr>
              <w:spacing w:after="0" w:line="240" w:lineRule="auto"/>
              <w:ind w:right="-737"/>
              <w:jc w:val="both"/>
              <w:rPr>
                <w:rFonts w:ascii="Times New Roman" w:hAnsi="Times New Roman" w:cs="Times New Roman"/>
                <w:b/>
                <w:bCs/>
                <w:sz w:val="24"/>
                <w:szCs w:val="24"/>
              </w:rPr>
            </w:pPr>
            <w:r w:rsidRPr="00E2743A">
              <w:rPr>
                <w:rFonts w:ascii="Times New Roman" w:hAnsi="Times New Roman" w:cs="Times New Roman"/>
                <w:b/>
                <w:bCs/>
                <w:sz w:val="24"/>
                <w:szCs w:val="24"/>
              </w:rPr>
              <w:t>Iš viso</w:t>
            </w:r>
          </w:p>
        </w:tc>
      </w:tr>
      <w:tr w:rsidR="00035D70" w:rsidRPr="00E2743A" w14:paraId="11405611" w14:textId="77777777" w:rsidTr="00E2743A">
        <w:trPr>
          <w:trHeight w:val="691"/>
          <w:jc w:val="center"/>
        </w:trPr>
        <w:tc>
          <w:tcPr>
            <w:tcW w:w="3337" w:type="dxa"/>
            <w:shd w:val="clear" w:color="auto" w:fill="auto"/>
            <w:vAlign w:val="center"/>
          </w:tcPr>
          <w:p w14:paraId="66AC2AC9" w14:textId="77777777" w:rsidR="00035D70" w:rsidRPr="00E2743A" w:rsidRDefault="00580417" w:rsidP="00E2743A">
            <w:pPr>
              <w:spacing w:after="0" w:line="240" w:lineRule="auto"/>
              <w:ind w:right="-737"/>
              <w:rPr>
                <w:rFonts w:ascii="Times New Roman" w:hAnsi="Times New Roman" w:cs="Times New Roman"/>
                <w:sz w:val="24"/>
                <w:szCs w:val="24"/>
              </w:rPr>
            </w:pPr>
            <w:r w:rsidRPr="00E2743A">
              <w:rPr>
                <w:rFonts w:ascii="Times New Roman" w:hAnsi="Times New Roman" w:cs="Times New Roman"/>
                <w:bCs/>
                <w:color w:val="000000"/>
                <w:sz w:val="24"/>
                <w:szCs w:val="24"/>
              </w:rPr>
              <w:t>Ukmergės rajono savivaldybės visuomenės sveikatos biuras</w:t>
            </w:r>
          </w:p>
        </w:tc>
        <w:tc>
          <w:tcPr>
            <w:tcW w:w="1620" w:type="dxa"/>
            <w:shd w:val="clear" w:color="auto" w:fill="auto"/>
            <w:vAlign w:val="center"/>
          </w:tcPr>
          <w:p w14:paraId="75F25A07" w14:textId="77777777" w:rsidR="00035D70" w:rsidRPr="00E2743A" w:rsidRDefault="00580417" w:rsidP="00E2743A">
            <w:pPr>
              <w:spacing w:after="0" w:line="240" w:lineRule="auto"/>
              <w:ind w:right="-737"/>
              <w:jc w:val="both"/>
              <w:rPr>
                <w:rFonts w:ascii="Times New Roman" w:hAnsi="Times New Roman" w:cs="Times New Roman"/>
                <w:bCs/>
                <w:color w:val="000000"/>
                <w:sz w:val="24"/>
                <w:szCs w:val="24"/>
              </w:rPr>
            </w:pPr>
            <w:r w:rsidRPr="00E2743A">
              <w:rPr>
                <w:rFonts w:ascii="Times New Roman" w:hAnsi="Times New Roman" w:cs="Times New Roman"/>
                <w:bCs/>
                <w:color w:val="000000"/>
                <w:sz w:val="24"/>
                <w:szCs w:val="24"/>
              </w:rPr>
              <w:t>94</w:t>
            </w:r>
            <w:r w:rsidR="00675696" w:rsidRPr="00E2743A">
              <w:rPr>
                <w:rFonts w:ascii="Times New Roman" w:hAnsi="Times New Roman" w:cs="Times New Roman"/>
                <w:bCs/>
                <w:color w:val="000000"/>
                <w:sz w:val="24"/>
                <w:szCs w:val="24"/>
              </w:rPr>
              <w:t xml:space="preserve"> </w:t>
            </w:r>
            <w:r w:rsidRPr="00E2743A">
              <w:rPr>
                <w:rFonts w:ascii="Times New Roman" w:hAnsi="Times New Roman" w:cs="Times New Roman"/>
                <w:bCs/>
                <w:color w:val="000000"/>
                <w:sz w:val="24"/>
                <w:szCs w:val="24"/>
              </w:rPr>
              <w:t>906,85</w:t>
            </w:r>
          </w:p>
        </w:tc>
        <w:tc>
          <w:tcPr>
            <w:tcW w:w="2835" w:type="dxa"/>
            <w:shd w:val="clear" w:color="auto" w:fill="auto"/>
            <w:vAlign w:val="center"/>
          </w:tcPr>
          <w:p w14:paraId="6D74A5CB" w14:textId="77777777" w:rsidR="00035D70" w:rsidRPr="00E2743A" w:rsidRDefault="00580417" w:rsidP="00E2743A">
            <w:pPr>
              <w:spacing w:after="0" w:line="240" w:lineRule="auto"/>
              <w:ind w:right="-737"/>
              <w:jc w:val="both"/>
              <w:rPr>
                <w:rFonts w:ascii="Times New Roman" w:hAnsi="Times New Roman" w:cs="Times New Roman"/>
                <w:bCs/>
                <w:color w:val="000000"/>
                <w:sz w:val="24"/>
                <w:szCs w:val="24"/>
              </w:rPr>
            </w:pPr>
            <w:r w:rsidRPr="00E2743A">
              <w:rPr>
                <w:rFonts w:ascii="Times New Roman" w:hAnsi="Times New Roman" w:cs="Times New Roman"/>
                <w:bCs/>
                <w:color w:val="000000"/>
                <w:sz w:val="24"/>
                <w:szCs w:val="24"/>
              </w:rPr>
              <w:t>0</w:t>
            </w:r>
          </w:p>
        </w:tc>
        <w:tc>
          <w:tcPr>
            <w:tcW w:w="1782" w:type="dxa"/>
            <w:shd w:val="clear" w:color="auto" w:fill="auto"/>
            <w:vAlign w:val="center"/>
          </w:tcPr>
          <w:p w14:paraId="2F094246" w14:textId="77777777" w:rsidR="00035D70" w:rsidRPr="00E2743A" w:rsidRDefault="00580417" w:rsidP="00E2743A">
            <w:pPr>
              <w:spacing w:after="0" w:line="240" w:lineRule="auto"/>
              <w:ind w:right="-737"/>
              <w:jc w:val="both"/>
              <w:rPr>
                <w:rFonts w:ascii="Times New Roman" w:hAnsi="Times New Roman" w:cs="Times New Roman"/>
                <w:bCs/>
                <w:color w:val="000000"/>
                <w:sz w:val="24"/>
                <w:szCs w:val="24"/>
              </w:rPr>
            </w:pPr>
            <w:r w:rsidRPr="00E2743A">
              <w:rPr>
                <w:rFonts w:ascii="Times New Roman" w:hAnsi="Times New Roman" w:cs="Times New Roman"/>
                <w:bCs/>
                <w:color w:val="000000"/>
                <w:sz w:val="24"/>
                <w:szCs w:val="24"/>
              </w:rPr>
              <w:t>94</w:t>
            </w:r>
            <w:r w:rsidR="00675696" w:rsidRPr="00E2743A">
              <w:rPr>
                <w:rFonts w:ascii="Times New Roman" w:hAnsi="Times New Roman" w:cs="Times New Roman"/>
                <w:bCs/>
                <w:color w:val="000000"/>
                <w:sz w:val="24"/>
                <w:szCs w:val="24"/>
              </w:rPr>
              <w:t xml:space="preserve"> </w:t>
            </w:r>
            <w:r w:rsidRPr="00E2743A">
              <w:rPr>
                <w:rFonts w:ascii="Times New Roman" w:hAnsi="Times New Roman" w:cs="Times New Roman"/>
                <w:bCs/>
                <w:color w:val="000000"/>
                <w:sz w:val="24"/>
                <w:szCs w:val="24"/>
              </w:rPr>
              <w:t>906,85</w:t>
            </w:r>
          </w:p>
        </w:tc>
      </w:tr>
      <w:tr w:rsidR="00035D70" w:rsidRPr="00E2743A" w14:paraId="5B5301C9" w14:textId="77777777" w:rsidTr="00E2743A">
        <w:trPr>
          <w:trHeight w:val="1073"/>
          <w:jc w:val="center"/>
        </w:trPr>
        <w:tc>
          <w:tcPr>
            <w:tcW w:w="3337" w:type="dxa"/>
            <w:shd w:val="clear" w:color="auto" w:fill="auto"/>
            <w:vAlign w:val="center"/>
          </w:tcPr>
          <w:p w14:paraId="6C328D76" w14:textId="77777777" w:rsidR="00035D70" w:rsidRPr="00E2743A" w:rsidRDefault="00580417" w:rsidP="00E2743A">
            <w:pPr>
              <w:spacing w:after="0" w:line="240" w:lineRule="auto"/>
              <w:ind w:right="-737"/>
              <w:rPr>
                <w:rFonts w:ascii="Calibri" w:hAnsi="Calibri" w:cs="Calibri"/>
                <w:color w:val="000000"/>
              </w:rPr>
            </w:pPr>
            <w:r w:rsidRPr="00E2743A">
              <w:rPr>
                <w:rFonts w:ascii="Times New Roman" w:hAnsi="Times New Roman" w:cs="Times New Roman"/>
                <w:color w:val="000000"/>
                <w:sz w:val="24"/>
                <w:szCs w:val="24"/>
              </w:rPr>
              <w:t>Molėtų rajono savivaldybės administracija</w:t>
            </w:r>
          </w:p>
        </w:tc>
        <w:tc>
          <w:tcPr>
            <w:tcW w:w="1620" w:type="dxa"/>
            <w:shd w:val="clear" w:color="auto" w:fill="auto"/>
            <w:vAlign w:val="center"/>
          </w:tcPr>
          <w:p w14:paraId="6A69C60D" w14:textId="77777777" w:rsidR="00035D70" w:rsidRPr="00E2743A" w:rsidRDefault="00580417" w:rsidP="00E2743A">
            <w:pPr>
              <w:spacing w:after="0" w:line="240" w:lineRule="auto"/>
              <w:ind w:right="-737"/>
              <w:jc w:val="both"/>
              <w:rPr>
                <w:rFonts w:ascii="Times New Roman" w:hAnsi="Times New Roman" w:cs="Times New Roman"/>
                <w:bCs/>
                <w:color w:val="000000"/>
                <w:sz w:val="24"/>
                <w:szCs w:val="24"/>
              </w:rPr>
            </w:pPr>
            <w:r w:rsidRPr="00E2743A">
              <w:rPr>
                <w:rFonts w:ascii="Times New Roman" w:hAnsi="Times New Roman" w:cs="Times New Roman"/>
                <w:bCs/>
                <w:color w:val="000000"/>
                <w:sz w:val="24"/>
                <w:szCs w:val="24"/>
              </w:rPr>
              <w:t>83</w:t>
            </w:r>
            <w:r w:rsidR="00675696" w:rsidRPr="00E2743A">
              <w:rPr>
                <w:rFonts w:ascii="Times New Roman" w:hAnsi="Times New Roman" w:cs="Times New Roman"/>
                <w:bCs/>
                <w:color w:val="000000"/>
                <w:sz w:val="24"/>
                <w:szCs w:val="24"/>
              </w:rPr>
              <w:t xml:space="preserve"> </w:t>
            </w:r>
            <w:r w:rsidRPr="00E2743A">
              <w:rPr>
                <w:rFonts w:ascii="Times New Roman" w:hAnsi="Times New Roman" w:cs="Times New Roman"/>
                <w:bCs/>
                <w:color w:val="000000"/>
                <w:sz w:val="24"/>
                <w:szCs w:val="24"/>
              </w:rPr>
              <w:t>715,59</w:t>
            </w:r>
          </w:p>
        </w:tc>
        <w:tc>
          <w:tcPr>
            <w:tcW w:w="2835" w:type="dxa"/>
            <w:shd w:val="clear" w:color="auto" w:fill="auto"/>
            <w:vAlign w:val="center"/>
          </w:tcPr>
          <w:p w14:paraId="76DFC6FF" w14:textId="77777777" w:rsidR="00035D70" w:rsidRPr="00E2743A" w:rsidRDefault="00580417" w:rsidP="00E2743A">
            <w:pPr>
              <w:spacing w:after="0" w:line="240" w:lineRule="auto"/>
              <w:ind w:right="-737"/>
              <w:jc w:val="both"/>
              <w:rPr>
                <w:rFonts w:ascii="Times New Roman" w:hAnsi="Times New Roman" w:cs="Times New Roman"/>
                <w:bCs/>
                <w:color w:val="000000"/>
                <w:sz w:val="24"/>
                <w:szCs w:val="24"/>
              </w:rPr>
            </w:pPr>
            <w:r w:rsidRPr="00E2743A">
              <w:rPr>
                <w:rFonts w:ascii="Times New Roman" w:hAnsi="Times New Roman" w:cs="Times New Roman"/>
                <w:bCs/>
                <w:color w:val="000000"/>
                <w:sz w:val="24"/>
                <w:szCs w:val="24"/>
              </w:rPr>
              <w:t>0</w:t>
            </w:r>
          </w:p>
        </w:tc>
        <w:tc>
          <w:tcPr>
            <w:tcW w:w="1782" w:type="dxa"/>
            <w:shd w:val="clear" w:color="auto" w:fill="auto"/>
            <w:vAlign w:val="center"/>
          </w:tcPr>
          <w:p w14:paraId="01E22285" w14:textId="77777777" w:rsidR="00035D70" w:rsidRPr="00E2743A" w:rsidRDefault="00580417" w:rsidP="00E2743A">
            <w:pPr>
              <w:spacing w:after="0" w:line="240" w:lineRule="auto"/>
              <w:ind w:right="-737"/>
              <w:jc w:val="both"/>
            </w:pPr>
            <w:r w:rsidRPr="00E2743A">
              <w:rPr>
                <w:rFonts w:ascii="Times New Roman" w:hAnsi="Times New Roman" w:cs="Times New Roman"/>
                <w:bCs/>
                <w:color w:val="000000"/>
                <w:sz w:val="24"/>
                <w:szCs w:val="24"/>
              </w:rPr>
              <w:t>83</w:t>
            </w:r>
            <w:r w:rsidR="00675696" w:rsidRPr="00E2743A">
              <w:rPr>
                <w:rFonts w:ascii="Times New Roman" w:hAnsi="Times New Roman" w:cs="Times New Roman"/>
                <w:bCs/>
                <w:color w:val="000000"/>
                <w:sz w:val="24"/>
                <w:szCs w:val="24"/>
              </w:rPr>
              <w:t xml:space="preserve"> </w:t>
            </w:r>
            <w:r w:rsidRPr="00E2743A">
              <w:rPr>
                <w:rFonts w:ascii="Times New Roman" w:hAnsi="Times New Roman" w:cs="Times New Roman"/>
                <w:bCs/>
                <w:color w:val="000000"/>
                <w:sz w:val="24"/>
                <w:szCs w:val="24"/>
              </w:rPr>
              <w:t>715,59</w:t>
            </w:r>
          </w:p>
        </w:tc>
      </w:tr>
      <w:tr w:rsidR="00035D70" w:rsidRPr="00E2743A" w14:paraId="1D8B3AB5" w14:textId="77777777" w:rsidTr="00E2743A">
        <w:trPr>
          <w:trHeight w:val="681"/>
          <w:jc w:val="center"/>
        </w:trPr>
        <w:tc>
          <w:tcPr>
            <w:tcW w:w="3337" w:type="dxa"/>
            <w:shd w:val="clear" w:color="auto" w:fill="auto"/>
            <w:vAlign w:val="center"/>
          </w:tcPr>
          <w:p w14:paraId="1A786214" w14:textId="77777777" w:rsidR="00035D70" w:rsidRPr="00E2743A" w:rsidRDefault="00580417" w:rsidP="00E2743A">
            <w:pPr>
              <w:spacing w:after="0" w:line="240" w:lineRule="auto"/>
              <w:ind w:right="-737"/>
              <w:rPr>
                <w:rFonts w:ascii="Times New Roman" w:hAnsi="Times New Roman" w:cs="Times New Roman"/>
                <w:sz w:val="24"/>
                <w:szCs w:val="24"/>
              </w:rPr>
            </w:pPr>
            <w:r w:rsidRPr="00E2743A">
              <w:rPr>
                <w:rFonts w:ascii="Times New Roman" w:hAnsi="Times New Roman" w:cs="Times New Roman"/>
                <w:sz w:val="24"/>
                <w:szCs w:val="24"/>
              </w:rPr>
              <w:t>Širvintų rajono savivaldybės administracija</w:t>
            </w:r>
          </w:p>
        </w:tc>
        <w:tc>
          <w:tcPr>
            <w:tcW w:w="1620" w:type="dxa"/>
            <w:shd w:val="clear" w:color="auto" w:fill="auto"/>
            <w:vAlign w:val="center"/>
          </w:tcPr>
          <w:p w14:paraId="17574C85" w14:textId="77777777" w:rsidR="00035D70" w:rsidRPr="00E2743A" w:rsidRDefault="00580417" w:rsidP="00E2743A">
            <w:pPr>
              <w:spacing w:after="0" w:line="240" w:lineRule="auto"/>
              <w:ind w:right="-737"/>
              <w:jc w:val="both"/>
              <w:rPr>
                <w:rFonts w:ascii="Times New Roman" w:hAnsi="Times New Roman" w:cs="Times New Roman"/>
                <w:bCs/>
                <w:color w:val="000000"/>
                <w:sz w:val="24"/>
                <w:szCs w:val="24"/>
              </w:rPr>
            </w:pPr>
            <w:r w:rsidRPr="00E2743A">
              <w:rPr>
                <w:rFonts w:ascii="Times New Roman" w:hAnsi="Times New Roman" w:cs="Times New Roman"/>
                <w:bCs/>
                <w:color w:val="000000"/>
                <w:sz w:val="24"/>
                <w:szCs w:val="24"/>
              </w:rPr>
              <w:t>81</w:t>
            </w:r>
            <w:r w:rsidR="00675696" w:rsidRPr="00E2743A">
              <w:rPr>
                <w:rFonts w:ascii="Times New Roman" w:hAnsi="Times New Roman" w:cs="Times New Roman"/>
                <w:bCs/>
                <w:color w:val="000000"/>
                <w:sz w:val="24"/>
                <w:szCs w:val="24"/>
              </w:rPr>
              <w:t xml:space="preserve"> </w:t>
            </w:r>
            <w:r w:rsidRPr="00E2743A">
              <w:rPr>
                <w:rFonts w:ascii="Times New Roman" w:hAnsi="Times New Roman" w:cs="Times New Roman"/>
                <w:bCs/>
                <w:color w:val="000000"/>
                <w:sz w:val="24"/>
                <w:szCs w:val="24"/>
              </w:rPr>
              <w:t>177,91</w:t>
            </w:r>
          </w:p>
        </w:tc>
        <w:tc>
          <w:tcPr>
            <w:tcW w:w="2835" w:type="dxa"/>
            <w:shd w:val="clear" w:color="auto" w:fill="auto"/>
            <w:vAlign w:val="center"/>
          </w:tcPr>
          <w:p w14:paraId="0B1F4716" w14:textId="77777777" w:rsidR="00035D70" w:rsidRPr="00E2743A" w:rsidRDefault="00580417" w:rsidP="00E2743A">
            <w:pPr>
              <w:spacing w:after="0" w:line="240" w:lineRule="auto"/>
              <w:ind w:right="-737"/>
              <w:jc w:val="both"/>
              <w:rPr>
                <w:rFonts w:ascii="Times New Roman" w:hAnsi="Times New Roman" w:cs="Times New Roman"/>
                <w:bCs/>
                <w:color w:val="000000"/>
                <w:sz w:val="24"/>
                <w:szCs w:val="24"/>
              </w:rPr>
            </w:pPr>
            <w:r w:rsidRPr="00E2743A">
              <w:rPr>
                <w:rFonts w:ascii="Times New Roman" w:hAnsi="Times New Roman" w:cs="Times New Roman"/>
                <w:bCs/>
                <w:color w:val="000000"/>
                <w:sz w:val="24"/>
                <w:szCs w:val="24"/>
              </w:rPr>
              <w:t>0</w:t>
            </w:r>
          </w:p>
        </w:tc>
        <w:tc>
          <w:tcPr>
            <w:tcW w:w="1782" w:type="dxa"/>
            <w:shd w:val="clear" w:color="auto" w:fill="auto"/>
            <w:vAlign w:val="center"/>
          </w:tcPr>
          <w:p w14:paraId="49F6D662" w14:textId="77777777" w:rsidR="00035D70" w:rsidRPr="00E2743A" w:rsidRDefault="00580417" w:rsidP="00E2743A">
            <w:pPr>
              <w:spacing w:after="0" w:line="240" w:lineRule="auto"/>
              <w:ind w:right="-737"/>
              <w:jc w:val="both"/>
              <w:rPr>
                <w:rFonts w:ascii="Times New Roman" w:hAnsi="Times New Roman" w:cs="Times New Roman"/>
                <w:bCs/>
                <w:color w:val="000000"/>
                <w:sz w:val="24"/>
                <w:szCs w:val="24"/>
              </w:rPr>
            </w:pPr>
            <w:r w:rsidRPr="00E2743A">
              <w:rPr>
                <w:rFonts w:ascii="Times New Roman" w:hAnsi="Times New Roman" w:cs="Times New Roman"/>
                <w:bCs/>
                <w:color w:val="000000"/>
                <w:sz w:val="24"/>
                <w:szCs w:val="24"/>
              </w:rPr>
              <w:t>81</w:t>
            </w:r>
            <w:r w:rsidR="00675696" w:rsidRPr="00E2743A">
              <w:rPr>
                <w:rFonts w:ascii="Times New Roman" w:hAnsi="Times New Roman" w:cs="Times New Roman"/>
                <w:bCs/>
                <w:color w:val="000000"/>
                <w:sz w:val="24"/>
                <w:szCs w:val="24"/>
              </w:rPr>
              <w:t xml:space="preserve"> </w:t>
            </w:r>
            <w:r w:rsidRPr="00E2743A">
              <w:rPr>
                <w:rFonts w:ascii="Times New Roman" w:hAnsi="Times New Roman" w:cs="Times New Roman"/>
                <w:bCs/>
                <w:color w:val="000000"/>
                <w:sz w:val="24"/>
                <w:szCs w:val="24"/>
              </w:rPr>
              <w:t>177,91</w:t>
            </w:r>
          </w:p>
        </w:tc>
      </w:tr>
      <w:tr w:rsidR="00035D70" w14:paraId="2D62E2B6" w14:textId="77777777" w:rsidTr="00E2743A">
        <w:trPr>
          <w:trHeight w:val="460"/>
          <w:jc w:val="center"/>
        </w:trPr>
        <w:tc>
          <w:tcPr>
            <w:tcW w:w="3337" w:type="dxa"/>
            <w:shd w:val="clear" w:color="auto" w:fill="auto"/>
            <w:vAlign w:val="center"/>
          </w:tcPr>
          <w:p w14:paraId="0157E1B6" w14:textId="77777777" w:rsidR="00035D70" w:rsidRPr="00E2743A" w:rsidRDefault="00580417" w:rsidP="00E2743A">
            <w:pPr>
              <w:spacing w:after="0" w:line="240" w:lineRule="auto"/>
              <w:ind w:right="-737"/>
              <w:jc w:val="both"/>
            </w:pPr>
            <w:r w:rsidRPr="00E2743A">
              <w:rPr>
                <w:rFonts w:ascii="Times New Roman" w:hAnsi="Times New Roman" w:cs="Times New Roman"/>
                <w:b/>
                <w:sz w:val="24"/>
                <w:szCs w:val="24"/>
              </w:rPr>
              <w:t xml:space="preserve"> Iš viso</w:t>
            </w:r>
          </w:p>
        </w:tc>
        <w:tc>
          <w:tcPr>
            <w:tcW w:w="1620" w:type="dxa"/>
            <w:shd w:val="clear" w:color="auto" w:fill="auto"/>
            <w:vAlign w:val="center"/>
          </w:tcPr>
          <w:p w14:paraId="237AC030" w14:textId="77777777" w:rsidR="00035D70" w:rsidRPr="00E2743A" w:rsidRDefault="00580417" w:rsidP="00E2743A">
            <w:pPr>
              <w:spacing w:after="0" w:line="240" w:lineRule="auto"/>
              <w:ind w:right="-737"/>
              <w:jc w:val="both"/>
              <w:rPr>
                <w:rFonts w:ascii="Times New Roman" w:hAnsi="Times New Roman" w:cs="Times New Roman"/>
                <w:b/>
                <w:color w:val="000000"/>
                <w:sz w:val="24"/>
                <w:szCs w:val="24"/>
              </w:rPr>
            </w:pPr>
            <w:r w:rsidRPr="00E2743A">
              <w:rPr>
                <w:rFonts w:ascii="Times New Roman" w:hAnsi="Times New Roman" w:cs="Times New Roman"/>
                <w:b/>
                <w:color w:val="000000"/>
                <w:sz w:val="24"/>
                <w:szCs w:val="24"/>
              </w:rPr>
              <w:t>259</w:t>
            </w:r>
            <w:r w:rsidR="00675696" w:rsidRPr="00E2743A">
              <w:rPr>
                <w:rFonts w:ascii="Times New Roman" w:hAnsi="Times New Roman" w:cs="Times New Roman"/>
                <w:b/>
                <w:color w:val="000000"/>
                <w:sz w:val="24"/>
                <w:szCs w:val="24"/>
              </w:rPr>
              <w:t xml:space="preserve"> </w:t>
            </w:r>
            <w:r w:rsidRPr="00E2743A">
              <w:rPr>
                <w:rFonts w:ascii="Times New Roman" w:hAnsi="Times New Roman" w:cs="Times New Roman"/>
                <w:b/>
                <w:color w:val="000000"/>
                <w:sz w:val="24"/>
                <w:szCs w:val="24"/>
              </w:rPr>
              <w:t>800,35</w:t>
            </w:r>
          </w:p>
        </w:tc>
        <w:tc>
          <w:tcPr>
            <w:tcW w:w="2835" w:type="dxa"/>
            <w:shd w:val="clear" w:color="auto" w:fill="auto"/>
            <w:vAlign w:val="center"/>
          </w:tcPr>
          <w:p w14:paraId="372BA657" w14:textId="77777777" w:rsidR="00035D70" w:rsidRPr="00E2743A" w:rsidRDefault="00580417" w:rsidP="00E2743A">
            <w:pPr>
              <w:spacing w:after="0" w:line="240" w:lineRule="auto"/>
              <w:ind w:right="-737"/>
              <w:jc w:val="both"/>
              <w:rPr>
                <w:rFonts w:ascii="Times New Roman" w:hAnsi="Times New Roman" w:cs="Times New Roman"/>
                <w:b/>
                <w:color w:val="000000"/>
                <w:sz w:val="24"/>
                <w:szCs w:val="24"/>
              </w:rPr>
            </w:pPr>
            <w:r w:rsidRPr="00E2743A">
              <w:rPr>
                <w:rFonts w:ascii="Times New Roman" w:hAnsi="Times New Roman" w:cs="Times New Roman"/>
                <w:b/>
                <w:color w:val="000000"/>
                <w:sz w:val="24"/>
                <w:szCs w:val="24"/>
              </w:rPr>
              <w:t>0</w:t>
            </w:r>
          </w:p>
        </w:tc>
        <w:tc>
          <w:tcPr>
            <w:tcW w:w="1782" w:type="dxa"/>
            <w:shd w:val="clear" w:color="auto" w:fill="auto"/>
            <w:vAlign w:val="center"/>
          </w:tcPr>
          <w:p w14:paraId="20991FBA" w14:textId="77777777" w:rsidR="00035D70" w:rsidRDefault="00580417" w:rsidP="00E2743A">
            <w:pPr>
              <w:spacing w:after="0" w:line="240" w:lineRule="auto"/>
              <w:ind w:right="-737"/>
              <w:jc w:val="both"/>
              <w:rPr>
                <w:rFonts w:ascii="Times New Roman" w:hAnsi="Times New Roman" w:cs="Times New Roman"/>
                <w:b/>
                <w:color w:val="000000"/>
                <w:sz w:val="24"/>
                <w:szCs w:val="24"/>
              </w:rPr>
            </w:pPr>
            <w:r w:rsidRPr="00E2743A">
              <w:rPr>
                <w:rFonts w:ascii="Times New Roman" w:hAnsi="Times New Roman" w:cs="Times New Roman"/>
                <w:b/>
                <w:color w:val="000000"/>
                <w:sz w:val="24"/>
                <w:szCs w:val="24"/>
              </w:rPr>
              <w:t>259</w:t>
            </w:r>
            <w:r w:rsidR="00675696" w:rsidRPr="00E2743A">
              <w:rPr>
                <w:rFonts w:ascii="Times New Roman" w:hAnsi="Times New Roman" w:cs="Times New Roman"/>
                <w:b/>
                <w:color w:val="000000"/>
                <w:sz w:val="24"/>
                <w:szCs w:val="24"/>
              </w:rPr>
              <w:t xml:space="preserve"> </w:t>
            </w:r>
            <w:r w:rsidRPr="00E2743A">
              <w:rPr>
                <w:rFonts w:ascii="Times New Roman" w:hAnsi="Times New Roman" w:cs="Times New Roman"/>
                <w:b/>
                <w:color w:val="000000"/>
                <w:sz w:val="24"/>
                <w:szCs w:val="24"/>
              </w:rPr>
              <w:t>800,35</w:t>
            </w:r>
          </w:p>
        </w:tc>
      </w:tr>
    </w:tbl>
    <w:p w14:paraId="45A0262D" w14:textId="77777777" w:rsidR="00035D70" w:rsidRDefault="00035D70" w:rsidP="00E2743A">
      <w:pPr>
        <w:spacing w:line="276" w:lineRule="auto"/>
        <w:ind w:right="-737"/>
        <w:jc w:val="both"/>
      </w:pPr>
    </w:p>
    <w:sectPr w:rsidR="00035D70">
      <w:pgSz w:w="11906" w:h="16838"/>
      <w:pgMar w:top="1440" w:right="1440" w:bottom="1440" w:left="1440" w:header="0" w:footer="0" w:gutter="0"/>
      <w:cols w:space="1296"/>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5C163" w14:textId="77777777" w:rsidR="00A14BD9" w:rsidRDefault="00A14BD9">
      <w:pPr>
        <w:spacing w:after="0" w:line="240" w:lineRule="auto"/>
      </w:pPr>
      <w:r>
        <w:separator/>
      </w:r>
    </w:p>
  </w:endnote>
  <w:endnote w:type="continuationSeparator" w:id="0">
    <w:p w14:paraId="608DEB7D" w14:textId="77777777" w:rsidR="00A14BD9" w:rsidRDefault="00A1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w:altName w:val="Times New Roman"/>
    <w:panose1 w:val="020B0602030504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50A02" w14:textId="77777777" w:rsidR="00A14BD9" w:rsidRDefault="00A14BD9"/>
  </w:footnote>
  <w:footnote w:type="continuationSeparator" w:id="0">
    <w:p w14:paraId="40AD2094" w14:textId="77777777" w:rsidR="00A14BD9" w:rsidRDefault="00A14BD9">
      <w:r>
        <w:continuationSeparator/>
      </w:r>
    </w:p>
  </w:footnote>
  <w:footnote w:id="1">
    <w:p w14:paraId="252F25E8" w14:textId="77777777" w:rsidR="00035D70" w:rsidRDefault="00580417">
      <w:pPr>
        <w:pStyle w:val="Puslapioinaostekstas"/>
      </w:pPr>
      <w:r>
        <w:rPr>
          <w:rStyle w:val="Inaosramenys"/>
        </w:rPr>
        <w:footnoteRef/>
      </w:r>
      <w:r>
        <w:rPr>
          <w:rFonts w:ascii="Times New Roman" w:hAnsi="Times New Roman" w:cs="Times New Roman"/>
        </w:rPr>
        <w:t xml:space="preserve"> Duomenų mainų svetainė (DMS) skirta projektų, įgyvendinamų pagal 2014–2021 metų Europos ekonominės erdvės ir Norvegijos finansinių mechanizmų programas, duomenų mainams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D70"/>
    <w:rsid w:val="00016452"/>
    <w:rsid w:val="00035D70"/>
    <w:rsid w:val="00116959"/>
    <w:rsid w:val="0012525C"/>
    <w:rsid w:val="00385A31"/>
    <w:rsid w:val="004149CD"/>
    <w:rsid w:val="00487A9D"/>
    <w:rsid w:val="005171C6"/>
    <w:rsid w:val="00540D7F"/>
    <w:rsid w:val="00580417"/>
    <w:rsid w:val="005B2D02"/>
    <w:rsid w:val="00675696"/>
    <w:rsid w:val="007E36F8"/>
    <w:rsid w:val="00843FC4"/>
    <w:rsid w:val="0084701B"/>
    <w:rsid w:val="00990B2C"/>
    <w:rsid w:val="00A14BD9"/>
    <w:rsid w:val="00B16B70"/>
    <w:rsid w:val="00BF638A"/>
    <w:rsid w:val="00D711B6"/>
    <w:rsid w:val="00E2743A"/>
    <w:rsid w:val="00E71D67"/>
    <w:rsid w:val="00F6023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2C4F"/>
  <w15:docId w15:val="{FAADD997-53CC-4B21-A42D-366931E6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qFormat/>
    <w:rsid w:val="00C2766E"/>
    <w:rPr>
      <w:sz w:val="16"/>
      <w:szCs w:val="16"/>
    </w:rPr>
  </w:style>
  <w:style w:type="character" w:customStyle="1" w:styleId="KomentarotekstasDiagrama">
    <w:name w:val="Komentaro tekstas Diagrama"/>
    <w:basedOn w:val="Numatytasispastraiposriftas"/>
    <w:link w:val="Komentarotekstas"/>
    <w:uiPriority w:val="99"/>
    <w:semiHidden/>
    <w:qFormat/>
    <w:rsid w:val="00C2766E"/>
    <w:rPr>
      <w:sz w:val="20"/>
      <w:szCs w:val="20"/>
    </w:rPr>
  </w:style>
  <w:style w:type="character" w:customStyle="1" w:styleId="KomentarotemaDiagrama">
    <w:name w:val="Komentaro tema Diagrama"/>
    <w:basedOn w:val="KomentarotekstasDiagrama"/>
    <w:link w:val="Komentarotema"/>
    <w:uiPriority w:val="99"/>
    <w:semiHidden/>
    <w:qFormat/>
    <w:rsid w:val="00C2766E"/>
    <w:rPr>
      <w:b/>
      <w:bCs/>
      <w:sz w:val="20"/>
      <w:szCs w:val="20"/>
    </w:rPr>
  </w:style>
  <w:style w:type="character" w:customStyle="1" w:styleId="DebesliotekstasDiagrama">
    <w:name w:val="Debesėlio tekstas Diagrama"/>
    <w:basedOn w:val="Numatytasispastraiposriftas"/>
    <w:link w:val="Debesliotekstas"/>
    <w:uiPriority w:val="99"/>
    <w:semiHidden/>
    <w:qFormat/>
    <w:rsid w:val="00C2766E"/>
    <w:rPr>
      <w:rFonts w:ascii="Segoe UI" w:hAnsi="Segoe UI" w:cs="Segoe UI"/>
      <w:sz w:val="18"/>
      <w:szCs w:val="18"/>
    </w:rPr>
  </w:style>
  <w:style w:type="character" w:customStyle="1" w:styleId="PuslapioinaostekstasDiagrama">
    <w:name w:val="Puslapio išnašos tekstas Diagrama"/>
    <w:basedOn w:val="Numatytasispastraiposriftas"/>
    <w:link w:val="Puslapioinaostekstas"/>
    <w:uiPriority w:val="99"/>
    <w:semiHidden/>
    <w:qFormat/>
    <w:rsid w:val="00907B64"/>
    <w:rPr>
      <w:sz w:val="20"/>
      <w:szCs w:val="20"/>
    </w:rPr>
  </w:style>
  <w:style w:type="character" w:customStyle="1" w:styleId="Inaosprieraias">
    <w:name w:val="Išnašos prieraišas"/>
    <w:rPr>
      <w:vertAlign w:val="superscript"/>
    </w:rPr>
  </w:style>
  <w:style w:type="character" w:customStyle="1" w:styleId="FootnoteCharacters">
    <w:name w:val="Footnote Characters"/>
    <w:basedOn w:val="Numatytasispastraiposriftas"/>
    <w:uiPriority w:val="99"/>
    <w:semiHidden/>
    <w:unhideWhenUsed/>
    <w:qFormat/>
    <w:rsid w:val="00907B64"/>
    <w:rPr>
      <w:vertAlign w:val="superscript"/>
    </w:rPr>
  </w:style>
  <w:style w:type="character" w:customStyle="1" w:styleId="Internetosaitas">
    <w:name w:val="Interneto saitas"/>
    <w:basedOn w:val="Numatytasispastraiposriftas"/>
    <w:uiPriority w:val="99"/>
    <w:unhideWhenUsed/>
    <w:rsid w:val="00F46F09"/>
    <w:rPr>
      <w:color w:val="0563C1" w:themeColor="hyperlink"/>
      <w:u w:val="single"/>
    </w:rPr>
  </w:style>
  <w:style w:type="character" w:customStyle="1" w:styleId="Neapdorotaspaminjimas1">
    <w:name w:val="Neapdorotas paminėjimas1"/>
    <w:basedOn w:val="Numatytasispastraiposriftas"/>
    <w:uiPriority w:val="99"/>
    <w:semiHidden/>
    <w:unhideWhenUsed/>
    <w:qFormat/>
    <w:rsid w:val="00F46F09"/>
    <w:rPr>
      <w:color w:val="605E5C"/>
      <w:shd w:val="clear" w:color="auto" w:fill="E1DFDD"/>
    </w:rPr>
  </w:style>
  <w:style w:type="character" w:customStyle="1" w:styleId="ListLabel1">
    <w:name w:val="ListLabel 1"/>
    <w:qFormat/>
    <w:rPr>
      <w:sz w:val="22"/>
    </w:rPr>
  </w:style>
  <w:style w:type="character" w:customStyle="1" w:styleId="ListLabel2">
    <w:name w:val="ListLabel 2"/>
    <w:qFormat/>
    <w:rPr>
      <w:rFonts w:cs="Times New Roman"/>
      <w:sz w:val="24"/>
      <w:szCs w:val="24"/>
    </w:rPr>
  </w:style>
  <w:style w:type="character" w:customStyle="1" w:styleId="ListLabel3">
    <w:name w:val="ListLabel 3"/>
    <w:qFormat/>
    <w:rPr>
      <w:sz w:val="22"/>
    </w:rPr>
  </w:style>
  <w:style w:type="character" w:customStyle="1" w:styleId="ListLabel4">
    <w:name w:val="ListLabel 4"/>
    <w:qFormat/>
    <w:rPr>
      <w:sz w:val="22"/>
    </w:rPr>
  </w:style>
  <w:style w:type="character" w:customStyle="1" w:styleId="ListLabel5">
    <w:name w:val="ListLabel 5"/>
    <w:qFormat/>
    <w:rPr>
      <w:sz w:val="22"/>
    </w:rPr>
  </w:style>
  <w:style w:type="character" w:customStyle="1" w:styleId="ListLabel6">
    <w:name w:val="ListLabel 6"/>
    <w:qFormat/>
    <w:rPr>
      <w:sz w:val="22"/>
    </w:rPr>
  </w:style>
  <w:style w:type="character" w:customStyle="1" w:styleId="ListLabel7">
    <w:name w:val="ListLabel 7"/>
    <w:qFormat/>
    <w:rPr>
      <w:sz w:val="22"/>
    </w:rPr>
  </w:style>
  <w:style w:type="character" w:customStyle="1" w:styleId="ListLabel8">
    <w:name w:val="ListLabel 8"/>
    <w:qFormat/>
    <w:rPr>
      <w:sz w:val="22"/>
    </w:rPr>
  </w:style>
  <w:style w:type="character" w:customStyle="1" w:styleId="ListLabel9">
    <w:name w:val="ListLabel 9"/>
    <w:qFormat/>
    <w:rPr>
      <w:sz w:val="22"/>
    </w:rPr>
  </w:style>
  <w:style w:type="character" w:customStyle="1" w:styleId="ListLabel10">
    <w:name w:val="ListLabel 10"/>
    <w:qFormat/>
    <w:rPr>
      <w:rFonts w:ascii="Times New Roman" w:hAnsi="Times New Roman" w:cs="Times New Roman"/>
      <w:sz w:val="24"/>
      <w:szCs w:val="24"/>
      <w:lang w:val="lt-LT"/>
    </w:rPr>
  </w:style>
  <w:style w:type="character" w:customStyle="1" w:styleId="Inaosramenys">
    <w:name w:val="Išnašos rašmenys"/>
    <w:qFormat/>
  </w:style>
  <w:style w:type="character" w:customStyle="1" w:styleId="Galinsinaosprieraias">
    <w:name w:val="Galinės išnašos prieraišas"/>
    <w:rPr>
      <w:vertAlign w:val="superscript"/>
    </w:rPr>
  </w:style>
  <w:style w:type="character" w:customStyle="1" w:styleId="Galinsinaosramenys">
    <w:name w:val="Galinės išnašos rašmenys"/>
    <w:qFormat/>
  </w:style>
  <w:style w:type="character" w:customStyle="1" w:styleId="ListLabel11">
    <w:name w:val="ListLabel 11"/>
    <w:qFormat/>
    <w:rPr>
      <w:rFonts w:ascii="Times New Roman" w:hAnsi="Times New Roman" w:cs="Times New Roman"/>
      <w:sz w:val="24"/>
      <w:szCs w:val="24"/>
      <w:lang w:val="lt-LT"/>
    </w:rPr>
  </w:style>
  <w:style w:type="character" w:customStyle="1" w:styleId="ListLabel12">
    <w:name w:val="ListLabel 12"/>
    <w:qFormat/>
    <w:rPr>
      <w:rFonts w:ascii="Times New Roman" w:hAnsi="Times New Roman" w:cs="Times New Roman"/>
      <w:sz w:val="24"/>
      <w:szCs w:val="24"/>
      <w:lang w:val="lt-LT"/>
    </w:rPr>
  </w:style>
  <w:style w:type="character" w:customStyle="1" w:styleId="ListLabel13">
    <w:name w:val="ListLabel 13"/>
    <w:qFormat/>
    <w:rPr>
      <w:rFonts w:ascii="Times New Roman" w:hAnsi="Times New Roman" w:cs="Times New Roman"/>
      <w:sz w:val="24"/>
      <w:szCs w:val="24"/>
      <w:lang w:val="lt-LT"/>
    </w:rPr>
  </w:style>
  <w:style w:type="paragraph" w:styleId="Antrat">
    <w:name w:val="caption"/>
    <w:basedOn w:val="prastasis"/>
    <w:next w:val="Pagrindinistekstas"/>
    <w:qFormat/>
    <w:pPr>
      <w:suppressLineNumbers/>
      <w:spacing w:before="120" w:after="120"/>
    </w:pPr>
    <w:rPr>
      <w:rFonts w:cs="Lucida Sans"/>
      <w:i/>
      <w:iCs/>
      <w:sz w:val="24"/>
      <w:szCs w:val="24"/>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Komentarotekstas">
    <w:name w:val="annotation text"/>
    <w:basedOn w:val="prastasis"/>
    <w:link w:val="KomentarotekstasDiagrama"/>
    <w:uiPriority w:val="99"/>
    <w:semiHidden/>
    <w:unhideWhenUsed/>
    <w:qFormat/>
    <w:rsid w:val="00C2766E"/>
    <w:pPr>
      <w:spacing w:line="240" w:lineRule="auto"/>
    </w:pPr>
    <w:rPr>
      <w:sz w:val="20"/>
      <w:szCs w:val="20"/>
    </w:rPr>
  </w:style>
  <w:style w:type="paragraph" w:styleId="Komentarotema">
    <w:name w:val="annotation subject"/>
    <w:basedOn w:val="Komentarotekstas"/>
    <w:next w:val="Komentarotekstas"/>
    <w:link w:val="KomentarotemaDiagrama"/>
    <w:uiPriority w:val="99"/>
    <w:semiHidden/>
    <w:unhideWhenUsed/>
    <w:qFormat/>
    <w:rsid w:val="00C2766E"/>
    <w:rPr>
      <w:b/>
      <w:bCs/>
    </w:rPr>
  </w:style>
  <w:style w:type="paragraph" w:styleId="Debesliotekstas">
    <w:name w:val="Balloon Text"/>
    <w:basedOn w:val="prastasis"/>
    <w:link w:val="DebesliotekstasDiagrama"/>
    <w:uiPriority w:val="99"/>
    <w:semiHidden/>
    <w:unhideWhenUsed/>
    <w:qFormat/>
    <w:rsid w:val="00C2766E"/>
    <w:pPr>
      <w:spacing w:after="0" w:line="240" w:lineRule="auto"/>
    </w:pPr>
    <w:rPr>
      <w:rFonts w:ascii="Segoe UI" w:hAnsi="Segoe UI" w:cs="Segoe UI"/>
      <w:sz w:val="18"/>
      <w:szCs w:val="18"/>
    </w:rPr>
  </w:style>
  <w:style w:type="paragraph" w:styleId="Sraopastraipa">
    <w:name w:val="List Paragraph"/>
    <w:basedOn w:val="prastasis"/>
    <w:uiPriority w:val="34"/>
    <w:qFormat/>
    <w:rsid w:val="00C2766E"/>
    <w:pPr>
      <w:spacing w:line="252" w:lineRule="auto"/>
      <w:ind w:left="720"/>
      <w:contextualSpacing/>
    </w:pPr>
    <w:rPr>
      <w:lang w:val="lt-LT"/>
    </w:rPr>
  </w:style>
  <w:style w:type="paragraph" w:styleId="Puslapioinaostekstas">
    <w:name w:val="footnote text"/>
    <w:basedOn w:val="prastasis"/>
    <w:link w:val="PuslapioinaostekstasDiagrama"/>
    <w:uiPriority w:val="99"/>
    <w:semiHidden/>
    <w:unhideWhenUsed/>
    <w:rsid w:val="00907B64"/>
    <w:pPr>
      <w:spacing w:after="0" w:line="240" w:lineRule="auto"/>
    </w:pPr>
    <w:rPr>
      <w:sz w:val="20"/>
      <w:szCs w:val="20"/>
    </w:rPr>
  </w:style>
  <w:style w:type="paragraph" w:customStyle="1" w:styleId="Normal1">
    <w:name w:val="Normal1"/>
    <w:qFormat/>
    <w:rsid w:val="008633CA"/>
    <w:pPr>
      <w:spacing w:after="200" w:line="276" w:lineRule="auto"/>
    </w:pPr>
    <w:rPr>
      <w:rFonts w:cs="Calibri"/>
      <w:sz w:val="22"/>
      <w:lang w:val="lt-LT"/>
    </w:rPr>
  </w:style>
  <w:style w:type="table" w:styleId="Lentelstinklelis">
    <w:name w:val="Table Grid"/>
    <w:basedOn w:val="prastojilentel"/>
    <w:uiPriority w:val="39"/>
    <w:rsid w:val="00F46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sirvintos.lt" TargetMode="External"/><Relationship Id="rId3" Type="http://schemas.openxmlformats.org/officeDocument/2006/relationships/settings" Target="settings.xml"/><Relationship Id="rId7" Type="http://schemas.openxmlformats.org/officeDocument/2006/relationships/hyperlink" Target="mailto:sveikatosbiuras@ukmergesvsb.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vivaldybe@molet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F2351-5678-463C-8195-41F5FA9F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12457</Words>
  <Characters>7101</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Jemeljanovic</dc:creator>
  <dc:description/>
  <cp:lastModifiedBy>Dovilė Sabalinkė</cp:lastModifiedBy>
  <cp:revision>6</cp:revision>
  <cp:lastPrinted>2021-02-15T08:19:00Z</cp:lastPrinted>
  <dcterms:created xsi:type="dcterms:W3CDTF">2021-02-17T14:14:00Z</dcterms:created>
  <dcterms:modified xsi:type="dcterms:W3CDTF">2021-02-17T14:27:00Z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