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1ED6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A0DE8D0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2A92AB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ED855F8" w14:textId="2CAC40C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460FD" w:rsidRPr="006460FD">
        <w:rPr>
          <w:b/>
          <w:caps/>
          <w:noProof/>
        </w:rPr>
        <w:t xml:space="preserve"> MOLĖTŲ RAJONO SAVIVALDYBĖS STRATEGINIO VEIKLOS PLANO 202</w:t>
      </w:r>
      <w:r w:rsidR="006460FD">
        <w:rPr>
          <w:b/>
          <w:caps/>
          <w:noProof/>
        </w:rPr>
        <w:t>1</w:t>
      </w:r>
      <w:r w:rsidR="00031F05">
        <w:rPr>
          <w:b/>
          <w:caps/>
          <w:noProof/>
        </w:rPr>
        <w:t>–</w:t>
      </w:r>
      <w:r w:rsidR="006460FD" w:rsidRPr="006460FD">
        <w:rPr>
          <w:b/>
          <w:caps/>
          <w:noProof/>
        </w:rPr>
        <w:t>202</w:t>
      </w:r>
      <w:r w:rsidR="006460FD">
        <w:rPr>
          <w:b/>
          <w:caps/>
          <w:noProof/>
        </w:rPr>
        <w:t xml:space="preserve">3 </w:t>
      </w:r>
      <w:r w:rsidR="006460FD" w:rsidRPr="006460FD">
        <w:rPr>
          <w:b/>
          <w:caps/>
          <w:noProof/>
        </w:rPr>
        <w:t>METAMS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C66DA5F" w14:textId="65B501AF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164946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460FD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0D428BB" w14:textId="77777777" w:rsidR="00C16EA1" w:rsidRDefault="00C16EA1" w:rsidP="00D74773">
      <w:pPr>
        <w:jc w:val="center"/>
      </w:pPr>
      <w:r>
        <w:t>Molėtai</w:t>
      </w:r>
    </w:p>
    <w:p w14:paraId="462B6CF1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AFF3FA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D3ABFCA" w14:textId="77777777" w:rsidR="00C16EA1" w:rsidRDefault="00C16EA1" w:rsidP="00D74773">
      <w:pPr>
        <w:tabs>
          <w:tab w:val="left" w:pos="1674"/>
        </w:tabs>
        <w:ind w:firstLine="1247"/>
      </w:pPr>
    </w:p>
    <w:p w14:paraId="1486739B" w14:textId="673E679D" w:rsidR="006460FD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10³ straipsnio 3</w:t>
      </w:r>
      <w:r w:rsidR="00BF0F9A">
        <w:rPr>
          <w:strike/>
          <w:color w:val="FF0000"/>
        </w:rPr>
        <w:t xml:space="preserve"> </w:t>
      </w:r>
      <w:r>
        <w:t xml:space="preserve">dalimi, 16 straipsnio 2 dalies 40 punktu, 18 straipsnio 1 dalimi ir Molėtų rajono savivaldybės strateginio planavimo organizavimo tvarkos aprašo, patvirtinto Molėtų rajono savivaldybės tarybos 2020 m. balandžio 30 d. sprendimu Nr. B1-119 </w:t>
      </w:r>
      <w:r w:rsidRPr="006460FD">
        <w:t>„</w:t>
      </w:r>
      <w:r>
        <w:t>D</w:t>
      </w:r>
      <w:r w:rsidRPr="006460FD">
        <w:t xml:space="preserve">ėl </w:t>
      </w:r>
      <w:r>
        <w:t>M</w:t>
      </w:r>
      <w:r w:rsidRPr="006460FD">
        <w:t>olėtų rajono savivaldybės strateginio planavimo organizavimo ir savivaldybės planavimo dokumentų įgyvendinimo stebėsenos tvarkos aprašo patvirtinimo</w:t>
      </w:r>
      <w:r w:rsidRPr="00031F05">
        <w:t>”</w:t>
      </w:r>
      <w:r w:rsidR="00031F05" w:rsidRPr="00031F05">
        <w:t>,</w:t>
      </w:r>
      <w:r>
        <w:t xml:space="preserve"> 20 punktu,</w:t>
      </w:r>
    </w:p>
    <w:p w14:paraId="050DB084" w14:textId="77777777" w:rsidR="006460FD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n u s p r e n d ž i a: </w:t>
      </w:r>
    </w:p>
    <w:p w14:paraId="79397C0F" w14:textId="596FB961" w:rsidR="006460FD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Molėtų rajono savivaldybės strateginį veiklos planą 2021</w:t>
      </w:r>
      <w:r w:rsidR="00031F05">
        <w:t>–</w:t>
      </w:r>
      <w:r>
        <w:t>2023 metams (pridedama).</w:t>
      </w:r>
    </w:p>
    <w:p w14:paraId="51DC9075" w14:textId="448E348F" w:rsidR="00C16EA1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Pripažinti netekusiu galios Molėtų rajono savivaldybės tarybos 2020 m. sausio </w:t>
      </w:r>
      <w:r w:rsidR="00BD5857">
        <w:t>30</w:t>
      </w:r>
      <w:r>
        <w:t xml:space="preserve"> d. sprendim</w:t>
      </w:r>
      <w:r w:rsidR="007E0657" w:rsidRPr="00BF0F9A">
        <w:t>ą</w:t>
      </w:r>
      <w:r>
        <w:t xml:space="preserve"> Nr. B1-</w:t>
      </w:r>
      <w:r w:rsidR="00BD5857">
        <w:t>1</w:t>
      </w:r>
      <w:r>
        <w:t xml:space="preserve"> „Dėl Molėtų rajono savivaldybės strateginio veiklos plano 20</w:t>
      </w:r>
      <w:r w:rsidR="00BD5857">
        <w:t>20</w:t>
      </w:r>
      <w:r w:rsidR="00031F05">
        <w:t>–</w:t>
      </w:r>
      <w:r>
        <w:t>202</w:t>
      </w:r>
      <w:r w:rsidR="00BD5857">
        <w:t>2</w:t>
      </w:r>
      <w:r>
        <w:t xml:space="preserve"> metams patvirtinimo“</w:t>
      </w:r>
      <w:r w:rsidR="00BF0F9A">
        <w:t>.</w:t>
      </w:r>
    </w:p>
    <w:p w14:paraId="159EBDE3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5E757BA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71D3F2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80BB68B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D12A55C1EFC480FAB436515275CAAF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466DF5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993F01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B6D8AA1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0CED" w14:textId="77777777" w:rsidR="00501AA5" w:rsidRDefault="00501AA5">
      <w:r>
        <w:separator/>
      </w:r>
    </w:p>
  </w:endnote>
  <w:endnote w:type="continuationSeparator" w:id="0">
    <w:p w14:paraId="2FEA0B6C" w14:textId="77777777" w:rsidR="00501AA5" w:rsidRDefault="0050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BFCC9" w14:textId="77777777" w:rsidR="00501AA5" w:rsidRDefault="00501AA5">
      <w:r>
        <w:separator/>
      </w:r>
    </w:p>
  </w:footnote>
  <w:footnote w:type="continuationSeparator" w:id="0">
    <w:p w14:paraId="0C80AADC" w14:textId="77777777" w:rsidR="00501AA5" w:rsidRDefault="0050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8C5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DEC58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ECE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C8EE1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8204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E0653ED" wp14:editId="43CE765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A5"/>
    <w:rsid w:val="00031F05"/>
    <w:rsid w:val="001156B7"/>
    <w:rsid w:val="0012091C"/>
    <w:rsid w:val="00132437"/>
    <w:rsid w:val="00164946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1AA5"/>
    <w:rsid w:val="00503B36"/>
    <w:rsid w:val="00504780"/>
    <w:rsid w:val="00561916"/>
    <w:rsid w:val="005A4424"/>
    <w:rsid w:val="005F38B6"/>
    <w:rsid w:val="006213AE"/>
    <w:rsid w:val="006460FD"/>
    <w:rsid w:val="00776F64"/>
    <w:rsid w:val="00794407"/>
    <w:rsid w:val="00794C2F"/>
    <w:rsid w:val="007951EA"/>
    <w:rsid w:val="00796C66"/>
    <w:rsid w:val="007A3F5C"/>
    <w:rsid w:val="007E0657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BD5857"/>
    <w:rsid w:val="00BF0F9A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8D74A1"/>
  <w15:chartTrackingRefBased/>
  <w15:docId w15:val="{212984E3-A925-4E9C-8281-DD4C47CF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12A55C1EFC480FAB436515275CAAF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EA7C6C-56E6-42AB-8618-5A776502F08F}"/>
      </w:docPartPr>
      <w:docPartBody>
        <w:p w:rsidR="006A5A96" w:rsidRDefault="006A5A96">
          <w:pPr>
            <w:pStyle w:val="BD12A55C1EFC480FAB436515275CAAF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96"/>
    <w:rsid w:val="006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D12A55C1EFC480FAB436515275CAAFF">
    <w:name w:val="BD12A55C1EFC480FAB436515275CA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141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Asta Toločkienė</cp:lastModifiedBy>
  <cp:revision>2</cp:revision>
  <cp:lastPrinted>2001-06-05T13:05:00Z</cp:lastPrinted>
  <dcterms:created xsi:type="dcterms:W3CDTF">2021-01-18T13:11:00Z</dcterms:created>
  <dcterms:modified xsi:type="dcterms:W3CDTF">2021-01-18T13:11:00Z</dcterms:modified>
</cp:coreProperties>
</file>