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8" w:rsidRPr="00383A98" w:rsidRDefault="007F5168" w:rsidP="007F5168">
      <w:pPr>
        <w:rPr>
          <w:lang w:val="lt-LT"/>
        </w:rPr>
      </w:pPr>
    </w:p>
    <w:p w:rsidR="007F5168" w:rsidRPr="00383A98" w:rsidRDefault="007F5168" w:rsidP="007F5168">
      <w:pPr>
        <w:tabs>
          <w:tab w:val="left" w:pos="1674"/>
        </w:tabs>
        <w:jc w:val="center"/>
        <w:rPr>
          <w:lang w:val="lt-LT"/>
        </w:rPr>
      </w:pPr>
      <w:r w:rsidRPr="00383A98">
        <w:rPr>
          <w:lang w:val="lt-LT"/>
        </w:rPr>
        <w:t>AIŠKINAMASIS RAŠTAS</w:t>
      </w:r>
    </w:p>
    <w:p w:rsidR="00A93764" w:rsidRPr="00383A98" w:rsidRDefault="00A93764" w:rsidP="007F5168">
      <w:pPr>
        <w:tabs>
          <w:tab w:val="left" w:pos="1674"/>
        </w:tabs>
        <w:jc w:val="center"/>
        <w:rPr>
          <w:lang w:val="lt-LT"/>
        </w:rPr>
      </w:pPr>
    </w:p>
    <w:p w:rsidR="00A93764" w:rsidRPr="00383A98" w:rsidRDefault="00A93764" w:rsidP="00EC72B3">
      <w:pPr>
        <w:ind w:left="1276"/>
        <w:jc w:val="center"/>
        <w:rPr>
          <w:caps/>
          <w:noProof/>
          <w:lang w:val="lt-LT"/>
        </w:rPr>
      </w:pPr>
      <w:r w:rsidRPr="00383A98">
        <w:rPr>
          <w:caps/>
          <w:noProof/>
        </w:rPr>
        <w:t>Dėl Molėtų rajono savivaldybės tarybos 2020 m. vasario 28 d. sprendimo Nr. B1-55</w:t>
      </w:r>
    </w:p>
    <w:p w:rsidR="007F5168" w:rsidRPr="00383A98" w:rsidRDefault="00A93764" w:rsidP="00EC72B3">
      <w:pPr>
        <w:tabs>
          <w:tab w:val="left" w:pos="1674"/>
        </w:tabs>
        <w:ind w:left="1276"/>
        <w:jc w:val="center"/>
        <w:rPr>
          <w:lang w:val="lt-LT"/>
        </w:rPr>
      </w:pPr>
      <w:r w:rsidRPr="00383A98">
        <w:rPr>
          <w:caps/>
          <w:noProof/>
        </w:rPr>
        <w:t>„Dėl Molėtų rajono savivaldybės biudžetinių įstaigų vadovų darbo apmokėjimo tvarkos aprašo patvirtinimo“ pakeitimo</w:t>
      </w:r>
    </w:p>
    <w:p w:rsidR="007F5168" w:rsidRPr="00383A98" w:rsidRDefault="007F5168" w:rsidP="00EC72B3">
      <w:pPr>
        <w:tabs>
          <w:tab w:val="left" w:pos="1418"/>
        </w:tabs>
        <w:spacing w:line="360" w:lineRule="auto"/>
        <w:ind w:left="1276"/>
        <w:rPr>
          <w:lang w:val="lt-LT"/>
        </w:rPr>
      </w:pPr>
    </w:p>
    <w:p w:rsidR="00513430" w:rsidRPr="00383A98" w:rsidRDefault="007F5168" w:rsidP="00EC72B3">
      <w:pPr>
        <w:pStyle w:val="Sraopastraipa"/>
        <w:numPr>
          <w:ilvl w:val="0"/>
          <w:numId w:val="2"/>
        </w:numPr>
        <w:tabs>
          <w:tab w:val="left" w:pos="1843"/>
        </w:tabs>
        <w:spacing w:line="360" w:lineRule="auto"/>
        <w:ind w:left="426" w:firstLine="850"/>
        <w:jc w:val="both"/>
        <w:rPr>
          <w:rFonts w:eastAsia="Calibri"/>
          <w:lang w:val="lt-LT"/>
        </w:rPr>
      </w:pPr>
      <w:r w:rsidRPr="00383A98">
        <w:rPr>
          <w:b/>
          <w:lang w:val="lt-LT"/>
        </w:rPr>
        <w:t>Parengto tarybos sprendimo projekto tikslai ir uždaviniai</w:t>
      </w:r>
      <w:r w:rsidRPr="00383A98">
        <w:rPr>
          <w:lang w:val="lt-LT"/>
        </w:rPr>
        <w:t xml:space="preserve"> </w:t>
      </w:r>
    </w:p>
    <w:p w:rsidR="001425B0" w:rsidRPr="00383A98" w:rsidRDefault="007F5168" w:rsidP="00C7459A">
      <w:pPr>
        <w:spacing w:line="360" w:lineRule="auto"/>
        <w:ind w:left="1276"/>
        <w:jc w:val="both"/>
        <w:rPr>
          <w:color w:val="000000"/>
        </w:rPr>
      </w:pPr>
      <w:r w:rsidRPr="00383A98">
        <w:rPr>
          <w:lang w:val="lt-LT"/>
        </w:rPr>
        <w:t xml:space="preserve">Tikslas </w:t>
      </w:r>
      <w:r w:rsidR="00A93764" w:rsidRPr="00383A98">
        <w:rPr>
          <w:lang w:val="lt-LT"/>
        </w:rPr>
        <w:t>–</w:t>
      </w:r>
      <w:r w:rsidRPr="00383A98">
        <w:rPr>
          <w:lang w:val="lt-LT"/>
        </w:rPr>
        <w:t xml:space="preserve"> </w:t>
      </w:r>
      <w:r w:rsidR="00A93764" w:rsidRPr="00383A98">
        <w:rPr>
          <w:rFonts w:eastAsia="Calibri"/>
          <w:lang w:val="lt-LT"/>
        </w:rPr>
        <w:t>pakeisti</w:t>
      </w:r>
      <w:r w:rsidR="00A93764" w:rsidRPr="00383A98">
        <w:rPr>
          <w:noProof/>
        </w:rPr>
        <w:t xml:space="preserve"> Molėtų rajono savivaldybės biudžetinių įstaigų vadovų darbo apmokėjimo tvarkos aprašą. </w:t>
      </w:r>
      <w:r w:rsidR="00EC72B3" w:rsidRPr="00383A98">
        <w:rPr>
          <w:noProof/>
        </w:rPr>
        <w:t>Nuo 2021 m.</w:t>
      </w:r>
      <w:r w:rsidR="001425B0" w:rsidRPr="00383A98">
        <w:rPr>
          <w:noProof/>
        </w:rPr>
        <w:t xml:space="preserve"> sausio 2 d.</w:t>
      </w:r>
      <w:r w:rsidR="00EC72B3" w:rsidRPr="00383A98">
        <w:rPr>
          <w:noProof/>
        </w:rPr>
        <w:t xml:space="preserve"> įsigaliojo </w:t>
      </w:r>
      <w:r w:rsidR="00EC72B3" w:rsidRPr="00383A98">
        <w:rPr>
          <w:bCs/>
          <w:color w:val="000000"/>
        </w:rPr>
        <w:t xml:space="preserve">Valstybės ir savivaldybių įstaigų darbuotojų darbo apmokėjimo ir komisijų narių atlygio už darbą įstatymo Nr. XIII-198 1, 5, 7, 9, 10, 11, 12, 16 straipsnių ir 1, 2, 3, 4, 5 priedų pakeitimo įstatymo nuostatos, keičiančios švietimo įstaigų vadovų darbo apmokėjimą. </w:t>
      </w:r>
    </w:p>
    <w:p w:rsidR="00A93764" w:rsidRDefault="00EC72B3" w:rsidP="00C7459A">
      <w:pPr>
        <w:spacing w:line="360" w:lineRule="auto"/>
        <w:ind w:left="1276"/>
        <w:jc w:val="both"/>
        <w:rPr>
          <w:bCs/>
          <w:color w:val="000000"/>
        </w:rPr>
      </w:pPr>
      <w:r w:rsidRPr="00383A98">
        <w:rPr>
          <w:bCs/>
          <w:color w:val="000000"/>
        </w:rPr>
        <w:t xml:space="preserve">Pagal šio įstatymo nuostatas mokyklų vadovų pareiginės algos pastoviosios </w:t>
      </w:r>
      <w:r w:rsidR="001425B0" w:rsidRPr="00383A98">
        <w:rPr>
          <w:bCs/>
          <w:color w:val="000000"/>
        </w:rPr>
        <w:t>dal</w:t>
      </w:r>
      <w:r w:rsidRPr="00383A98">
        <w:rPr>
          <w:bCs/>
          <w:color w:val="000000"/>
        </w:rPr>
        <w:t xml:space="preserve">ies koeficientai nustatomi atsižvelgiant į 2 kriterijus- mokinių skaičių ir pedagoginio darbo stažą. </w:t>
      </w:r>
      <w:r w:rsidR="001425B0" w:rsidRPr="00383A98">
        <w:rPr>
          <w:bCs/>
          <w:color w:val="000000"/>
        </w:rPr>
        <w:t>Iki šio įstatymo įsigaliojimo buvo nustatyti atlyginimų koeficientų intervalai.</w:t>
      </w:r>
    </w:p>
    <w:p w:rsidR="001425B0" w:rsidRPr="00383A98" w:rsidRDefault="001425B0" w:rsidP="00C7459A">
      <w:pPr>
        <w:spacing w:line="360" w:lineRule="auto"/>
        <w:jc w:val="both"/>
        <w:rPr>
          <w:lang w:val="pt-BR"/>
        </w:rPr>
      </w:pPr>
      <w:bookmarkStart w:id="0" w:name="_GoBack"/>
      <w:bookmarkEnd w:id="0"/>
    </w:p>
    <w:p w:rsidR="00383A98" w:rsidRPr="00383A98" w:rsidRDefault="007F5168" w:rsidP="00383A98">
      <w:pPr>
        <w:pStyle w:val="Sraopastraipa"/>
        <w:numPr>
          <w:ilvl w:val="0"/>
          <w:numId w:val="2"/>
        </w:numPr>
        <w:tabs>
          <w:tab w:val="left" w:pos="1701"/>
          <w:tab w:val="left" w:pos="2552"/>
        </w:tabs>
        <w:spacing w:line="360" w:lineRule="auto"/>
        <w:ind w:left="1276" w:firstLine="0"/>
        <w:jc w:val="both"/>
        <w:rPr>
          <w:b/>
          <w:szCs w:val="22"/>
          <w:lang w:val="lt-LT"/>
        </w:rPr>
      </w:pPr>
      <w:r w:rsidRPr="00383A98">
        <w:rPr>
          <w:b/>
          <w:lang w:val="pt-BR"/>
        </w:rPr>
        <w:t>Šiuo metu e</w:t>
      </w:r>
      <w:r w:rsidR="00383A98">
        <w:rPr>
          <w:b/>
          <w:lang w:val="pt-BR"/>
        </w:rPr>
        <w:t>santis teisinis reglamentavimas</w:t>
      </w:r>
      <w:r w:rsidR="001425B0" w:rsidRPr="00383A98">
        <w:rPr>
          <w:b/>
          <w:lang w:val="pt-BR"/>
        </w:rPr>
        <w:t xml:space="preserve"> </w:t>
      </w:r>
    </w:p>
    <w:p w:rsidR="00C035F6" w:rsidRPr="00383A98" w:rsidRDefault="001425B0" w:rsidP="00383A98">
      <w:pPr>
        <w:pStyle w:val="Sraopastraipa"/>
        <w:spacing w:line="360" w:lineRule="auto"/>
        <w:ind w:left="1276"/>
        <w:jc w:val="both"/>
        <w:rPr>
          <w:szCs w:val="22"/>
          <w:lang w:val="lt-LT"/>
        </w:rPr>
      </w:pPr>
      <w:r w:rsidRPr="00383A98">
        <w:rPr>
          <w:lang w:val="pt-BR"/>
        </w:rPr>
        <w:t>Lietuvos Respublikos vietos savivaldos įstaymo 18 st</w:t>
      </w:r>
      <w:r w:rsidR="005E3AC0" w:rsidRPr="00383A98">
        <w:rPr>
          <w:lang w:val="pt-BR"/>
        </w:rPr>
        <w:t>ra</w:t>
      </w:r>
      <w:r w:rsidRPr="00383A98">
        <w:rPr>
          <w:lang w:val="pt-BR"/>
        </w:rPr>
        <w:t xml:space="preserve">ipsnio 1 dalis. </w:t>
      </w:r>
      <w:r w:rsidRPr="00383A98">
        <w:rPr>
          <w:bCs/>
          <w:color w:val="000000"/>
        </w:rPr>
        <w:t xml:space="preserve">Valstybės ir savivaldybių įstaigų darbuotojų darbo apmokėjimo ir komisijų narių atlygio už darbą įstatymo Nr. XIII-198 1, 5, 7, 9, 10, 11, 12, 16 straipsnių ir 1, 2, 3, 4, 5 priedų pakeitimo </w:t>
      </w:r>
      <w:r w:rsidR="005E3AC0" w:rsidRPr="00383A98">
        <w:rPr>
          <w:bCs/>
          <w:color w:val="000000"/>
        </w:rPr>
        <w:t>įstatymas.</w:t>
      </w:r>
    </w:p>
    <w:p w:rsidR="00513430" w:rsidRPr="00383A98" w:rsidRDefault="00513430" w:rsidP="00747FAD">
      <w:pPr>
        <w:tabs>
          <w:tab w:val="left" w:pos="900"/>
        </w:tabs>
        <w:snapToGrid w:val="0"/>
        <w:spacing w:line="360" w:lineRule="auto"/>
        <w:ind w:left="1276"/>
        <w:jc w:val="both"/>
        <w:rPr>
          <w:szCs w:val="22"/>
          <w:lang w:val="lt-LT"/>
        </w:rPr>
      </w:pPr>
    </w:p>
    <w:p w:rsidR="001A2051" w:rsidRPr="00383A98" w:rsidRDefault="007F5168" w:rsidP="001425B0">
      <w:pPr>
        <w:pStyle w:val="Sraopastraipa"/>
        <w:numPr>
          <w:ilvl w:val="0"/>
          <w:numId w:val="2"/>
        </w:numPr>
        <w:tabs>
          <w:tab w:val="left" w:pos="900"/>
          <w:tab w:val="left" w:pos="1843"/>
        </w:tabs>
        <w:snapToGrid w:val="0"/>
        <w:spacing w:line="360" w:lineRule="auto"/>
        <w:ind w:left="709" w:firstLine="567"/>
        <w:jc w:val="both"/>
        <w:rPr>
          <w:b/>
          <w:szCs w:val="22"/>
          <w:lang w:val="lt-LT"/>
        </w:rPr>
      </w:pPr>
      <w:r w:rsidRPr="00383A98">
        <w:rPr>
          <w:b/>
          <w:lang w:val="lt-LT"/>
        </w:rPr>
        <w:t xml:space="preserve">Galimos teigiamos ir neigiamos pasekmės priėmus siūlomą tarybos sprendimo </w:t>
      </w:r>
      <w:r w:rsidR="001A2051" w:rsidRPr="00383A98">
        <w:rPr>
          <w:b/>
          <w:lang w:val="lt-LT"/>
        </w:rPr>
        <w:t>projektą</w:t>
      </w:r>
    </w:p>
    <w:p w:rsidR="007F5168" w:rsidRPr="00383A98" w:rsidRDefault="001A2051" w:rsidP="00C035F6">
      <w:pPr>
        <w:tabs>
          <w:tab w:val="left" w:pos="690"/>
          <w:tab w:val="left" w:pos="900"/>
        </w:tabs>
        <w:snapToGrid w:val="0"/>
        <w:spacing w:line="360" w:lineRule="auto"/>
        <w:contextualSpacing/>
        <w:jc w:val="both"/>
        <w:rPr>
          <w:szCs w:val="22"/>
          <w:lang w:val="lt-LT"/>
        </w:rPr>
      </w:pPr>
      <w:r w:rsidRPr="00383A98">
        <w:rPr>
          <w:lang w:val="lt-LT"/>
        </w:rPr>
        <w:tab/>
      </w:r>
      <w:r w:rsidR="00747FAD" w:rsidRPr="00383A98">
        <w:rPr>
          <w:lang w:val="lt-LT"/>
        </w:rPr>
        <w:tab/>
      </w:r>
      <w:r w:rsidR="00747FAD" w:rsidRPr="00383A98">
        <w:rPr>
          <w:lang w:val="lt-LT"/>
        </w:rPr>
        <w:tab/>
      </w:r>
      <w:r w:rsidR="007F5168" w:rsidRPr="00383A98">
        <w:rPr>
          <w:lang w:val="lt-LT"/>
        </w:rPr>
        <w:t>Bus įgyvendintos</w:t>
      </w:r>
      <w:r w:rsidR="00513430" w:rsidRPr="00383A98">
        <w:rPr>
          <w:lang w:val="lt-LT"/>
        </w:rPr>
        <w:t xml:space="preserve"> pakeistų</w:t>
      </w:r>
      <w:r w:rsidR="007F5168" w:rsidRPr="00383A98">
        <w:rPr>
          <w:lang w:val="lt-LT"/>
        </w:rPr>
        <w:t xml:space="preserve"> teisės aktų nuostatos.</w:t>
      </w:r>
    </w:p>
    <w:p w:rsidR="00383A98" w:rsidRPr="00383A98" w:rsidRDefault="007F5168" w:rsidP="00383A98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 w:rsidRPr="00383A98">
        <w:rPr>
          <w:b/>
          <w:lang w:val="lt-LT"/>
        </w:rPr>
        <w:t>Priemonės sprendimui įgyvendinti.</w:t>
      </w:r>
      <w:r w:rsidR="001425B0" w:rsidRPr="00383A98">
        <w:rPr>
          <w:lang w:val="lt-LT"/>
        </w:rPr>
        <w:t xml:space="preserve"> </w:t>
      </w:r>
    </w:p>
    <w:p w:rsidR="007F5168" w:rsidRPr="00383A98" w:rsidRDefault="001425B0" w:rsidP="00383A98">
      <w:pPr>
        <w:tabs>
          <w:tab w:val="num" w:pos="0"/>
          <w:tab w:val="left" w:pos="720"/>
        </w:tabs>
        <w:spacing w:line="360" w:lineRule="auto"/>
        <w:ind w:left="1440"/>
        <w:jc w:val="both"/>
        <w:rPr>
          <w:lang w:val="lt-LT"/>
        </w:rPr>
      </w:pPr>
      <w:r w:rsidRPr="00383A98">
        <w:rPr>
          <w:lang w:val="lt-LT"/>
        </w:rPr>
        <w:t>Mero potvarkiais pakeisti mokyklų vadovų pareiginės algos pastoviosios dalies koeficientai, pakeistos darbo sutarys.</w:t>
      </w:r>
    </w:p>
    <w:p w:rsidR="00383A98" w:rsidRPr="00383A98" w:rsidRDefault="007F5168" w:rsidP="00383A98">
      <w:pPr>
        <w:pStyle w:val="Sraopastraipa"/>
        <w:numPr>
          <w:ilvl w:val="0"/>
          <w:numId w:val="2"/>
        </w:numPr>
        <w:tabs>
          <w:tab w:val="left" w:pos="1276"/>
          <w:tab w:val="num" w:pos="3960"/>
        </w:tabs>
        <w:spacing w:line="360" w:lineRule="auto"/>
        <w:jc w:val="both"/>
        <w:rPr>
          <w:lang w:val="lt-LT"/>
        </w:rPr>
      </w:pPr>
      <w:r w:rsidRPr="00383A98">
        <w:rPr>
          <w:b/>
          <w:lang w:val="lt-LT"/>
        </w:rPr>
        <w:t>Lėšų poreikis ir jų šaltiniai (prireikus skaičiavimai ir išlaidų sąmatos</w:t>
      </w:r>
      <w:r w:rsidRPr="00383A98">
        <w:rPr>
          <w:lang w:val="lt-LT"/>
        </w:rPr>
        <w:t xml:space="preserve">) </w:t>
      </w:r>
    </w:p>
    <w:p w:rsidR="007F5168" w:rsidRPr="00383A98" w:rsidRDefault="001425B0" w:rsidP="00383A98">
      <w:pPr>
        <w:tabs>
          <w:tab w:val="left" w:pos="1276"/>
          <w:tab w:val="num" w:pos="3960"/>
        </w:tabs>
        <w:spacing w:line="360" w:lineRule="auto"/>
        <w:ind w:left="1440"/>
        <w:jc w:val="both"/>
        <w:rPr>
          <w:lang w:val="lt-LT"/>
        </w:rPr>
      </w:pPr>
      <w:r w:rsidRPr="00383A98">
        <w:rPr>
          <w:lang w:val="lt-LT"/>
        </w:rPr>
        <w:t xml:space="preserve"> Įstaigų biudžetuose suplanuotos lėšos</w:t>
      </w:r>
      <w:r w:rsidR="007F5168" w:rsidRPr="00383A98">
        <w:rPr>
          <w:lang w:val="lt-LT"/>
        </w:rPr>
        <w:t>.</w:t>
      </w:r>
    </w:p>
    <w:p w:rsidR="001A2051" w:rsidRPr="00383A98" w:rsidRDefault="007F5168" w:rsidP="00383A98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383A98">
        <w:rPr>
          <w:b/>
          <w:lang w:val="lt-LT"/>
        </w:rPr>
        <w:t xml:space="preserve">Vykdytojai, įvykdymo terminai </w:t>
      </w:r>
    </w:p>
    <w:p w:rsidR="00383A98" w:rsidRPr="00383A98" w:rsidRDefault="00383A98" w:rsidP="00383A98">
      <w:pPr>
        <w:pStyle w:val="Sraopastraipa"/>
        <w:tabs>
          <w:tab w:val="left" w:pos="720"/>
          <w:tab w:val="num" w:pos="3960"/>
        </w:tabs>
        <w:spacing w:line="360" w:lineRule="auto"/>
        <w:ind w:left="1800"/>
        <w:jc w:val="both"/>
        <w:rPr>
          <w:lang w:val="lt-LT"/>
        </w:rPr>
      </w:pPr>
      <w:r w:rsidRPr="00383A98">
        <w:rPr>
          <w:lang w:val="lt-LT"/>
        </w:rPr>
        <w:t>2021 m. sausio mėn.</w:t>
      </w:r>
    </w:p>
    <w:p w:rsidR="007F5168" w:rsidRPr="001A2051" w:rsidRDefault="00747FAD" w:rsidP="00747FAD">
      <w:pPr>
        <w:tabs>
          <w:tab w:val="left" w:pos="1843"/>
          <w:tab w:val="num" w:pos="3960"/>
        </w:tabs>
        <w:spacing w:line="360" w:lineRule="auto"/>
        <w:jc w:val="both"/>
        <w:rPr>
          <w:lang w:val="lt-LT"/>
        </w:rPr>
      </w:pPr>
      <w:r w:rsidRPr="00383A98">
        <w:rPr>
          <w:lang w:val="lt-LT"/>
        </w:rPr>
        <w:tab/>
      </w:r>
    </w:p>
    <w:sectPr w:rsidR="007F5168" w:rsidRPr="001A2051" w:rsidSect="00C035F6">
      <w:pgSz w:w="11906" w:h="16838"/>
      <w:pgMar w:top="1701" w:right="567" w:bottom="1134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51" w:rsidRDefault="001A2051" w:rsidP="001A2051">
      <w:r>
        <w:separator/>
      </w:r>
    </w:p>
  </w:endnote>
  <w:endnote w:type="continuationSeparator" w:id="0">
    <w:p w:rsidR="001A2051" w:rsidRDefault="001A2051" w:rsidP="001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51" w:rsidRDefault="001A2051" w:rsidP="001A2051">
      <w:r>
        <w:separator/>
      </w:r>
    </w:p>
  </w:footnote>
  <w:footnote w:type="continuationSeparator" w:id="0">
    <w:p w:rsidR="001A2051" w:rsidRDefault="001A2051" w:rsidP="001A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FAB"/>
    <w:multiLevelType w:val="hybridMultilevel"/>
    <w:tmpl w:val="16482A2A"/>
    <w:lvl w:ilvl="0" w:tplc="D802463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8"/>
    <w:rsid w:val="001425B0"/>
    <w:rsid w:val="001A2051"/>
    <w:rsid w:val="001F1A20"/>
    <w:rsid w:val="0033001C"/>
    <w:rsid w:val="00383A98"/>
    <w:rsid w:val="00392AA0"/>
    <w:rsid w:val="00513430"/>
    <w:rsid w:val="005E3AC0"/>
    <w:rsid w:val="00657B58"/>
    <w:rsid w:val="00747FAD"/>
    <w:rsid w:val="00782838"/>
    <w:rsid w:val="007C0C57"/>
    <w:rsid w:val="007F5168"/>
    <w:rsid w:val="00A93764"/>
    <w:rsid w:val="00AB48EB"/>
    <w:rsid w:val="00AD451F"/>
    <w:rsid w:val="00B0317B"/>
    <w:rsid w:val="00C035F6"/>
    <w:rsid w:val="00C7459A"/>
    <w:rsid w:val="00E109C3"/>
    <w:rsid w:val="00E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2A94"/>
  <w15:chartTrackingRefBased/>
  <w15:docId w15:val="{CCF2E57C-2540-403B-9FA9-FFF7D79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F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F5168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zinlist1">
    <w:name w:val="zin_list1"/>
    <w:rsid w:val="007F5168"/>
    <w:rPr>
      <w:i/>
      <w:iCs/>
      <w:sz w:val="15"/>
      <w:szCs w:val="15"/>
    </w:rPr>
  </w:style>
  <w:style w:type="paragraph" w:styleId="Sraopastraipa">
    <w:name w:val="List Paragraph"/>
    <w:basedOn w:val="prastasis"/>
    <w:uiPriority w:val="34"/>
    <w:qFormat/>
    <w:rsid w:val="007F5168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A205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A20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A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1844-D214-46AD-8AE7-E1C07F8A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17</cp:revision>
  <dcterms:created xsi:type="dcterms:W3CDTF">2021-01-11T10:28:00Z</dcterms:created>
  <dcterms:modified xsi:type="dcterms:W3CDTF">2021-01-15T09:18:00Z</dcterms:modified>
</cp:coreProperties>
</file>