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Pr="00BA4154" w:rsidRDefault="004F6925" w:rsidP="00C6773F">
      <w:pPr>
        <w:tabs>
          <w:tab w:val="num" w:pos="0"/>
          <w:tab w:val="left" w:pos="720"/>
        </w:tabs>
        <w:spacing w:line="360" w:lineRule="auto"/>
        <w:jc w:val="center"/>
        <w:outlineLvl w:val="0"/>
        <w:rPr>
          <w:b/>
          <w:sz w:val="22"/>
          <w:szCs w:val="22"/>
          <w:lang w:val="lt-LT"/>
        </w:rPr>
      </w:pPr>
      <w:r w:rsidRPr="00BA4154">
        <w:rPr>
          <w:b/>
          <w:sz w:val="22"/>
          <w:szCs w:val="22"/>
          <w:lang w:val="lt-LT"/>
        </w:rPr>
        <w:t>AIŠKINAMASIS RAŠTAS</w:t>
      </w:r>
    </w:p>
    <w:p w:rsidR="00E52501" w:rsidRPr="00BA4154" w:rsidRDefault="00395BF7" w:rsidP="00C6773F">
      <w:pPr>
        <w:tabs>
          <w:tab w:val="num" w:pos="0"/>
          <w:tab w:val="left" w:pos="720"/>
        </w:tabs>
        <w:jc w:val="center"/>
        <w:rPr>
          <w:b/>
          <w:sz w:val="22"/>
          <w:szCs w:val="22"/>
          <w:lang w:val="lt-LT"/>
        </w:rPr>
      </w:pPr>
      <w:r w:rsidRPr="00BA4154">
        <w:rPr>
          <w:b/>
          <w:sz w:val="22"/>
          <w:szCs w:val="22"/>
          <w:lang w:val="lt-LT"/>
        </w:rPr>
        <w:t xml:space="preserve">DĖL </w:t>
      </w:r>
      <w:r w:rsidR="000139E7" w:rsidRPr="00BA4154">
        <w:rPr>
          <w:b/>
          <w:sz w:val="22"/>
          <w:szCs w:val="22"/>
          <w:lang w:val="lt-LT"/>
        </w:rPr>
        <w:t>PAVEDIMO SAVIVALDYBĖS KONTROLĖS IR AUDITO TARNYBAI PARENGTI IŠVADĄ</w:t>
      </w:r>
    </w:p>
    <w:p w:rsidR="00395BF7" w:rsidRPr="00BA4154" w:rsidRDefault="00395BF7" w:rsidP="00E52501">
      <w:pPr>
        <w:tabs>
          <w:tab w:val="num" w:pos="0"/>
          <w:tab w:val="left" w:pos="720"/>
        </w:tabs>
        <w:ind w:firstLine="360"/>
        <w:jc w:val="center"/>
        <w:rPr>
          <w:sz w:val="22"/>
          <w:szCs w:val="22"/>
          <w:lang w:val="lt-LT"/>
        </w:rPr>
      </w:pPr>
    </w:p>
    <w:p w:rsidR="004F6925" w:rsidRPr="00BA4154" w:rsidRDefault="004F6925" w:rsidP="00E52501">
      <w:pPr>
        <w:spacing w:line="360" w:lineRule="auto"/>
        <w:ind w:firstLine="360"/>
        <w:jc w:val="both"/>
        <w:rPr>
          <w:sz w:val="22"/>
          <w:szCs w:val="22"/>
          <w:lang w:val="lt-LT"/>
        </w:rPr>
      </w:pPr>
      <w:r w:rsidRPr="00BA4154">
        <w:rPr>
          <w:b/>
          <w:sz w:val="22"/>
          <w:szCs w:val="22"/>
          <w:lang w:val="lt-LT"/>
        </w:rPr>
        <w:t>1. Parengto tarybos sprendimo projekto tikslai ir uždaviniai</w:t>
      </w:r>
    </w:p>
    <w:p w:rsidR="00E657E4" w:rsidRPr="00BA4154" w:rsidRDefault="000139E7" w:rsidP="00FD650D">
      <w:pPr>
        <w:spacing w:line="360" w:lineRule="auto"/>
        <w:ind w:firstLine="360"/>
        <w:jc w:val="both"/>
        <w:rPr>
          <w:sz w:val="22"/>
          <w:szCs w:val="22"/>
          <w:lang w:val="lt-LT"/>
        </w:rPr>
      </w:pPr>
      <w:r w:rsidRPr="00BA4154">
        <w:rPr>
          <w:sz w:val="22"/>
          <w:szCs w:val="22"/>
          <w:lang w:val="lt-LT"/>
        </w:rPr>
        <w:t>Remiantis Lietuvos Respublikos savivaldybių infrastruktūros plėtros įstatymo 5 straipsnio 3 punktu, teikiant savivaldybės tarybai tvirtinti savivaldybės ir vietovės lygmens teritorijų planavimo dokumentus, kuriuose planuojama savivaldybės infrastruktūra, kartu pateikiamas ir šiuose dokumentuose suplanuotai prioritetinei savivaldybės infrastruktūrai projektuoti, statyti ir (ar) įrengti bei naudoti reikalingas preliminarus lėšų poreikis, atsižvelgus į numatomas gauti lėšas už naudojimąsi savivaldybės infrastruktūra, ir savivaldybės kontrolės ir audito tarnybos išvada dėl galimybės savivaldybei prisiimti finansinius įsipareigojimus dėl prioritetinės savivaldybės infrastruktūros plėtros. Šiuo tarybos sprendimo tikslas yra pavesti Molėtų rajono savivaldybės kontrolės ir audito tarnybai parengti reikalingą išvadą, kad kito tarybos posėdžio metu būtų galima patvirtinti parengtą specialųjį planą „Molėtų rajono vandens tiekimo ir nuotekų tvarkymo infrastruktūros plėtros specialiojo plano keitimas“.</w:t>
      </w:r>
      <w:r w:rsidR="00C6773F" w:rsidRPr="00BA4154">
        <w:rPr>
          <w:sz w:val="22"/>
          <w:szCs w:val="22"/>
          <w:lang w:val="lt-LT"/>
        </w:rPr>
        <w:t xml:space="preserve"> Su paties specialiojo plano sprendiniais galima susipažinti Molėtų rajono savivaldybės interneto svetainėje, rubrikoje „Planavimo dokumentai“ (</w:t>
      </w:r>
      <w:hyperlink r:id="rId4" w:history="1">
        <w:r w:rsidR="00F60CFD" w:rsidRPr="00BA4154">
          <w:rPr>
            <w:rStyle w:val="Hipersaitas"/>
            <w:sz w:val="22"/>
            <w:szCs w:val="22"/>
            <w:lang w:val="lt-LT"/>
          </w:rPr>
          <w:t>https://www.moletai.lt/go.php/lit/Projektas</w:t>
        </w:r>
      </w:hyperlink>
      <w:r w:rsidR="00C6773F" w:rsidRPr="00BA4154">
        <w:rPr>
          <w:sz w:val="22"/>
          <w:szCs w:val="22"/>
          <w:lang w:val="lt-LT"/>
        </w:rPr>
        <w:t>)</w:t>
      </w:r>
      <w:r w:rsidR="00F60CFD" w:rsidRPr="00BA4154">
        <w:rPr>
          <w:sz w:val="22"/>
          <w:szCs w:val="22"/>
          <w:lang w:val="lt-LT"/>
        </w:rPr>
        <w:t>.</w:t>
      </w:r>
    </w:p>
    <w:p w:rsidR="004F6925" w:rsidRPr="00BA4154" w:rsidRDefault="004F6925" w:rsidP="00E52501">
      <w:pPr>
        <w:pStyle w:val="HTMLiankstoformatuotas"/>
        <w:spacing w:line="360" w:lineRule="auto"/>
        <w:ind w:firstLine="360"/>
        <w:jc w:val="both"/>
        <w:rPr>
          <w:rFonts w:ascii="Times New Roman" w:hAnsi="Times New Roman" w:cs="Times New Roman"/>
          <w:b/>
          <w:sz w:val="22"/>
          <w:szCs w:val="22"/>
        </w:rPr>
      </w:pPr>
      <w:r w:rsidRPr="00BA4154">
        <w:rPr>
          <w:rFonts w:ascii="Times New Roman" w:hAnsi="Times New Roman" w:cs="Times New Roman"/>
          <w:b/>
          <w:sz w:val="22"/>
          <w:szCs w:val="22"/>
        </w:rPr>
        <w:t>2. Šiuo metu esantis teisinis reglamentavimas</w:t>
      </w:r>
    </w:p>
    <w:p w:rsidR="00E1030B" w:rsidRPr="00BA4154" w:rsidRDefault="000139E7" w:rsidP="00E52501">
      <w:pPr>
        <w:pStyle w:val="HTMLiankstoformatuotas"/>
        <w:spacing w:line="360" w:lineRule="auto"/>
        <w:ind w:firstLine="360"/>
        <w:jc w:val="both"/>
        <w:rPr>
          <w:rFonts w:ascii="Times New Roman" w:hAnsi="Times New Roman" w:cs="Times New Roman"/>
          <w:sz w:val="22"/>
          <w:szCs w:val="22"/>
        </w:rPr>
      </w:pPr>
      <w:r w:rsidRPr="00BA4154">
        <w:rPr>
          <w:rFonts w:ascii="Times New Roman" w:hAnsi="Times New Roman" w:cs="Times New Roman"/>
          <w:sz w:val="22"/>
          <w:szCs w:val="22"/>
        </w:rPr>
        <w:t>Lietuvos Respublikos vietos savivaldos įstatymo 16 straipsnio 2 dalies 28 punktas, 27 straipsnio 1 dalies 3 punktas, Lietuvos Respublikos savivaldybių infrastruktūros plėtros įstatymo 5 straipsnio 3 punktas.</w:t>
      </w:r>
    </w:p>
    <w:p w:rsidR="004F6925" w:rsidRPr="00BA4154" w:rsidRDefault="004F6925" w:rsidP="00E52501">
      <w:pPr>
        <w:tabs>
          <w:tab w:val="left" w:pos="720"/>
          <w:tab w:val="num" w:pos="3960"/>
        </w:tabs>
        <w:spacing w:line="360" w:lineRule="auto"/>
        <w:ind w:firstLine="360"/>
        <w:jc w:val="both"/>
        <w:rPr>
          <w:sz w:val="22"/>
          <w:szCs w:val="22"/>
          <w:lang w:val="lt-LT"/>
        </w:rPr>
      </w:pPr>
      <w:r w:rsidRPr="00BA4154">
        <w:rPr>
          <w:b/>
          <w:sz w:val="22"/>
          <w:szCs w:val="22"/>
          <w:lang w:val="lt-LT"/>
        </w:rPr>
        <w:t>3. Galimos teigiamos ir neigiamos pasekmės priėmus siūlomą tarybos sprendimo projektą</w:t>
      </w:r>
      <w:r w:rsidRPr="00BA4154">
        <w:rPr>
          <w:sz w:val="22"/>
          <w:szCs w:val="22"/>
          <w:lang w:val="lt-LT"/>
        </w:rPr>
        <w:t xml:space="preserve"> </w:t>
      </w:r>
    </w:p>
    <w:p w:rsidR="00395BF7" w:rsidRPr="00BA4154" w:rsidRDefault="00E52501" w:rsidP="00E52501">
      <w:pPr>
        <w:tabs>
          <w:tab w:val="left" w:pos="720"/>
          <w:tab w:val="num" w:pos="3960"/>
        </w:tabs>
        <w:spacing w:line="360" w:lineRule="auto"/>
        <w:ind w:firstLine="360"/>
        <w:jc w:val="both"/>
        <w:rPr>
          <w:sz w:val="22"/>
          <w:szCs w:val="22"/>
          <w:lang w:val="lt-LT"/>
        </w:rPr>
      </w:pPr>
      <w:r w:rsidRPr="00BA4154">
        <w:rPr>
          <w:sz w:val="22"/>
          <w:szCs w:val="22"/>
          <w:lang w:val="lt-LT"/>
        </w:rPr>
        <w:t xml:space="preserve">Teigiamos pasekmės. </w:t>
      </w:r>
      <w:r w:rsidR="000139E7" w:rsidRPr="00BA4154">
        <w:rPr>
          <w:sz w:val="22"/>
          <w:szCs w:val="22"/>
          <w:lang w:val="lt-LT"/>
        </w:rPr>
        <w:t xml:space="preserve">Parengta Molėtų rajono savivaldybės rajono kontrolės ir audito tarnybos išvada leis patvirtinti specialųjį planą „Molėtų rajono vandens tiekimo ir nuotekų tvarkymo infrastruktūros plėtros specialiojo plano keitimas“. Šis </w:t>
      </w:r>
      <w:r w:rsidR="0075690E" w:rsidRPr="00BA4154">
        <w:rPr>
          <w:sz w:val="22"/>
          <w:szCs w:val="22"/>
          <w:lang w:val="lt-LT"/>
        </w:rPr>
        <w:t>specialusis planas sudarys sąlygas visiems savivaldybės gyventojams gauti saugos ir kokybės reikalavimus atitinkantį geria</w:t>
      </w:r>
      <w:bookmarkStart w:id="0" w:name="_GoBack"/>
      <w:bookmarkEnd w:id="0"/>
      <w:r w:rsidR="0075690E" w:rsidRPr="00BA4154">
        <w:rPr>
          <w:sz w:val="22"/>
          <w:szCs w:val="22"/>
          <w:lang w:val="lt-LT"/>
        </w:rPr>
        <w:t>mąjį vandenį ir nuotekų tvarkymo paslaugas arba jie turės galimybę individualiai apsirūpinti geriamuoju vandeniu ir (arba) individualiai tvarkyti nuotekas.</w:t>
      </w:r>
    </w:p>
    <w:p w:rsidR="00E52501" w:rsidRPr="00BA4154" w:rsidRDefault="00E52501" w:rsidP="00E52501">
      <w:pPr>
        <w:tabs>
          <w:tab w:val="left" w:pos="720"/>
          <w:tab w:val="num" w:pos="3960"/>
        </w:tabs>
        <w:spacing w:line="360" w:lineRule="auto"/>
        <w:ind w:firstLine="360"/>
        <w:jc w:val="both"/>
        <w:rPr>
          <w:sz w:val="22"/>
          <w:szCs w:val="22"/>
          <w:lang w:val="lt-LT"/>
        </w:rPr>
      </w:pPr>
      <w:r w:rsidRPr="00BA4154">
        <w:rPr>
          <w:sz w:val="22"/>
          <w:szCs w:val="22"/>
          <w:lang w:val="lt-LT"/>
        </w:rPr>
        <w:t>Neigiamų pasekmių nėra.</w:t>
      </w:r>
    </w:p>
    <w:p w:rsidR="004F6925" w:rsidRPr="00BA4154" w:rsidRDefault="004F6925" w:rsidP="00E52501">
      <w:pPr>
        <w:tabs>
          <w:tab w:val="num" w:pos="0"/>
          <w:tab w:val="left" w:pos="720"/>
        </w:tabs>
        <w:spacing w:line="360" w:lineRule="auto"/>
        <w:ind w:firstLine="360"/>
        <w:jc w:val="both"/>
        <w:rPr>
          <w:b/>
          <w:sz w:val="22"/>
          <w:szCs w:val="22"/>
          <w:lang w:val="lt-LT"/>
        </w:rPr>
      </w:pPr>
      <w:r w:rsidRPr="00BA4154">
        <w:rPr>
          <w:b/>
          <w:sz w:val="22"/>
          <w:szCs w:val="22"/>
          <w:lang w:val="lt-LT"/>
        </w:rPr>
        <w:t xml:space="preserve">4. Priemonės sprendimui įgyvendinti </w:t>
      </w:r>
    </w:p>
    <w:p w:rsidR="000139E7" w:rsidRPr="00BA4154" w:rsidRDefault="000139E7" w:rsidP="000139E7">
      <w:pPr>
        <w:tabs>
          <w:tab w:val="left" w:pos="680"/>
          <w:tab w:val="left" w:pos="1134"/>
          <w:tab w:val="left" w:pos="1206"/>
        </w:tabs>
        <w:spacing w:line="360" w:lineRule="auto"/>
        <w:ind w:firstLine="567"/>
        <w:jc w:val="both"/>
        <w:rPr>
          <w:sz w:val="22"/>
          <w:szCs w:val="22"/>
          <w:lang w:val="lt-LT"/>
        </w:rPr>
      </w:pPr>
      <w:r w:rsidRPr="00BA4154">
        <w:rPr>
          <w:sz w:val="22"/>
          <w:szCs w:val="22"/>
          <w:lang w:val="lt-LT"/>
        </w:rPr>
        <w:t xml:space="preserve">Pavesti savivaldybės kontrolieriui iki 2021 m. vasario 15 d. parengti išvadą dėl galimybės savivaldybei prisiimti finansinius įsipareigojimus dėl prioritetinės savivaldybės infrastruktūros plėtros, numatytos parengtame specialiajame plane „Molėtų rajono vandens tiekimo ir nuotekų tvarkymo infrastruktūros plėtros specialiojo plano keitimas“. </w:t>
      </w:r>
    </w:p>
    <w:p w:rsidR="004F6925" w:rsidRPr="00BA4154" w:rsidRDefault="004F6925" w:rsidP="00E52501">
      <w:pPr>
        <w:tabs>
          <w:tab w:val="left" w:pos="1296"/>
        </w:tabs>
        <w:spacing w:line="360" w:lineRule="auto"/>
        <w:ind w:firstLine="360"/>
        <w:jc w:val="both"/>
        <w:rPr>
          <w:b/>
          <w:sz w:val="22"/>
          <w:szCs w:val="22"/>
          <w:lang w:val="lt-LT"/>
        </w:rPr>
      </w:pPr>
      <w:r w:rsidRPr="00BA4154">
        <w:rPr>
          <w:b/>
          <w:sz w:val="22"/>
          <w:szCs w:val="22"/>
          <w:lang w:val="lt-LT"/>
        </w:rPr>
        <w:t>5. Lėšų poreikis ir jų šaltiniai (prireikus s</w:t>
      </w:r>
      <w:r w:rsidR="00D10816" w:rsidRPr="00BA4154">
        <w:rPr>
          <w:b/>
          <w:sz w:val="22"/>
          <w:szCs w:val="22"/>
          <w:lang w:val="lt-LT"/>
        </w:rPr>
        <w:t>kaičiavimai ir išlaidų sąmatos)</w:t>
      </w:r>
    </w:p>
    <w:p w:rsidR="00E657E4" w:rsidRPr="00BA4154" w:rsidRDefault="00C6773F" w:rsidP="00E52501">
      <w:pPr>
        <w:tabs>
          <w:tab w:val="left" w:pos="1296"/>
        </w:tabs>
        <w:spacing w:line="360" w:lineRule="auto"/>
        <w:ind w:firstLine="360"/>
        <w:jc w:val="both"/>
        <w:rPr>
          <w:sz w:val="22"/>
          <w:szCs w:val="22"/>
          <w:lang w:val="lt-LT"/>
        </w:rPr>
      </w:pPr>
      <w:r w:rsidRPr="00BA4154">
        <w:rPr>
          <w:sz w:val="22"/>
          <w:szCs w:val="22"/>
          <w:lang w:val="lt-LT"/>
        </w:rPr>
        <w:t>Nėra.</w:t>
      </w:r>
    </w:p>
    <w:p w:rsidR="004F6925" w:rsidRPr="00BA4154" w:rsidRDefault="004F6925" w:rsidP="00E52501">
      <w:pPr>
        <w:tabs>
          <w:tab w:val="left" w:pos="720"/>
          <w:tab w:val="num" w:pos="3960"/>
        </w:tabs>
        <w:spacing w:line="360" w:lineRule="auto"/>
        <w:ind w:firstLine="360"/>
        <w:rPr>
          <w:b/>
          <w:sz w:val="22"/>
          <w:szCs w:val="22"/>
          <w:lang w:val="lt-LT"/>
        </w:rPr>
      </w:pPr>
      <w:r w:rsidRPr="00BA4154">
        <w:rPr>
          <w:b/>
          <w:sz w:val="22"/>
          <w:szCs w:val="22"/>
          <w:lang w:val="lt-LT"/>
        </w:rPr>
        <w:t>6.Vykdytojai, įvykdymo terminai</w:t>
      </w:r>
    </w:p>
    <w:p w:rsidR="004F6925" w:rsidRPr="00BA4154" w:rsidRDefault="00D10816" w:rsidP="00C6773F">
      <w:pPr>
        <w:tabs>
          <w:tab w:val="num" w:pos="0"/>
          <w:tab w:val="left" w:pos="720"/>
        </w:tabs>
        <w:spacing w:line="360" w:lineRule="auto"/>
        <w:ind w:firstLine="360"/>
        <w:jc w:val="both"/>
        <w:rPr>
          <w:sz w:val="22"/>
          <w:szCs w:val="22"/>
          <w:lang w:val="lt-LT"/>
        </w:rPr>
      </w:pPr>
      <w:r w:rsidRPr="00BA4154">
        <w:rPr>
          <w:sz w:val="22"/>
          <w:szCs w:val="22"/>
          <w:lang w:val="lt-LT"/>
        </w:rPr>
        <w:t xml:space="preserve">Molėtų rajono savivaldybės </w:t>
      </w:r>
      <w:r w:rsidR="00C6773F" w:rsidRPr="00BA4154">
        <w:rPr>
          <w:sz w:val="22"/>
          <w:szCs w:val="22"/>
          <w:lang w:val="lt-LT"/>
        </w:rPr>
        <w:t>kontrolierius, terminas – iki 2021-02-15.</w:t>
      </w:r>
    </w:p>
    <w:sectPr w:rsidR="004F6925" w:rsidRPr="00BA4154" w:rsidSect="00662213">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0139E7"/>
    <w:rsid w:val="00395BF7"/>
    <w:rsid w:val="00491CEB"/>
    <w:rsid w:val="004F6925"/>
    <w:rsid w:val="00662213"/>
    <w:rsid w:val="00754ABC"/>
    <w:rsid w:val="0075690E"/>
    <w:rsid w:val="00782838"/>
    <w:rsid w:val="00850F59"/>
    <w:rsid w:val="00A75254"/>
    <w:rsid w:val="00AB48EB"/>
    <w:rsid w:val="00BA4154"/>
    <w:rsid w:val="00C6773F"/>
    <w:rsid w:val="00CC477D"/>
    <w:rsid w:val="00CC736D"/>
    <w:rsid w:val="00D10816"/>
    <w:rsid w:val="00D14B9F"/>
    <w:rsid w:val="00E1030B"/>
    <w:rsid w:val="00E52501"/>
    <w:rsid w:val="00E657E4"/>
    <w:rsid w:val="00F4447D"/>
    <w:rsid w:val="00F60CFD"/>
    <w:rsid w:val="00FD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EECD"/>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E52501"/>
    <w:pPr>
      <w:ind w:left="720"/>
      <w:contextualSpacing/>
    </w:pPr>
  </w:style>
  <w:style w:type="paragraph" w:styleId="Debesliotekstas">
    <w:name w:val="Balloon Text"/>
    <w:basedOn w:val="prastasis"/>
    <w:link w:val="DebesliotekstasDiagrama"/>
    <w:uiPriority w:val="99"/>
    <w:semiHidden/>
    <w:unhideWhenUsed/>
    <w:rsid w:val="00D108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816"/>
    <w:rPr>
      <w:rFonts w:ascii="Segoe UI" w:eastAsia="Times New Roman" w:hAnsi="Segoe UI" w:cs="Segoe UI"/>
      <w:sz w:val="18"/>
      <w:szCs w:val="18"/>
      <w:lang w:val="en-GB"/>
    </w:rPr>
  </w:style>
  <w:style w:type="character" w:styleId="Hipersaitas">
    <w:name w:val="Hyperlink"/>
    <w:basedOn w:val="Numatytasispastraiposriftas"/>
    <w:uiPriority w:val="99"/>
    <w:unhideWhenUsed/>
    <w:rsid w:val="00F60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letai.lt/go.php/lit/Projekt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1819</Words>
  <Characters>1037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Dimindavičiūtė Dovilė</cp:lastModifiedBy>
  <cp:revision>8</cp:revision>
  <cp:lastPrinted>2019-08-29T11:40:00Z</cp:lastPrinted>
  <dcterms:created xsi:type="dcterms:W3CDTF">2019-10-03T12:34:00Z</dcterms:created>
  <dcterms:modified xsi:type="dcterms:W3CDTF">2021-01-12T08:42:00Z</dcterms:modified>
</cp:coreProperties>
</file>