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0D0A5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60A11744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F0676EE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560D392A" w14:textId="7777777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04D2F" w:rsidRPr="00604D2F">
        <w:rPr>
          <w:b/>
          <w:caps/>
        </w:rPr>
        <w:t>DĖL MOLĖTŲ RAJONO SAVIVALDYBĖS TARYBOS 2019 M. SAUSIO 24  D. SPRENDIMO NR. B1-</w:t>
      </w:r>
      <w:r w:rsidR="00604D2F">
        <w:rPr>
          <w:b/>
          <w:caps/>
        </w:rPr>
        <w:t>13</w:t>
      </w:r>
      <w:r w:rsidR="00604D2F" w:rsidRPr="00604D2F">
        <w:rPr>
          <w:b/>
          <w:caps/>
        </w:rPr>
        <w:t xml:space="preserve"> „DĖL MOLĖTŲ RAJONO SAVIVALDYBĖS TURTO</w:t>
      </w:r>
      <w:r w:rsidR="00604D2F">
        <w:rPr>
          <w:b/>
          <w:caps/>
        </w:rPr>
        <w:t xml:space="preserve"> pe</w:t>
      </w:r>
      <w:r w:rsidR="00317A2E">
        <w:rPr>
          <w:b/>
          <w:caps/>
        </w:rPr>
        <w:t>r</w:t>
      </w:r>
      <w:r w:rsidR="00604D2F">
        <w:rPr>
          <w:b/>
          <w:caps/>
        </w:rPr>
        <w:t>davimo panaudos pagrindais laikinai neatlygintinai valdyti ir naudoti tvarkos aprašo patvirtinimo</w:t>
      </w:r>
      <w:r w:rsidR="00604D2F" w:rsidRPr="00604D2F">
        <w:rPr>
          <w:b/>
          <w:caps/>
        </w:rPr>
        <w:t>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5456DCA5" w14:textId="2D7CB911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5424B6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D53AD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FD53AD">
        <w:rPr>
          <w:noProof/>
        </w:rPr>
        <w:t>17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17A2E">
        <w:rPr>
          <w:noProof/>
        </w:rPr>
        <w:t>B1-</w:t>
      </w:r>
      <w:r w:rsidR="00FD53AD">
        <w:rPr>
          <w:noProof/>
        </w:rPr>
        <w:t>331</w:t>
      </w:r>
      <w:r w:rsidR="004F285B">
        <w:fldChar w:fldCharType="end"/>
      </w:r>
      <w:bookmarkEnd w:id="5"/>
    </w:p>
    <w:p w14:paraId="235B7E5C" w14:textId="77777777" w:rsidR="00C16EA1" w:rsidRDefault="00C16EA1" w:rsidP="00D74773">
      <w:pPr>
        <w:jc w:val="center"/>
      </w:pPr>
      <w:r>
        <w:t>Molėtai</w:t>
      </w:r>
    </w:p>
    <w:p w14:paraId="080B4FCA" w14:textId="77777777"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5F906A7" w14:textId="77777777" w:rsidR="00657A22" w:rsidRDefault="00657A22" w:rsidP="00317A2E">
      <w:pPr>
        <w:tabs>
          <w:tab w:val="left" w:pos="680"/>
          <w:tab w:val="left" w:pos="1206"/>
        </w:tabs>
        <w:spacing w:line="360" w:lineRule="auto"/>
        <w:ind w:firstLine="709"/>
        <w:jc w:val="both"/>
      </w:pPr>
    </w:p>
    <w:p w14:paraId="3CE170C8" w14:textId="5F159FD0" w:rsidR="00446E96" w:rsidRPr="00B11CE0" w:rsidRDefault="00446E96" w:rsidP="00446E96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</w:t>
      </w:r>
      <w:r>
        <w:rPr>
          <w:rFonts w:cs="Mangal"/>
          <w:kern w:val="3"/>
          <w:lang w:eastAsia="zh-CN" w:bidi="hi-IN"/>
        </w:rPr>
        <w:t xml:space="preserve">Lietuvos Respublikos vietos savivaldos įstatymo </w:t>
      </w:r>
      <w:r>
        <w:t>18 straipsnio 1 dalimi</w:t>
      </w:r>
      <w:r>
        <w:rPr>
          <w:rFonts w:cs="Mangal"/>
          <w:kern w:val="3"/>
          <w:lang w:eastAsia="zh-CN" w:bidi="hi-IN"/>
        </w:rPr>
        <w:t xml:space="preserve">, </w:t>
      </w:r>
      <w:r w:rsidR="008F2B88" w:rsidRPr="00B11CE0">
        <w:rPr>
          <w:rFonts w:cs="Mangal"/>
          <w:kern w:val="3"/>
          <w:lang w:eastAsia="zh-CN" w:bidi="hi-IN"/>
        </w:rPr>
        <w:t xml:space="preserve">Lietuvos Respublikos valstybės ir savivaldybių turto valdymo, naudojimo ir disponavimo juo įstatymo Nr. VIII-729 14 straipsnio pakeitimo įstatymu, </w:t>
      </w:r>
    </w:p>
    <w:p w14:paraId="2FB06A85" w14:textId="77777777" w:rsidR="00446E96" w:rsidRDefault="00446E96" w:rsidP="00446E96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Molėtų rajono savivaldybės taryba  n u s p r e n d ž i a: </w:t>
      </w:r>
    </w:p>
    <w:p w14:paraId="1DF33D32" w14:textId="7EE07C87" w:rsidR="00446E96" w:rsidRDefault="00446E96" w:rsidP="00446E96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noProof/>
        </w:rPr>
      </w:pPr>
      <w:r>
        <w:t>Pakeisti Molėtų rajono savivaldybės turto perdavimo panaudos pagrindais laikinai neatlygintinai valdyti ir naudotis tvarkos aprašą,</w:t>
      </w:r>
      <w:r>
        <w:rPr>
          <w:bCs/>
        </w:rPr>
        <w:t xml:space="preserve"> patvirtintą</w:t>
      </w:r>
      <w:r>
        <w:t xml:space="preserve"> </w:t>
      </w:r>
      <w:r>
        <w:rPr>
          <w:noProof/>
        </w:rPr>
        <w:t xml:space="preserve">Molėtų rajono savivaldybės tarybos 2019 m. sausio 24 d. sprendimu Nr. B1-13 „Dėl </w:t>
      </w:r>
      <w:r>
        <w:t>Molėtų rajono savivaldybės turto perdavimo panaudos pagrindais laikinai neatlygintinai valdyti ir naudotis tvarkos aprašo patvirtinimo</w:t>
      </w:r>
      <w:r>
        <w:rPr>
          <w:noProof/>
        </w:rPr>
        <w:t>“:</w:t>
      </w:r>
    </w:p>
    <w:p w14:paraId="177F6894" w14:textId="68CB93B3" w:rsidR="00446E96" w:rsidRDefault="006F0A25" w:rsidP="00446E96">
      <w:pPr>
        <w:spacing w:line="360" w:lineRule="auto"/>
        <w:ind w:firstLine="720"/>
        <w:jc w:val="both"/>
        <w:rPr>
          <w:noProof/>
        </w:rPr>
      </w:pPr>
      <w:r>
        <w:rPr>
          <w:noProof/>
        </w:rPr>
        <w:t>1</w:t>
      </w:r>
      <w:r w:rsidR="00446E96">
        <w:rPr>
          <w:noProof/>
        </w:rPr>
        <w:t xml:space="preserve">. pakeisti 2 punką ir jį išdėstyti taip: </w:t>
      </w:r>
    </w:p>
    <w:p w14:paraId="2D48D0C7" w14:textId="51713208" w:rsidR="00B11CE0" w:rsidRPr="00284A05" w:rsidRDefault="00446E96" w:rsidP="00B11CE0">
      <w:pPr>
        <w:spacing w:line="360" w:lineRule="auto"/>
        <w:ind w:firstLine="720"/>
        <w:jc w:val="both"/>
        <w:rPr>
          <w:color w:val="FF0000"/>
        </w:rPr>
      </w:pPr>
      <w:r>
        <w:rPr>
          <w:noProof/>
        </w:rPr>
        <w:t>„</w:t>
      </w:r>
      <w:r>
        <w:t xml:space="preserve">2. Savivaldybei nuosavybės teise priklausantis turtas gali </w:t>
      </w:r>
      <w:r w:rsidRPr="00B11CE0">
        <w:t xml:space="preserve">būti </w:t>
      </w:r>
      <w:r w:rsidR="00F43D74">
        <w:t>perduodamas</w:t>
      </w:r>
      <w:r w:rsidR="008F2B88" w:rsidRPr="00B11CE0">
        <w:t xml:space="preserve"> </w:t>
      </w:r>
      <w:r>
        <w:t>panaudos pagrindais šiems subjektams:</w:t>
      </w:r>
    </w:p>
    <w:p w14:paraId="4242BB4E" w14:textId="006A117F" w:rsidR="00446E96" w:rsidRDefault="00446E96" w:rsidP="00446E96">
      <w:pPr>
        <w:spacing w:line="360" w:lineRule="auto"/>
        <w:ind w:firstLine="720"/>
        <w:jc w:val="both"/>
      </w:pPr>
      <w:r>
        <w:t>2.1. biudžetinėms įstaigoms;</w:t>
      </w:r>
    </w:p>
    <w:p w14:paraId="15186685" w14:textId="67A1A524" w:rsidR="00446E96" w:rsidRDefault="00446E96" w:rsidP="00446E96">
      <w:pPr>
        <w:spacing w:line="360" w:lineRule="auto"/>
        <w:ind w:firstLine="720"/>
        <w:jc w:val="both"/>
      </w:pPr>
      <w:r>
        <w:t>2.2. viešosioms įstaigoms,</w:t>
      </w:r>
      <w:r>
        <w:rPr>
          <w:color w:val="FF0000"/>
        </w:rPr>
        <w:t xml:space="preserve"> </w:t>
      </w:r>
      <w:r>
        <w:t>kurios pagal Lietuvos Respublikos viešojo sektoriaus atskaitomybės įstatymą laikomos viešojo sektoriaus subjektais</w:t>
      </w:r>
      <w:r w:rsidR="005424B6">
        <w:t>, viešosioms įstaigoms - mokykloms</w:t>
      </w:r>
      <w:r>
        <w:t>;</w:t>
      </w:r>
    </w:p>
    <w:p w14:paraId="6421C538" w14:textId="77777777" w:rsidR="00446E96" w:rsidRDefault="00446E96" w:rsidP="00446E96">
      <w:pPr>
        <w:spacing w:line="360" w:lineRule="auto"/>
        <w:ind w:firstLine="720"/>
        <w:jc w:val="both"/>
        <w:rPr>
          <w:i/>
          <w:strike/>
          <w:sz w:val="16"/>
        </w:rPr>
      </w:pPr>
      <w:r>
        <w:t>2.3. asociacijoms (tik 3 punkte nustatytiems veiklos tikslams);</w:t>
      </w:r>
    </w:p>
    <w:p w14:paraId="7E97EB6D" w14:textId="7DBF0787" w:rsidR="00446E96" w:rsidRDefault="00446E96" w:rsidP="00446E96">
      <w:pPr>
        <w:spacing w:line="360" w:lineRule="auto"/>
        <w:ind w:firstLine="720"/>
        <w:jc w:val="both"/>
      </w:pPr>
      <w:r>
        <w:t>2.4. labdaros ir paramos fondams (tik 3 punkte nustatytiems veiklos tikslams);</w:t>
      </w:r>
    </w:p>
    <w:p w14:paraId="2490C9B2" w14:textId="6B540D20" w:rsidR="00BD78C2" w:rsidRDefault="00BD78C2" w:rsidP="00446E96">
      <w:pPr>
        <w:spacing w:line="360" w:lineRule="auto"/>
        <w:ind w:firstLine="720"/>
        <w:jc w:val="both"/>
        <w:rPr>
          <w:strike/>
        </w:rPr>
      </w:pPr>
      <w:r>
        <w:t xml:space="preserve">2.5. viešosios naudos nevyriausybinėms organizacijoms, teikiančioms nemokamą kompleksinę pagalbą krizinį nėštumą išgyvenančioms moterims ir jų artimiesiems, arba viešosios naudos nevyriausybinėms organizacijoms, teikiančioms nemokamą </w:t>
      </w:r>
      <w:proofErr w:type="spellStart"/>
      <w:r>
        <w:t>paliat</w:t>
      </w:r>
      <w:r w:rsidR="00673E23">
        <w:t>yv</w:t>
      </w:r>
      <w:r>
        <w:t>iąją</w:t>
      </w:r>
      <w:proofErr w:type="spellEnd"/>
      <w:r>
        <w:t xml:space="preserve"> pagalbą;</w:t>
      </w:r>
    </w:p>
    <w:p w14:paraId="252FBEFE" w14:textId="0D4E26E9" w:rsidR="00446E96" w:rsidRDefault="00446E96" w:rsidP="00446E96">
      <w:pPr>
        <w:spacing w:line="360" w:lineRule="auto"/>
        <w:ind w:firstLine="720"/>
        <w:jc w:val="both"/>
      </w:pPr>
      <w:r>
        <w:t>2.</w:t>
      </w:r>
      <w:r w:rsidR="00BD78C2">
        <w:t>6</w:t>
      </w:r>
      <w:r>
        <w:t>. egzilio sąlygomis veikiančioms aukštosioms mokykloms;</w:t>
      </w:r>
    </w:p>
    <w:p w14:paraId="511FFF87" w14:textId="77777777" w:rsidR="00BD78C2" w:rsidRDefault="00BD78C2" w:rsidP="00BD78C2">
      <w:pPr>
        <w:spacing w:line="360" w:lineRule="auto"/>
        <w:ind w:firstLine="720"/>
        <w:jc w:val="both"/>
      </w:pPr>
      <w:r>
        <w:t>2.7. regionų plėtros taryboms;</w:t>
      </w:r>
    </w:p>
    <w:p w14:paraId="631B0834" w14:textId="727104A0" w:rsidR="00446E96" w:rsidRDefault="00446E96" w:rsidP="00341582">
      <w:pPr>
        <w:spacing w:line="360" w:lineRule="auto"/>
        <w:ind w:firstLine="720"/>
        <w:jc w:val="both"/>
      </w:pPr>
      <w:r>
        <w:t>2.</w:t>
      </w:r>
      <w:r w:rsidR="00BD78C2">
        <w:t>8</w:t>
      </w:r>
      <w:r>
        <w:t xml:space="preserve">. kitiems subjektams, </w:t>
      </w:r>
      <w:r>
        <w:rPr>
          <w:lang w:eastAsia="lt-LT"/>
        </w:rPr>
        <w:t xml:space="preserve">jeigu tokio perdavimo tvarka ir sąlygos nustatytos Lietuvos Respublikos Prezidento įstatyme, Lietuvos Respublikos neįgaliųjų socialinės integracijos įstatyme, </w:t>
      </w:r>
      <w:r>
        <w:rPr>
          <w:lang w:eastAsia="lt-LT"/>
        </w:rPr>
        <w:lastRenderedPageBreak/>
        <w:t xml:space="preserve">Lietuvos Respublikos švietimo įstatyme, Lietuvos Respublikos šeimynų įstatyme, Lietuvos Respublikos Lietuvos šaulių sąjungos įstatyme, Lietuvos Respublikos investicijų įstatyme, Lietuvos Respublikos koncesijų įstatyme, Lietuvos Respublikos </w:t>
      </w:r>
      <w:r>
        <w:t>valstybės įmonės Lietuvos oro uostų valdomų oro uostų koncesijos įstatyme,</w:t>
      </w:r>
      <w:r>
        <w:rPr>
          <w:lang w:eastAsia="lt-LT"/>
        </w:rPr>
        <w:t xml:space="preserve"> </w:t>
      </w:r>
      <w:r w:rsidR="008C35C6">
        <w:rPr>
          <w:lang w:eastAsia="lt-LT"/>
        </w:rPr>
        <w:t xml:space="preserve">Lietuvos Respublikos </w:t>
      </w:r>
      <w:r>
        <w:rPr>
          <w:lang w:eastAsia="lt-LT"/>
        </w:rPr>
        <w:t>tarptautinėse sutartyse ar tarptautiniuose susitarimuose.“;</w:t>
      </w:r>
    </w:p>
    <w:p w14:paraId="1F16B079" w14:textId="1F291E8B" w:rsidR="00446E96" w:rsidRDefault="00341582" w:rsidP="00446E96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2</w:t>
      </w:r>
      <w:r w:rsidR="00446E96">
        <w:rPr>
          <w:lang w:eastAsia="lt-LT"/>
        </w:rPr>
        <w:t xml:space="preserve">. pakeisti 4.2 papunktį ir jį išdėstyti taip: </w:t>
      </w:r>
    </w:p>
    <w:p w14:paraId="447CD5EB" w14:textId="21502FAE" w:rsidR="00446E96" w:rsidRDefault="00446E96" w:rsidP="00446E96">
      <w:pPr>
        <w:spacing w:line="360" w:lineRule="auto"/>
        <w:ind w:firstLine="720"/>
        <w:jc w:val="both"/>
      </w:pPr>
      <w:r>
        <w:rPr>
          <w:lang w:eastAsia="lt-LT"/>
        </w:rPr>
        <w:t>„</w:t>
      </w:r>
      <w:r>
        <w:t>4.2. Aprašo 2.2</w:t>
      </w:r>
      <w:r w:rsidR="004C5F41">
        <w:rPr>
          <w:rFonts w:ascii="Segoe UI Symbol" w:eastAsia="Segoe UI Symbol" w:hAnsi="Segoe UI Symbol" w:cs="PMingLiU-ExtB" w:hint="eastAsia"/>
        </w:rPr>
        <w:t>–</w:t>
      </w:r>
      <w:r>
        <w:t>2.</w:t>
      </w:r>
      <w:r w:rsidR="00341582">
        <w:t>8</w:t>
      </w:r>
      <w:r>
        <w:t xml:space="preserve"> punktuose nurodytiems subjektams – ne ilgesniam kaip 10 metų terminui.“;</w:t>
      </w:r>
    </w:p>
    <w:p w14:paraId="0427688C" w14:textId="27459F32" w:rsidR="00446E96" w:rsidRDefault="00341582" w:rsidP="00446E96">
      <w:pPr>
        <w:spacing w:line="360" w:lineRule="auto"/>
        <w:ind w:firstLine="720"/>
        <w:jc w:val="both"/>
      </w:pPr>
      <w:r>
        <w:t>3</w:t>
      </w:r>
      <w:r w:rsidR="00446E96">
        <w:t xml:space="preserve">. pakeisti </w:t>
      </w:r>
      <w:r>
        <w:t>5.1</w:t>
      </w:r>
      <w:r w:rsidR="00D97EB7">
        <w:t>.1</w:t>
      </w:r>
      <w:r>
        <w:t xml:space="preserve"> pap</w:t>
      </w:r>
      <w:r w:rsidR="00D97EB7">
        <w:t>u</w:t>
      </w:r>
      <w:r>
        <w:t>nktį</w:t>
      </w:r>
      <w:r w:rsidR="00446E96">
        <w:t xml:space="preserve"> ir jį išdėstyti taip: </w:t>
      </w:r>
    </w:p>
    <w:p w14:paraId="76E283F8" w14:textId="2BC36445" w:rsidR="00446E96" w:rsidRDefault="00446E96" w:rsidP="00446E96">
      <w:pPr>
        <w:spacing w:line="360" w:lineRule="auto"/>
        <w:ind w:firstLine="720"/>
        <w:jc w:val="both"/>
      </w:pPr>
      <w:r>
        <w:t>„5.1.1. kai perduodami Savivaldybės nekilnojamieji daiktai Aprašo 2.2</w:t>
      </w:r>
      <w:r w:rsidR="004C5F41">
        <w:t>–</w:t>
      </w:r>
      <w:r>
        <w:t>2.</w:t>
      </w:r>
      <w:r w:rsidR="00341582">
        <w:t>8</w:t>
      </w:r>
      <w:r>
        <w:t xml:space="preserve"> punktuose nurodytiems subjektams;“;</w:t>
      </w:r>
    </w:p>
    <w:p w14:paraId="6AEDBB60" w14:textId="52519543" w:rsidR="00446E96" w:rsidRDefault="00D97EB7" w:rsidP="00446E96">
      <w:pPr>
        <w:spacing w:line="360" w:lineRule="auto"/>
        <w:ind w:firstLine="720"/>
        <w:jc w:val="both"/>
      </w:pPr>
      <w:r>
        <w:t>4</w:t>
      </w:r>
      <w:r w:rsidR="00446E96">
        <w:t xml:space="preserve">. pakeisti 5.1.2 papunktį ir jį išdėstyti taip: </w:t>
      </w:r>
    </w:p>
    <w:p w14:paraId="08EF81F1" w14:textId="7070F265" w:rsidR="00446E96" w:rsidRDefault="00446E96" w:rsidP="00D97EB7">
      <w:pPr>
        <w:spacing w:line="360" w:lineRule="auto"/>
        <w:ind w:firstLine="720"/>
        <w:jc w:val="both"/>
      </w:pPr>
      <w:r>
        <w:t xml:space="preserve">„5.1.2. kai perduodamas Savivaldybės nematerialusis (išskyrus </w:t>
      </w:r>
      <w:r>
        <w:rPr>
          <w:szCs w:val="22"/>
        </w:rPr>
        <w:t>savivaldybių heraldikos objektus)</w:t>
      </w:r>
      <w:r>
        <w:t>, kitas ilgalaikis materialusis ir trumpalaikis materialusis turtas (išskyrus nekilnojamąjį turtą) Aprašo 2.4</w:t>
      </w:r>
      <w:r w:rsidR="004C5F41">
        <w:t>–</w:t>
      </w:r>
      <w:r>
        <w:t>2.</w:t>
      </w:r>
      <w:r w:rsidR="00D97EB7">
        <w:t>8</w:t>
      </w:r>
      <w:r>
        <w:t xml:space="preserve"> punktuose nurodytiems subjektams;“;</w:t>
      </w:r>
    </w:p>
    <w:p w14:paraId="6758A5A2" w14:textId="5F2C1450" w:rsidR="00446E96" w:rsidRDefault="00D97EB7" w:rsidP="00446E96">
      <w:pPr>
        <w:spacing w:line="360" w:lineRule="auto"/>
        <w:ind w:firstLine="720"/>
        <w:jc w:val="both"/>
      </w:pPr>
      <w:r>
        <w:t>5</w:t>
      </w:r>
      <w:r w:rsidR="00446E96">
        <w:t xml:space="preserve">. pakeisti 6 punktą ir jį išdėstyti taip: </w:t>
      </w:r>
    </w:p>
    <w:p w14:paraId="4ED722B3" w14:textId="05DD3B3B" w:rsidR="00446E96" w:rsidRDefault="00446E96" w:rsidP="00446E96">
      <w:pPr>
        <w:spacing w:line="360" w:lineRule="auto"/>
        <w:ind w:firstLine="720"/>
        <w:jc w:val="both"/>
      </w:pPr>
      <w:r>
        <w:t>„6. Savivaldybės turtas Aprašo 2 punkte nurodytiems subjektams (išskyrus 2.1. ir 2.</w:t>
      </w:r>
      <w:r w:rsidR="00D97EB7">
        <w:t>8</w:t>
      </w:r>
      <w:r>
        <w:t xml:space="preserve">  punktuose nurodytus subjektus) gali būti perduodamas panaudos pagrindais laikinai neatlygintinai valdyti ir naudotis, jeigu:</w:t>
      </w:r>
    </w:p>
    <w:p w14:paraId="2E5B079E" w14:textId="77777777" w:rsidR="00446E96" w:rsidRDefault="00446E96" w:rsidP="00446E96">
      <w:pPr>
        <w:spacing w:line="360" w:lineRule="auto"/>
        <w:ind w:firstLine="720"/>
        <w:jc w:val="both"/>
        <w:rPr>
          <w:lang w:eastAsia="lt-LT"/>
        </w:rPr>
      </w:pPr>
      <w:r>
        <w:t xml:space="preserve">6.1. </w:t>
      </w:r>
      <w:r>
        <w:rPr>
          <w:lang w:eastAsia="lt-LT"/>
        </w:rPr>
        <w:t xml:space="preserve">panaudos subjektas pagrindžia, kad prašomas panaudos pagrindais suteikti turtas reikalingas jo vykdomai veiklai (jeigu subjektas yra asociacija ar labdaros ir paramos fondas, – šio Aprašo 3 punkte nustatytiems veiklos tikslams), dėl kurios turtas galėtų būti perduotas, ir jo naudojimo paskirtis atitinka šio subjekto steigimo dokumentuose nustatytus veiklos sritis ir tikslus; </w:t>
      </w:r>
    </w:p>
    <w:p w14:paraId="75400306" w14:textId="39D96B99" w:rsidR="00446E96" w:rsidRDefault="00446E96" w:rsidP="00446E96">
      <w:pPr>
        <w:spacing w:line="360" w:lineRule="auto"/>
        <w:ind w:firstLine="720"/>
        <w:jc w:val="both"/>
        <w:rPr>
          <w:lang w:eastAsia="lt-LT"/>
        </w:rPr>
      </w:pPr>
      <w:r>
        <w:t xml:space="preserve">6.2. </w:t>
      </w:r>
      <w:r>
        <w:rPr>
          <w:lang w:eastAsia="lt-LT"/>
        </w:rPr>
        <w:t>Vyriausybės nustatyta tvarka yra įvertintas poveikis konkurencijai ir atitiktis valstybės pagalbos reikalavimams.“</w:t>
      </w:r>
      <w:r w:rsidR="00673E23">
        <w:rPr>
          <w:lang w:eastAsia="lt-LT"/>
        </w:rPr>
        <w:t>.</w:t>
      </w:r>
    </w:p>
    <w:p w14:paraId="5293ECC3" w14:textId="66DC2BB8" w:rsidR="00446E96" w:rsidRDefault="00446E96" w:rsidP="00446E96">
      <w:pPr>
        <w:spacing w:line="360" w:lineRule="auto"/>
        <w:ind w:firstLine="720"/>
        <w:jc w:val="both"/>
        <w:rPr>
          <w:lang w:eastAsia="lt-LT"/>
        </w:rPr>
      </w:pPr>
    </w:p>
    <w:p w14:paraId="4C5CD7C0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20CDBF76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1036DC20" w14:textId="0954B0C3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FD53AD">
            <w:t>Saulius Jauneika</w:t>
          </w:r>
        </w:sdtContent>
      </w:sdt>
    </w:p>
    <w:p w14:paraId="23A76B54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68CD35BA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239313F6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414BC" w14:textId="77777777" w:rsidR="00246D7D" w:rsidRDefault="00246D7D">
      <w:r>
        <w:separator/>
      </w:r>
    </w:p>
  </w:endnote>
  <w:endnote w:type="continuationSeparator" w:id="0">
    <w:p w14:paraId="6083A29B" w14:textId="77777777" w:rsidR="00246D7D" w:rsidRDefault="0024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43DE8" w14:textId="77777777" w:rsidR="00246D7D" w:rsidRDefault="00246D7D">
      <w:r>
        <w:separator/>
      </w:r>
    </w:p>
  </w:footnote>
  <w:footnote w:type="continuationSeparator" w:id="0">
    <w:p w14:paraId="221617EC" w14:textId="77777777" w:rsidR="00246D7D" w:rsidRDefault="00246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7A044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2FC115D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497E7" w14:textId="7AD6AB14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D53A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6C423ED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846FF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6B1A11B" wp14:editId="377E541D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13F3D"/>
    <w:multiLevelType w:val="hybridMultilevel"/>
    <w:tmpl w:val="B85C34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5778D"/>
    <w:multiLevelType w:val="hybridMultilevel"/>
    <w:tmpl w:val="3DB81570"/>
    <w:lvl w:ilvl="0" w:tplc="1B389B0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8"/>
    <w:rsid w:val="00016276"/>
    <w:rsid w:val="00040118"/>
    <w:rsid w:val="00052EB9"/>
    <w:rsid w:val="00081BF9"/>
    <w:rsid w:val="001156B7"/>
    <w:rsid w:val="0012091C"/>
    <w:rsid w:val="00132437"/>
    <w:rsid w:val="00173887"/>
    <w:rsid w:val="001D6268"/>
    <w:rsid w:val="00211F14"/>
    <w:rsid w:val="00246D7D"/>
    <w:rsid w:val="00281630"/>
    <w:rsid w:val="00284A05"/>
    <w:rsid w:val="002C7CF1"/>
    <w:rsid w:val="002F46C9"/>
    <w:rsid w:val="00305758"/>
    <w:rsid w:val="00317A2E"/>
    <w:rsid w:val="0033770E"/>
    <w:rsid w:val="00341582"/>
    <w:rsid w:val="00341D56"/>
    <w:rsid w:val="00343784"/>
    <w:rsid w:val="00375689"/>
    <w:rsid w:val="00384B4D"/>
    <w:rsid w:val="003975CE"/>
    <w:rsid w:val="003A1235"/>
    <w:rsid w:val="003A762C"/>
    <w:rsid w:val="00446E96"/>
    <w:rsid w:val="0044790A"/>
    <w:rsid w:val="004734F5"/>
    <w:rsid w:val="004844CF"/>
    <w:rsid w:val="004968FC"/>
    <w:rsid w:val="004A6DC7"/>
    <w:rsid w:val="004C5F41"/>
    <w:rsid w:val="004C6285"/>
    <w:rsid w:val="004D19A6"/>
    <w:rsid w:val="004F285B"/>
    <w:rsid w:val="004F4316"/>
    <w:rsid w:val="00503B36"/>
    <w:rsid w:val="00504780"/>
    <w:rsid w:val="005106F3"/>
    <w:rsid w:val="005424B6"/>
    <w:rsid w:val="00561916"/>
    <w:rsid w:val="005A3256"/>
    <w:rsid w:val="005A4424"/>
    <w:rsid w:val="005D0504"/>
    <w:rsid w:val="005D140D"/>
    <w:rsid w:val="005F38B6"/>
    <w:rsid w:val="00604D2F"/>
    <w:rsid w:val="00605941"/>
    <w:rsid w:val="006213AE"/>
    <w:rsid w:val="006248C5"/>
    <w:rsid w:val="006425D6"/>
    <w:rsid w:val="00654E16"/>
    <w:rsid w:val="00657A22"/>
    <w:rsid w:val="00673E23"/>
    <w:rsid w:val="006D67C3"/>
    <w:rsid w:val="006E6335"/>
    <w:rsid w:val="006F0A25"/>
    <w:rsid w:val="00750D88"/>
    <w:rsid w:val="00776F64"/>
    <w:rsid w:val="00794407"/>
    <w:rsid w:val="00794C2F"/>
    <w:rsid w:val="007951EA"/>
    <w:rsid w:val="00796C66"/>
    <w:rsid w:val="007A3F5C"/>
    <w:rsid w:val="007B4F7E"/>
    <w:rsid w:val="007B7C00"/>
    <w:rsid w:val="007E4516"/>
    <w:rsid w:val="00831EB0"/>
    <w:rsid w:val="00872337"/>
    <w:rsid w:val="00890FD0"/>
    <w:rsid w:val="008A401C"/>
    <w:rsid w:val="008A4327"/>
    <w:rsid w:val="008C35C6"/>
    <w:rsid w:val="008D260B"/>
    <w:rsid w:val="008F2B88"/>
    <w:rsid w:val="00907D0C"/>
    <w:rsid w:val="00912C65"/>
    <w:rsid w:val="0093412A"/>
    <w:rsid w:val="009877A3"/>
    <w:rsid w:val="0099213C"/>
    <w:rsid w:val="009B42E3"/>
    <w:rsid w:val="009B4614"/>
    <w:rsid w:val="009E6594"/>
    <w:rsid w:val="009E70D9"/>
    <w:rsid w:val="009F3F19"/>
    <w:rsid w:val="00A30304"/>
    <w:rsid w:val="00A3649B"/>
    <w:rsid w:val="00A4567F"/>
    <w:rsid w:val="00A748C1"/>
    <w:rsid w:val="00AC6F84"/>
    <w:rsid w:val="00AE325A"/>
    <w:rsid w:val="00B11CE0"/>
    <w:rsid w:val="00B52F73"/>
    <w:rsid w:val="00BA65BB"/>
    <w:rsid w:val="00BB70B1"/>
    <w:rsid w:val="00BC0279"/>
    <w:rsid w:val="00BD78C2"/>
    <w:rsid w:val="00C16EA1"/>
    <w:rsid w:val="00C21251"/>
    <w:rsid w:val="00C41579"/>
    <w:rsid w:val="00C46ECD"/>
    <w:rsid w:val="00CC1DF9"/>
    <w:rsid w:val="00CC2348"/>
    <w:rsid w:val="00CC65AD"/>
    <w:rsid w:val="00CD05B3"/>
    <w:rsid w:val="00CD31D3"/>
    <w:rsid w:val="00D03D5A"/>
    <w:rsid w:val="00D62379"/>
    <w:rsid w:val="00D70449"/>
    <w:rsid w:val="00D74773"/>
    <w:rsid w:val="00D8136A"/>
    <w:rsid w:val="00D97EB7"/>
    <w:rsid w:val="00DB7660"/>
    <w:rsid w:val="00DC6469"/>
    <w:rsid w:val="00E032E8"/>
    <w:rsid w:val="00E2432E"/>
    <w:rsid w:val="00EA18EE"/>
    <w:rsid w:val="00EA2E21"/>
    <w:rsid w:val="00EE645F"/>
    <w:rsid w:val="00EF6A79"/>
    <w:rsid w:val="00F040F2"/>
    <w:rsid w:val="00F43D74"/>
    <w:rsid w:val="00F54307"/>
    <w:rsid w:val="00FB77DF"/>
    <w:rsid w:val="00FD53AD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D62506B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317A2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750D8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750D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8E65C0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D"/>
    <w:rsid w:val="00012B2C"/>
    <w:rsid w:val="00190381"/>
    <w:rsid w:val="00253125"/>
    <w:rsid w:val="002C6B09"/>
    <w:rsid w:val="00352012"/>
    <w:rsid w:val="00373C01"/>
    <w:rsid w:val="00405B31"/>
    <w:rsid w:val="005B5B36"/>
    <w:rsid w:val="005F2E76"/>
    <w:rsid w:val="0064082E"/>
    <w:rsid w:val="00647D1E"/>
    <w:rsid w:val="00672B74"/>
    <w:rsid w:val="006801B9"/>
    <w:rsid w:val="006839FB"/>
    <w:rsid w:val="007859F1"/>
    <w:rsid w:val="007936FA"/>
    <w:rsid w:val="008D6834"/>
    <w:rsid w:val="008E65C0"/>
    <w:rsid w:val="008E7628"/>
    <w:rsid w:val="0090658B"/>
    <w:rsid w:val="00910E2E"/>
    <w:rsid w:val="00940153"/>
    <w:rsid w:val="009B7FAD"/>
    <w:rsid w:val="009F4DCD"/>
    <w:rsid w:val="00B56C4F"/>
    <w:rsid w:val="00BD130F"/>
    <w:rsid w:val="00BF213B"/>
    <w:rsid w:val="00C825EA"/>
    <w:rsid w:val="00D94B6E"/>
    <w:rsid w:val="00E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84E94-A866-44CC-88EA-F7007B01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2</Pages>
  <Words>463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3</cp:revision>
  <cp:lastPrinted>2019-10-16T11:46:00Z</cp:lastPrinted>
  <dcterms:created xsi:type="dcterms:W3CDTF">2020-11-12T14:22:00Z</dcterms:created>
  <dcterms:modified xsi:type="dcterms:W3CDTF">2020-12-18T06:21:00Z</dcterms:modified>
</cp:coreProperties>
</file>