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bookmarkStart w:id="0" w:name="_GoBack"/>
      <w:bookmarkEnd w:id="0"/>
      <w:r w:rsidRPr="004F4214">
        <w:rPr>
          <w:rFonts w:eastAsia="Times New Roman" w:cs="Times New Roman"/>
          <w:szCs w:val="24"/>
        </w:rPr>
        <w:t>AIŠKINAMASIS RAŠTAS</w:t>
      </w:r>
    </w:p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t>D</w:t>
      </w:r>
      <w:r w:rsidRPr="004F4214">
        <w:t xml:space="preserve">ėl </w:t>
      </w:r>
      <w:r w:rsidR="00DA19CA" w:rsidRPr="00DA19CA">
        <w:t>Molėtų rajono savivaldybės infrast</w:t>
      </w:r>
      <w:r w:rsidR="00DA19CA">
        <w:t xml:space="preserve">ruktūros plėtros </w:t>
      </w:r>
      <w:r w:rsidR="003237BB">
        <w:t>rėm</w:t>
      </w:r>
      <w:r w:rsidR="007F4BB2">
        <w:t>imo programos komisijos sudėties</w:t>
      </w:r>
      <w:r w:rsidR="003237BB">
        <w:t xml:space="preserve"> ir </w:t>
      </w:r>
      <w:r w:rsidR="001776F3">
        <w:t xml:space="preserve">darbo </w:t>
      </w:r>
      <w:r w:rsidR="003237BB">
        <w:t>reglamento patvirtinimo</w:t>
      </w:r>
      <w:r w:rsidR="00DA19CA" w:rsidRPr="00DA19CA">
        <w:t xml:space="preserve"> </w:t>
      </w:r>
    </w:p>
    <w:p w:rsidR="00B514D5" w:rsidRPr="00511807" w:rsidRDefault="00B514D5" w:rsidP="00B514D5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DA19CA" w:rsidRPr="0027069E" w:rsidRDefault="00B514D5" w:rsidP="00B21963">
      <w:pPr>
        <w:tabs>
          <w:tab w:val="left" w:pos="720"/>
        </w:tabs>
        <w:spacing w:after="0" w:line="360" w:lineRule="auto"/>
        <w:ind w:firstLine="709"/>
        <w:jc w:val="both"/>
        <w:rPr>
          <w:szCs w:val="24"/>
          <w:lang w:eastAsia="en-GB"/>
        </w:rPr>
      </w:pPr>
      <w:r w:rsidRPr="00A30C3F">
        <w:rPr>
          <w:rFonts w:eastAsia="Times New Roman" w:cs="Times New Roman"/>
          <w:szCs w:val="24"/>
          <w:lang w:eastAsia="lt-LT"/>
        </w:rPr>
        <w:t xml:space="preserve">Sprendimo projektas parengtas vykdant Lietuvos Respublikos vietos savivaldos </w:t>
      </w:r>
      <w:r w:rsidR="00E4306D" w:rsidRPr="00A30C3F">
        <w:rPr>
          <w:rFonts w:eastAsia="Times New Roman" w:cs="Times New Roman"/>
          <w:szCs w:val="24"/>
          <w:lang w:eastAsia="lt-LT"/>
        </w:rPr>
        <w:t>įstatymo</w:t>
      </w:r>
      <w:r w:rsidRPr="00A30C3F">
        <w:rPr>
          <w:rFonts w:eastAsia="Times New Roman" w:cs="Times New Roman"/>
          <w:szCs w:val="24"/>
          <w:lang w:eastAsia="lt-LT"/>
        </w:rPr>
        <w:t xml:space="preserve">, </w:t>
      </w:r>
      <w:r w:rsidR="00E4306D" w:rsidRPr="00A30C3F">
        <w:rPr>
          <w:rFonts w:eastAsia="Times New Roman" w:cs="Times New Roman"/>
          <w:szCs w:val="24"/>
          <w:lang w:eastAsia="lt-LT"/>
        </w:rPr>
        <w:t xml:space="preserve">Lietuvos Respublikos savivaldybių infrastruktūros plėtros įstatymo nuostatas, </w:t>
      </w:r>
      <w:r w:rsidRPr="00A30C3F">
        <w:rPr>
          <w:rFonts w:eastAsia="Times New Roman" w:cs="Times New Roman"/>
          <w:szCs w:val="24"/>
          <w:lang w:eastAsia="lt-LT"/>
        </w:rPr>
        <w:t xml:space="preserve">kad </w:t>
      </w:r>
      <w:r w:rsidR="00544859" w:rsidRPr="00A30C3F">
        <w:rPr>
          <w:rFonts w:eastAsia="Times New Roman" w:cs="Times New Roman"/>
          <w:szCs w:val="24"/>
          <w:lang w:eastAsia="lt-LT"/>
        </w:rPr>
        <w:t>savivaldybės tarybos kompetencija</w:t>
      </w:r>
      <w:r w:rsidR="00A30C3F" w:rsidRPr="00A30C3F">
        <w:rPr>
          <w:rFonts w:eastAsia="Times New Roman" w:cs="Times New Roman"/>
          <w:szCs w:val="24"/>
          <w:lang w:eastAsia="lt-LT"/>
        </w:rPr>
        <w:t xml:space="preserve"> </w:t>
      </w:r>
      <w:r w:rsidR="00D268B3" w:rsidRPr="00D268B3">
        <w:rPr>
          <w:szCs w:val="24"/>
        </w:rPr>
        <w:t xml:space="preserve">yra </w:t>
      </w:r>
      <w:r w:rsidR="00D268B3">
        <w:rPr>
          <w:szCs w:val="24"/>
        </w:rPr>
        <w:t xml:space="preserve">tvirtinti savivaldybės infrastruktūros plėtros rėmimo programos komisijos (toliau – Komisija) sudėtį ir darbo reglamentą. </w:t>
      </w:r>
    </w:p>
    <w:p w:rsidR="00B514D5" w:rsidRPr="00511807" w:rsidRDefault="00B514D5" w:rsidP="0054485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</w:t>
      </w: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4C1D3C" w:rsidRDefault="004C1D3C" w:rsidP="003469EE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Lietuvos Respublikos savivaldybių infrastruktūros plėtros</w:t>
      </w:r>
      <w:r w:rsidR="005C008E">
        <w:rPr>
          <w:rFonts w:cs="Times New Roman"/>
          <w:szCs w:val="24"/>
        </w:rPr>
        <w:t xml:space="preserve"> įstatymas</w:t>
      </w:r>
      <w:r>
        <w:rPr>
          <w:rFonts w:cs="Times New Roman"/>
          <w:szCs w:val="24"/>
        </w:rPr>
        <w:t>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C00804" w:rsidRDefault="00B514D5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Teigiamos pasekmės:</w:t>
      </w:r>
      <w:r w:rsidR="00B21963">
        <w:rPr>
          <w:rFonts w:eastAsia="Times New Roman" w:cs="Times New Roman"/>
          <w:szCs w:val="24"/>
        </w:rPr>
        <w:t xml:space="preserve"> </w:t>
      </w:r>
    </w:p>
    <w:p w:rsidR="00EE09D2" w:rsidRPr="00DB4EE3" w:rsidRDefault="008E33A8" w:rsidP="00DB4EE3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lang w:val="pt-BR"/>
        </w:rPr>
      </w:pPr>
      <w:r w:rsidRPr="00DB4EE3">
        <w:rPr>
          <w:rFonts w:eastAsia="Times New Roman" w:cs="Times New Roman"/>
          <w:szCs w:val="24"/>
        </w:rPr>
        <w:t>Pasinaudod</w:t>
      </w:r>
      <w:r w:rsidR="004C1D3C" w:rsidRPr="00DB4EE3">
        <w:rPr>
          <w:rFonts w:eastAsia="Times New Roman" w:cs="Times New Roman"/>
          <w:szCs w:val="24"/>
        </w:rPr>
        <w:t xml:space="preserve">ama </w:t>
      </w:r>
      <w:r w:rsidR="00C00804" w:rsidRPr="00DB4EE3">
        <w:rPr>
          <w:rFonts w:eastAsia="Times New Roman" w:cs="Times New Roman"/>
          <w:szCs w:val="24"/>
        </w:rPr>
        <w:t xml:space="preserve">savivaldybės </w:t>
      </w:r>
      <w:r w:rsidR="00860663" w:rsidRPr="00DB4EE3">
        <w:rPr>
          <w:rFonts w:eastAsia="Times New Roman" w:cs="Times New Roman"/>
          <w:szCs w:val="24"/>
        </w:rPr>
        <w:t xml:space="preserve">tarybos suteiktais įgaliojimais, </w:t>
      </w:r>
      <w:r w:rsidR="004C1D3C" w:rsidRPr="00DB4EE3">
        <w:t>Lietuvos Respublikos savivaldybių infrastruktūros plėtr</w:t>
      </w:r>
      <w:r w:rsidR="00860663" w:rsidRPr="00DB4EE3">
        <w:t>os įstatymo, Molėtų rajono savivaldybės infrastruktūros plėtros rėmimo programos komisi</w:t>
      </w:r>
      <w:r w:rsidR="00DB4EE3">
        <w:t>jos darbo reglamento nuostatomis, Komisija nagrinės klausimus, rengs</w:t>
      </w:r>
      <w:r w:rsidR="00C71F98">
        <w:t xml:space="preserve"> išvadas dėl</w:t>
      </w:r>
      <w:r w:rsidR="00860663">
        <w:t xml:space="preserve"> priemonių plano</w:t>
      </w:r>
      <w:r w:rsidR="00C71F98">
        <w:t xml:space="preserve"> ir P</w:t>
      </w:r>
      <w:r w:rsidR="00860663">
        <w:t>rogramos</w:t>
      </w:r>
      <w:r w:rsidR="00C71F98">
        <w:t xml:space="preserve"> </w:t>
      </w:r>
      <w:r w:rsidR="00860663">
        <w:t>lėšų panaudojimo plano atitikties galiojantiems teritorijų planavimo dokumentų sprendiniams, patvirtintiems strateginiams savivaldybės plėtros planams</w:t>
      </w:r>
      <w:r w:rsidR="00860663">
        <w:rPr>
          <w:lang w:val="pt-BR"/>
        </w:rPr>
        <w:t xml:space="preserve">, </w:t>
      </w:r>
      <w:r w:rsidR="00DB4EE3">
        <w:rPr>
          <w:lang w:val="pt-BR"/>
        </w:rPr>
        <w:t>rengs</w:t>
      </w:r>
      <w:r w:rsidR="003E068B">
        <w:rPr>
          <w:lang w:val="pt-BR"/>
        </w:rPr>
        <w:t xml:space="preserve"> išvadas dėl Programos lėšų panaudojimo pagrįstumo</w:t>
      </w:r>
      <w:r w:rsidR="003D5C14">
        <w:rPr>
          <w:lang w:val="pt-BR"/>
        </w:rPr>
        <w:t>.</w:t>
      </w:r>
      <w:r w:rsidR="003E068B">
        <w:rPr>
          <w:lang w:val="pt-BR"/>
        </w:rPr>
        <w:t xml:space="preserve"> </w:t>
      </w:r>
    </w:p>
    <w:p w:rsidR="005C008E" w:rsidRDefault="00B21963" w:rsidP="00A30C3F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</w:t>
      </w:r>
      <w:r w:rsidR="00B514D5">
        <w:rPr>
          <w:rFonts w:eastAsia="Times New Roman" w:cs="Times New Roman"/>
          <w:szCs w:val="24"/>
        </w:rPr>
        <w:t>.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B514D5" w:rsidRPr="00511807" w:rsidRDefault="00A5250C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="00987043">
        <w:t>avivaldybės tarybos patvirtin</w:t>
      </w:r>
      <w:r w:rsidR="00840601">
        <w:t>tas sprendimas suteiks teisę K</w:t>
      </w:r>
      <w:r w:rsidR="005A277A">
        <w:t xml:space="preserve">omisijai, vadovaujantis patvirtintu darbo reglamentu, rengti išvadas dėl </w:t>
      </w:r>
      <w:r w:rsidR="00155E70">
        <w:t xml:space="preserve">priemonių plano </w:t>
      </w:r>
      <w:r w:rsidR="009F713A">
        <w:t xml:space="preserve">ir Programos lėšų panaudojimo plano </w:t>
      </w:r>
      <w:r w:rsidR="00155E70">
        <w:t xml:space="preserve">tinkamumo ir </w:t>
      </w:r>
      <w:r w:rsidR="005A277A">
        <w:t>Programos lėšų panaudojimo pagrįstumo.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b/>
          <w:lang w:val="pt-BR"/>
        </w:rPr>
        <w:t>S</w:t>
      </w:r>
      <w:r>
        <w:rPr>
          <w:lang w:val="pt-BR"/>
        </w:rPr>
        <w:t>prendimui įgyvendinti lėšų nereikia.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E06F6E" w:rsidRDefault="00B514D5" w:rsidP="00253551">
      <w:pPr>
        <w:tabs>
          <w:tab w:val="left" w:pos="720"/>
          <w:tab w:val="num" w:pos="3960"/>
        </w:tabs>
        <w:spacing w:after="0" w:line="360" w:lineRule="auto"/>
        <w:jc w:val="both"/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="00A5250C" w:rsidRPr="00A5250C">
        <w:rPr>
          <w:rFonts w:eastAsia="Times New Roman" w:cs="Times New Roman"/>
          <w:szCs w:val="24"/>
        </w:rPr>
        <w:t xml:space="preserve">Sprendimo vykdytojas </w:t>
      </w:r>
      <w:r w:rsidR="00792E74">
        <w:rPr>
          <w:rFonts w:eastAsia="Times New Roman" w:cs="Times New Roman"/>
          <w:szCs w:val="24"/>
        </w:rPr>
        <w:t>–</w:t>
      </w:r>
      <w:r w:rsidR="00A5250C">
        <w:rPr>
          <w:rFonts w:eastAsia="Times New Roman" w:cs="Times New Roman"/>
          <w:szCs w:val="24"/>
        </w:rPr>
        <w:t xml:space="preserve"> </w:t>
      </w:r>
      <w:r w:rsidR="00060809">
        <w:rPr>
          <w:rFonts w:eastAsia="Times New Roman" w:cs="Times New Roman"/>
          <w:szCs w:val="24"/>
        </w:rPr>
        <w:t>savivaldybės infrastruktūros plėtros rėmimo programos komisija</w:t>
      </w:r>
      <w:r w:rsidR="00A5250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511807">
        <w:rPr>
          <w:rFonts w:eastAsia="Times New Roman" w:cs="Times New Roman"/>
          <w:szCs w:val="24"/>
        </w:rPr>
        <w:t xml:space="preserve"> </w:t>
      </w:r>
      <w:r w:rsidR="00FE52C5">
        <w:rPr>
          <w:rFonts w:eastAsia="Times New Roman" w:cs="Times New Roman"/>
          <w:szCs w:val="24"/>
        </w:rPr>
        <w:t xml:space="preserve">Įvykdymo terminai – </w:t>
      </w:r>
      <w:r w:rsidR="00E20CBE">
        <w:rPr>
          <w:rFonts w:eastAsia="Times New Roman" w:cs="Times New Roman"/>
          <w:szCs w:val="24"/>
        </w:rPr>
        <w:t>Komisijos išvada</w:t>
      </w:r>
      <w:r w:rsidR="00C173D6">
        <w:rPr>
          <w:rFonts w:eastAsia="Times New Roman" w:cs="Times New Roman"/>
          <w:szCs w:val="24"/>
        </w:rPr>
        <w:t xml:space="preserve"> </w:t>
      </w:r>
      <w:r w:rsidR="001631F5">
        <w:rPr>
          <w:rFonts w:eastAsia="Times New Roman" w:cs="Times New Roman"/>
          <w:szCs w:val="24"/>
        </w:rPr>
        <w:t xml:space="preserve">dėl priemonių plano ir Programos lėšų panaudojimo plano </w:t>
      </w:r>
      <w:r w:rsidR="00C173D6">
        <w:rPr>
          <w:rFonts w:eastAsia="Times New Roman" w:cs="Times New Roman"/>
          <w:szCs w:val="24"/>
        </w:rPr>
        <w:t>teikiama tvirtinti savivaldybės tarybai</w:t>
      </w:r>
      <w:r w:rsidR="005C5E5C">
        <w:rPr>
          <w:rFonts w:eastAsia="Times New Roman" w:cs="Times New Roman"/>
          <w:szCs w:val="24"/>
        </w:rPr>
        <w:t xml:space="preserve"> </w:t>
      </w:r>
      <w:r w:rsidR="002F1768">
        <w:rPr>
          <w:rFonts w:eastAsia="Times New Roman" w:cs="Times New Roman"/>
          <w:szCs w:val="24"/>
        </w:rPr>
        <w:t>iki 202</w:t>
      </w:r>
      <w:r w:rsidR="00253551">
        <w:rPr>
          <w:rFonts w:eastAsia="Times New Roman" w:cs="Times New Roman"/>
          <w:szCs w:val="24"/>
        </w:rPr>
        <w:t>1</w:t>
      </w:r>
      <w:r w:rsidR="002F1768">
        <w:rPr>
          <w:rFonts w:eastAsia="Times New Roman" w:cs="Times New Roman"/>
          <w:szCs w:val="24"/>
        </w:rPr>
        <w:t xml:space="preserve"> m</w:t>
      </w:r>
      <w:r w:rsidR="00C173D6">
        <w:rPr>
          <w:rFonts w:eastAsia="Times New Roman" w:cs="Times New Roman"/>
          <w:szCs w:val="24"/>
        </w:rPr>
        <w:t>. kovo 1</w:t>
      </w:r>
      <w:r w:rsidR="009B0B90">
        <w:rPr>
          <w:rFonts w:eastAsia="Times New Roman" w:cs="Times New Roman"/>
          <w:szCs w:val="24"/>
        </w:rPr>
        <w:t xml:space="preserve"> d.</w:t>
      </w:r>
      <w:r w:rsidR="001631F5">
        <w:rPr>
          <w:rFonts w:eastAsia="Times New Roman" w:cs="Times New Roman"/>
          <w:szCs w:val="24"/>
        </w:rPr>
        <w:t xml:space="preserve"> </w:t>
      </w:r>
    </w:p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5"/>
    <w:rsid w:val="00060809"/>
    <w:rsid w:val="00155E70"/>
    <w:rsid w:val="001631F5"/>
    <w:rsid w:val="001776F3"/>
    <w:rsid w:val="00220739"/>
    <w:rsid w:val="00253551"/>
    <w:rsid w:val="002665EB"/>
    <w:rsid w:val="0027069E"/>
    <w:rsid w:val="002F1768"/>
    <w:rsid w:val="003237BB"/>
    <w:rsid w:val="003469EE"/>
    <w:rsid w:val="003767EB"/>
    <w:rsid w:val="003D5C14"/>
    <w:rsid w:val="003E068B"/>
    <w:rsid w:val="004779D5"/>
    <w:rsid w:val="004C1D3C"/>
    <w:rsid w:val="00544859"/>
    <w:rsid w:val="00556058"/>
    <w:rsid w:val="005A277A"/>
    <w:rsid w:val="005C008E"/>
    <w:rsid w:val="005C5E5C"/>
    <w:rsid w:val="006A2ACF"/>
    <w:rsid w:val="00792E74"/>
    <w:rsid w:val="007F4BB2"/>
    <w:rsid w:val="00840601"/>
    <w:rsid w:val="0085574C"/>
    <w:rsid w:val="00860663"/>
    <w:rsid w:val="00885528"/>
    <w:rsid w:val="008E33A8"/>
    <w:rsid w:val="00901730"/>
    <w:rsid w:val="00933496"/>
    <w:rsid w:val="00942B22"/>
    <w:rsid w:val="00952F79"/>
    <w:rsid w:val="00987043"/>
    <w:rsid w:val="00992FAB"/>
    <w:rsid w:val="009B0B90"/>
    <w:rsid w:val="009E452F"/>
    <w:rsid w:val="009F713A"/>
    <w:rsid w:val="00A005A4"/>
    <w:rsid w:val="00A24E70"/>
    <w:rsid w:val="00A30C3F"/>
    <w:rsid w:val="00A520F7"/>
    <w:rsid w:val="00A5250C"/>
    <w:rsid w:val="00A63BFC"/>
    <w:rsid w:val="00A87F04"/>
    <w:rsid w:val="00AA3229"/>
    <w:rsid w:val="00AB7BF1"/>
    <w:rsid w:val="00B21963"/>
    <w:rsid w:val="00B514D5"/>
    <w:rsid w:val="00B659BF"/>
    <w:rsid w:val="00C00804"/>
    <w:rsid w:val="00C173D6"/>
    <w:rsid w:val="00C36051"/>
    <w:rsid w:val="00C71F98"/>
    <w:rsid w:val="00C862FF"/>
    <w:rsid w:val="00D222C6"/>
    <w:rsid w:val="00D22497"/>
    <w:rsid w:val="00D268B3"/>
    <w:rsid w:val="00D4784B"/>
    <w:rsid w:val="00DA19CA"/>
    <w:rsid w:val="00DB4EE3"/>
    <w:rsid w:val="00DE7487"/>
    <w:rsid w:val="00E06F6E"/>
    <w:rsid w:val="00E20CBE"/>
    <w:rsid w:val="00E37A38"/>
    <w:rsid w:val="00E4306D"/>
    <w:rsid w:val="00E45722"/>
    <w:rsid w:val="00E828D0"/>
    <w:rsid w:val="00EB4FE8"/>
    <w:rsid w:val="00EE09D2"/>
    <w:rsid w:val="00F41FC9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576C-EC4A-4A4F-A403-F79534F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14D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51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726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Bareikienė Irmantė</cp:lastModifiedBy>
  <cp:revision>2</cp:revision>
  <dcterms:created xsi:type="dcterms:W3CDTF">2020-12-09T12:55:00Z</dcterms:created>
  <dcterms:modified xsi:type="dcterms:W3CDTF">2020-12-09T12:55:00Z</dcterms:modified>
</cp:coreProperties>
</file>