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98" w:rsidRPr="00A20F9A" w:rsidRDefault="00CF6198" w:rsidP="00CF6198">
      <w:pPr>
        <w:ind w:firstLine="4253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PATVIRTINTA</w:t>
      </w:r>
    </w:p>
    <w:p w:rsidR="00CF6198" w:rsidRPr="00A20F9A" w:rsidRDefault="00CF6198" w:rsidP="00CF6198">
      <w:pPr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Molėtų rajono</w:t>
      </w:r>
      <w:r w:rsidRPr="00A20F9A">
        <w:rPr>
          <w:rFonts w:ascii="Times New Roman" w:hAnsi="Times New Roman"/>
          <w:sz w:val="24"/>
          <w:szCs w:val="24"/>
        </w:rPr>
        <w:t xml:space="preserve"> savivaldybės tarybos</w:t>
      </w:r>
    </w:p>
    <w:p w:rsidR="00CF6198" w:rsidRPr="00A20F9A" w:rsidRDefault="00CF6198" w:rsidP="00CF6198">
      <w:pPr>
        <w:ind w:firstLine="4253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2020 m. gruodžio </w:t>
      </w:r>
      <w:r>
        <w:rPr>
          <w:rFonts w:ascii="Times New Roman" w:hAnsi="Times New Roman"/>
          <w:sz w:val="24"/>
          <w:szCs w:val="24"/>
        </w:rPr>
        <w:t xml:space="preserve"> d. sprendimu Nr. B1</w:t>
      </w:r>
      <w:r w:rsidRPr="00A20F9A">
        <w:rPr>
          <w:rFonts w:ascii="Times New Roman" w:hAnsi="Times New Roman"/>
          <w:sz w:val="24"/>
          <w:szCs w:val="24"/>
        </w:rPr>
        <w:t>-</w:t>
      </w:r>
    </w:p>
    <w:p w:rsidR="00CF6198" w:rsidRPr="00A20F9A" w:rsidRDefault="00CF6198" w:rsidP="00CF61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6198" w:rsidRPr="00A20F9A" w:rsidRDefault="003829AF" w:rsidP="00CF6198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sz w:val="24"/>
          <w:szCs w:val="24"/>
          <w:lang w:eastAsia="en-US"/>
        </w:rPr>
        <w:t>MOLĖTŲ RAJONO</w:t>
      </w:r>
      <w:r w:rsidR="00CF6198" w:rsidRPr="00A20F9A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SAVIVALDYBĖS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caps/>
          <w:sz w:val="24"/>
          <w:szCs w:val="24"/>
          <w:lang w:eastAsia="en-US"/>
        </w:rPr>
        <w:t>INFRASTRUKT</w:t>
      </w:r>
      <w:r w:rsidRPr="00A20F9A">
        <w:rPr>
          <w:rFonts w:ascii="Times New Roman" w:hAnsi="Times New Roman" w:hint="eastAsia"/>
          <w:b/>
          <w:caps/>
          <w:sz w:val="24"/>
          <w:szCs w:val="24"/>
          <w:lang w:eastAsia="en-US"/>
        </w:rPr>
        <w:t>Ū</w:t>
      </w:r>
      <w:r w:rsidRPr="00A20F9A">
        <w:rPr>
          <w:rFonts w:ascii="Times New Roman" w:hAnsi="Times New Roman"/>
          <w:b/>
          <w:caps/>
          <w:sz w:val="24"/>
          <w:szCs w:val="24"/>
          <w:lang w:eastAsia="en-US"/>
        </w:rPr>
        <w:t>ROS PL</w:t>
      </w:r>
      <w:r w:rsidRPr="00A20F9A">
        <w:rPr>
          <w:rFonts w:ascii="Times New Roman" w:hAnsi="Times New Roman" w:hint="eastAsia"/>
          <w:b/>
          <w:caps/>
          <w:sz w:val="24"/>
          <w:szCs w:val="24"/>
          <w:lang w:eastAsia="en-US"/>
        </w:rPr>
        <w:t>Ė</w:t>
      </w:r>
      <w:r w:rsidRPr="00A20F9A">
        <w:rPr>
          <w:rFonts w:ascii="Times New Roman" w:hAnsi="Times New Roman"/>
          <w:b/>
          <w:caps/>
          <w:sz w:val="24"/>
          <w:szCs w:val="24"/>
          <w:lang w:eastAsia="en-US"/>
        </w:rPr>
        <w:t>TROS R</w:t>
      </w:r>
      <w:r w:rsidRPr="00A20F9A">
        <w:rPr>
          <w:rFonts w:ascii="Times New Roman" w:hAnsi="Times New Roman" w:hint="eastAsia"/>
          <w:b/>
          <w:caps/>
          <w:sz w:val="24"/>
          <w:szCs w:val="24"/>
          <w:lang w:eastAsia="en-US"/>
        </w:rPr>
        <w:t>Ė</w:t>
      </w:r>
      <w:r w:rsidRPr="00A20F9A">
        <w:rPr>
          <w:rFonts w:ascii="Times New Roman" w:hAnsi="Times New Roman"/>
          <w:b/>
          <w:caps/>
          <w:sz w:val="24"/>
          <w:szCs w:val="24"/>
          <w:lang w:eastAsia="en-US"/>
        </w:rPr>
        <w:t>MIMO PROGRAMOS KOMISIJOS DARBO REGLAMENTAS</w:t>
      </w:r>
      <w:r w:rsidRPr="00A20F9A">
        <w:rPr>
          <w:rFonts w:ascii="Times New Roman" w:hAnsi="Times New Roman"/>
          <w:b/>
          <w:sz w:val="24"/>
          <w:szCs w:val="24"/>
        </w:rPr>
        <w:t xml:space="preserve"> </w:t>
      </w:r>
    </w:p>
    <w:p w:rsidR="00CF6198" w:rsidRPr="00A20F9A" w:rsidRDefault="00CF6198" w:rsidP="00CF61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I SKYRIUS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BENDROSIOS NUOSTATOS</w:t>
      </w:r>
    </w:p>
    <w:p w:rsidR="00CF6198" w:rsidRPr="00A20F9A" w:rsidRDefault="00CF6198" w:rsidP="00CF61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198" w:rsidRPr="00C6646A" w:rsidRDefault="003829AF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Molėtų rajono</w:t>
      </w:r>
      <w:r w:rsidR="00CF6198" w:rsidRPr="00A20F9A">
        <w:rPr>
          <w:rFonts w:ascii="Times New Roman" w:hAnsi="Times New Roman"/>
          <w:sz w:val="24"/>
          <w:szCs w:val="24"/>
        </w:rPr>
        <w:t xml:space="preserve"> savivaldybės (toliau – Savivaldybė) infrastruktūros plėtros rėmimo programos komisijos darbo reglamentas (toliau – Reglamentas) nustato Savivaldybės infrastruktūros plėtros </w:t>
      </w:r>
      <w:r w:rsidR="00CF6198" w:rsidRPr="00C6646A">
        <w:rPr>
          <w:rFonts w:ascii="Times New Roman" w:hAnsi="Times New Roman"/>
          <w:sz w:val="24"/>
          <w:szCs w:val="24"/>
        </w:rPr>
        <w:t>rėmimo programos komisijos (toliau – Komisija) teisinį veiklos pagrindą, Komisijos sudarymą, darbo organizavimą, funkcijas, teises ir pareigas.</w:t>
      </w:r>
    </w:p>
    <w:p w:rsidR="00BD6622" w:rsidRPr="00BD6622" w:rsidRDefault="00CF6198" w:rsidP="000B706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6622">
        <w:rPr>
          <w:rFonts w:ascii="Times New Roman" w:hAnsi="Times New Roman"/>
          <w:sz w:val="24"/>
          <w:szCs w:val="24"/>
        </w:rPr>
        <w:t>Komisija tikrina Savivaldybės infrastrukt</w:t>
      </w:r>
      <w:r w:rsidRPr="00BD6622">
        <w:rPr>
          <w:rFonts w:ascii="Times New Roman" w:hAnsi="Times New Roman" w:hint="eastAsia"/>
          <w:sz w:val="24"/>
          <w:szCs w:val="24"/>
        </w:rPr>
        <w:t>ū</w:t>
      </w:r>
      <w:r w:rsidRPr="00BD6622">
        <w:rPr>
          <w:rFonts w:ascii="Times New Roman" w:hAnsi="Times New Roman"/>
          <w:sz w:val="24"/>
          <w:szCs w:val="24"/>
        </w:rPr>
        <w:t>ros pl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tros organizatoriaus (toliau – Organizatorius) parengtą Savivaldyb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s infrastrukt</w:t>
      </w:r>
      <w:r w:rsidRPr="00BD6622">
        <w:rPr>
          <w:rFonts w:ascii="Times New Roman" w:hAnsi="Times New Roman" w:hint="eastAsia"/>
          <w:sz w:val="24"/>
          <w:szCs w:val="24"/>
        </w:rPr>
        <w:t>ū</w:t>
      </w:r>
      <w:r w:rsidRPr="00BD6622">
        <w:rPr>
          <w:rFonts w:ascii="Times New Roman" w:hAnsi="Times New Roman"/>
          <w:sz w:val="24"/>
          <w:szCs w:val="24"/>
        </w:rPr>
        <w:t>ros pl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tros priemoni</w:t>
      </w:r>
      <w:r w:rsidRPr="00BD6622">
        <w:rPr>
          <w:rFonts w:ascii="Times New Roman" w:hAnsi="Times New Roman" w:hint="eastAsia"/>
          <w:sz w:val="24"/>
          <w:szCs w:val="24"/>
        </w:rPr>
        <w:t>ų</w:t>
      </w:r>
      <w:r w:rsidRPr="00BD6622">
        <w:rPr>
          <w:rFonts w:ascii="Times New Roman" w:hAnsi="Times New Roman"/>
          <w:sz w:val="24"/>
          <w:szCs w:val="24"/>
        </w:rPr>
        <w:t xml:space="preserve"> plan</w:t>
      </w:r>
      <w:r w:rsidRPr="00BD6622">
        <w:rPr>
          <w:rFonts w:ascii="Times New Roman" w:hAnsi="Times New Roman" w:hint="eastAsia"/>
          <w:sz w:val="24"/>
          <w:szCs w:val="24"/>
        </w:rPr>
        <w:t>ą</w:t>
      </w:r>
      <w:r w:rsidRPr="00BD6622">
        <w:rPr>
          <w:rFonts w:ascii="Times New Roman" w:hAnsi="Times New Roman"/>
          <w:sz w:val="24"/>
          <w:szCs w:val="24"/>
        </w:rPr>
        <w:t xml:space="preserve"> (toliau – Priemonių planas), Savivaldyb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s infrastrukt</w:t>
      </w:r>
      <w:r w:rsidRPr="00BD6622">
        <w:rPr>
          <w:rFonts w:ascii="Times New Roman" w:hAnsi="Times New Roman" w:hint="eastAsia"/>
          <w:sz w:val="24"/>
          <w:szCs w:val="24"/>
        </w:rPr>
        <w:t>ū</w:t>
      </w:r>
      <w:r w:rsidRPr="00BD6622">
        <w:rPr>
          <w:rFonts w:ascii="Times New Roman" w:hAnsi="Times New Roman"/>
          <w:sz w:val="24"/>
          <w:szCs w:val="24"/>
        </w:rPr>
        <w:t>ros pl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tros r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 xml:space="preserve">mimo </w:t>
      </w:r>
      <w:r w:rsidR="00B773C1">
        <w:rPr>
          <w:rFonts w:ascii="Times New Roman" w:hAnsi="Times New Roman"/>
          <w:sz w:val="24"/>
          <w:szCs w:val="24"/>
        </w:rPr>
        <w:t xml:space="preserve">programos (toliau – Programos) </w:t>
      </w:r>
      <w:bookmarkStart w:id="0" w:name="_GoBack"/>
      <w:bookmarkEnd w:id="0"/>
      <w:r w:rsidRPr="00BD6622">
        <w:rPr>
          <w:rFonts w:ascii="Times New Roman" w:hAnsi="Times New Roman"/>
          <w:sz w:val="24"/>
          <w:szCs w:val="24"/>
        </w:rPr>
        <w:t>l</w:t>
      </w:r>
      <w:r w:rsidRPr="00BD6622">
        <w:rPr>
          <w:rFonts w:ascii="Times New Roman" w:hAnsi="Times New Roman" w:hint="eastAsia"/>
          <w:sz w:val="24"/>
          <w:szCs w:val="24"/>
        </w:rPr>
        <w:t>ėšų</w:t>
      </w:r>
      <w:r w:rsidRPr="00BD6622">
        <w:rPr>
          <w:rFonts w:ascii="Times New Roman" w:hAnsi="Times New Roman"/>
          <w:sz w:val="24"/>
          <w:szCs w:val="24"/>
        </w:rPr>
        <w:t xml:space="preserve"> panaudojimo plan</w:t>
      </w:r>
      <w:r w:rsidRPr="00BD6622">
        <w:rPr>
          <w:rFonts w:ascii="Times New Roman" w:hAnsi="Times New Roman" w:hint="eastAsia"/>
          <w:sz w:val="24"/>
          <w:szCs w:val="24"/>
        </w:rPr>
        <w:t>ą</w:t>
      </w:r>
      <w:r w:rsidRPr="00BD6622">
        <w:rPr>
          <w:rFonts w:ascii="Times New Roman" w:hAnsi="Times New Roman"/>
          <w:sz w:val="24"/>
          <w:szCs w:val="24"/>
        </w:rPr>
        <w:t xml:space="preserve"> ir Programos l</w:t>
      </w:r>
      <w:r w:rsidRPr="00BD6622">
        <w:rPr>
          <w:rFonts w:ascii="Times New Roman" w:hAnsi="Times New Roman" w:hint="eastAsia"/>
          <w:sz w:val="24"/>
          <w:szCs w:val="24"/>
        </w:rPr>
        <w:t>ėšų</w:t>
      </w:r>
      <w:r w:rsidRPr="00BD6622">
        <w:rPr>
          <w:rFonts w:ascii="Times New Roman" w:hAnsi="Times New Roman"/>
          <w:sz w:val="24"/>
          <w:szCs w:val="24"/>
        </w:rPr>
        <w:t xml:space="preserve"> panaudojimo ataskaitą (toliau – Ataskaita) ir teikia išvadą dėl Priemonių plano ir Programos lėšų panaudojimo plano atitikties galiojantiems teritorij</w:t>
      </w:r>
      <w:r w:rsidRPr="00BD6622">
        <w:rPr>
          <w:rFonts w:ascii="Times New Roman" w:hAnsi="Times New Roman" w:hint="eastAsia"/>
          <w:sz w:val="24"/>
          <w:szCs w:val="24"/>
        </w:rPr>
        <w:t>ų</w:t>
      </w:r>
      <w:r w:rsidRPr="00BD6622">
        <w:rPr>
          <w:rFonts w:ascii="Times New Roman" w:hAnsi="Times New Roman"/>
          <w:sz w:val="24"/>
          <w:szCs w:val="24"/>
        </w:rPr>
        <w:t xml:space="preserve"> planavimo dokument</w:t>
      </w:r>
      <w:r w:rsidRPr="00BD6622">
        <w:rPr>
          <w:rFonts w:ascii="Times New Roman" w:hAnsi="Times New Roman" w:hint="eastAsia"/>
          <w:sz w:val="24"/>
          <w:szCs w:val="24"/>
        </w:rPr>
        <w:t>ų</w:t>
      </w:r>
      <w:r w:rsidRPr="00BD6622">
        <w:rPr>
          <w:rFonts w:ascii="Times New Roman" w:hAnsi="Times New Roman"/>
          <w:sz w:val="24"/>
          <w:szCs w:val="24"/>
        </w:rPr>
        <w:t xml:space="preserve"> sprendiniams, patvirtintiems strateginiams Savivaldyb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s pl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>tros planams</w:t>
      </w:r>
      <w:r w:rsidR="00BD6622" w:rsidRPr="00BD6622">
        <w:rPr>
          <w:rFonts w:ascii="Times New Roman" w:hAnsi="Times New Roman"/>
          <w:sz w:val="24"/>
          <w:szCs w:val="24"/>
        </w:rPr>
        <w:t>.</w:t>
      </w:r>
    </w:p>
    <w:p w:rsidR="00CF6198" w:rsidRPr="00BD6622" w:rsidRDefault="00CF6198" w:rsidP="000B706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6622">
        <w:rPr>
          <w:rFonts w:ascii="Times New Roman" w:hAnsi="Times New Roman"/>
          <w:sz w:val="24"/>
          <w:szCs w:val="24"/>
        </w:rPr>
        <w:t>Komisija savo veikloje vadovaujasi Lietuvos Respublikos Konstitucija, Lietuvos Respublikos vietos savivaldos įstatymu, Lietuvos Respublikos savivaldybi</w:t>
      </w:r>
      <w:r w:rsidRPr="00BD6622">
        <w:rPr>
          <w:rFonts w:ascii="Times New Roman" w:hAnsi="Times New Roman" w:hint="eastAsia"/>
          <w:sz w:val="24"/>
          <w:szCs w:val="24"/>
        </w:rPr>
        <w:t>ų</w:t>
      </w:r>
      <w:r w:rsidRPr="00BD6622">
        <w:rPr>
          <w:rFonts w:ascii="Times New Roman" w:hAnsi="Times New Roman"/>
          <w:sz w:val="24"/>
          <w:szCs w:val="24"/>
        </w:rPr>
        <w:t xml:space="preserve"> infrastrukt</w:t>
      </w:r>
      <w:r w:rsidRPr="00BD6622">
        <w:rPr>
          <w:rFonts w:ascii="Times New Roman" w:hAnsi="Times New Roman" w:hint="eastAsia"/>
          <w:sz w:val="24"/>
          <w:szCs w:val="24"/>
        </w:rPr>
        <w:t>ū</w:t>
      </w:r>
      <w:r w:rsidRPr="00BD6622">
        <w:rPr>
          <w:rFonts w:ascii="Times New Roman" w:hAnsi="Times New Roman"/>
          <w:sz w:val="24"/>
          <w:szCs w:val="24"/>
        </w:rPr>
        <w:t>ros pl</w:t>
      </w:r>
      <w:r w:rsidRPr="00BD6622">
        <w:rPr>
          <w:rFonts w:ascii="Times New Roman" w:hAnsi="Times New Roman" w:hint="eastAsia"/>
          <w:sz w:val="24"/>
          <w:szCs w:val="24"/>
        </w:rPr>
        <w:t>ė</w:t>
      </w:r>
      <w:r w:rsidRPr="00BD6622">
        <w:rPr>
          <w:rFonts w:ascii="Times New Roman" w:hAnsi="Times New Roman"/>
          <w:sz w:val="24"/>
          <w:szCs w:val="24"/>
        </w:rPr>
        <w:t xml:space="preserve">tros </w:t>
      </w:r>
      <w:r w:rsidRPr="00BD6622">
        <w:rPr>
          <w:rFonts w:ascii="Times New Roman" w:hAnsi="Times New Roman" w:hint="eastAsia"/>
          <w:sz w:val="24"/>
          <w:szCs w:val="24"/>
        </w:rPr>
        <w:t>į</w:t>
      </w:r>
      <w:r w:rsidRPr="00BD6622">
        <w:rPr>
          <w:rFonts w:ascii="Times New Roman" w:hAnsi="Times New Roman"/>
          <w:sz w:val="24"/>
          <w:szCs w:val="24"/>
        </w:rPr>
        <w:t>statymu ir kitais šalyje galiojančiais teisės aktais, bei šiuo Reglamentu.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sprendimus priima laikydamasi lygiateisiškumo, nešališkumo, skaidrumo ir nediskriminavimo principų.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atskaitinga Savivaldybės tarybai.</w:t>
      </w:r>
    </w:p>
    <w:p w:rsidR="00CF6198" w:rsidRPr="00A20F9A" w:rsidRDefault="00CF6198" w:rsidP="00CF6198">
      <w:pPr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II SKYRIUS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KOMISIJOS FUNKCIJOS</w:t>
      </w:r>
    </w:p>
    <w:p w:rsidR="00CF6198" w:rsidRPr="00A20F9A" w:rsidRDefault="00CF6198" w:rsidP="00CF619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atlieka šias funkcijas:</w:t>
      </w:r>
    </w:p>
    <w:p w:rsidR="00CF6198" w:rsidRPr="00BD6622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A20F9A">
        <w:rPr>
          <w:szCs w:val="24"/>
        </w:rPr>
        <w:t>tikrina Organizatoriaus parengt</w:t>
      </w:r>
      <w:r w:rsidRPr="00A20F9A">
        <w:rPr>
          <w:rFonts w:hint="eastAsia"/>
          <w:szCs w:val="24"/>
        </w:rPr>
        <w:t>ą</w:t>
      </w:r>
      <w:r w:rsidRPr="00A20F9A">
        <w:rPr>
          <w:szCs w:val="24"/>
        </w:rPr>
        <w:t xml:space="preserve"> Priemonių planą </w:t>
      </w:r>
      <w:r w:rsidRPr="00BD6622">
        <w:rPr>
          <w:szCs w:val="24"/>
        </w:rPr>
        <w:t>ir Programos l</w:t>
      </w:r>
      <w:r w:rsidRPr="00BD6622">
        <w:rPr>
          <w:rFonts w:hint="eastAsia"/>
          <w:szCs w:val="24"/>
        </w:rPr>
        <w:t>ėšų</w:t>
      </w:r>
      <w:r w:rsidRPr="00BD6622">
        <w:rPr>
          <w:szCs w:val="24"/>
        </w:rPr>
        <w:t xml:space="preserve"> panaudojimo plan</w:t>
      </w:r>
      <w:r w:rsidRPr="00BD6622">
        <w:rPr>
          <w:rFonts w:hint="eastAsia"/>
          <w:szCs w:val="24"/>
        </w:rPr>
        <w:t>ą</w:t>
      </w:r>
      <w:r w:rsidRPr="00BD6622">
        <w:rPr>
          <w:szCs w:val="24"/>
        </w:rPr>
        <w:t>;</w:t>
      </w:r>
    </w:p>
    <w:p w:rsidR="00CF6198" w:rsidRPr="00BD6622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BD6622">
        <w:rPr>
          <w:szCs w:val="24"/>
        </w:rPr>
        <w:t>tikrina Ataskaitą;</w:t>
      </w:r>
    </w:p>
    <w:p w:rsidR="00CF6198" w:rsidRPr="00A20F9A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BD6622">
        <w:rPr>
          <w:szCs w:val="24"/>
        </w:rPr>
        <w:t>rengia ir Organizatoriui teikia išvadą dėl Priemoni</w:t>
      </w:r>
      <w:r w:rsidRPr="00BD6622">
        <w:rPr>
          <w:rFonts w:hint="eastAsia"/>
          <w:szCs w:val="24"/>
        </w:rPr>
        <w:t>ų</w:t>
      </w:r>
      <w:r w:rsidRPr="00BD6622">
        <w:rPr>
          <w:szCs w:val="24"/>
        </w:rPr>
        <w:t xml:space="preserve"> plano ir Programos</w:t>
      </w:r>
      <w:r w:rsidRPr="00BD6622">
        <w:t xml:space="preserve"> </w:t>
      </w:r>
      <w:r w:rsidRPr="00BD6622">
        <w:rPr>
          <w:szCs w:val="24"/>
        </w:rPr>
        <w:t>l</w:t>
      </w:r>
      <w:r w:rsidRPr="00BD6622">
        <w:rPr>
          <w:rFonts w:hint="eastAsia"/>
          <w:szCs w:val="24"/>
        </w:rPr>
        <w:t>ėšų</w:t>
      </w:r>
      <w:r w:rsidRPr="00BD6622">
        <w:rPr>
          <w:szCs w:val="24"/>
        </w:rPr>
        <w:t xml:space="preserve"> panaudojimo plano atitikties galiojantiems teritorij</w:t>
      </w:r>
      <w:r w:rsidRPr="00BD6622">
        <w:rPr>
          <w:rFonts w:hint="eastAsia"/>
          <w:szCs w:val="24"/>
        </w:rPr>
        <w:t>ų</w:t>
      </w:r>
      <w:r w:rsidRPr="00BD6622">
        <w:rPr>
          <w:szCs w:val="24"/>
        </w:rPr>
        <w:t xml:space="preserve"> planavimo dokument</w:t>
      </w:r>
      <w:r w:rsidRPr="00BD6622">
        <w:rPr>
          <w:rFonts w:hint="eastAsia"/>
          <w:szCs w:val="24"/>
        </w:rPr>
        <w:t>ų</w:t>
      </w:r>
      <w:r w:rsidRPr="00BD6622">
        <w:rPr>
          <w:szCs w:val="24"/>
        </w:rPr>
        <w:t xml:space="preserve"> sprendiniams</w:t>
      </w:r>
      <w:r w:rsidRPr="00A20F9A">
        <w:rPr>
          <w:szCs w:val="24"/>
        </w:rPr>
        <w:t>, patvirtintiems strateginiams Savivaldyb</w:t>
      </w:r>
      <w:r w:rsidRPr="00A20F9A">
        <w:rPr>
          <w:rFonts w:hint="eastAsia"/>
          <w:szCs w:val="24"/>
        </w:rPr>
        <w:t>ė</w:t>
      </w:r>
      <w:r w:rsidRPr="00A20F9A">
        <w:rPr>
          <w:szCs w:val="24"/>
        </w:rPr>
        <w:t>s pl</w:t>
      </w:r>
      <w:r w:rsidRPr="00A20F9A">
        <w:rPr>
          <w:rFonts w:hint="eastAsia"/>
          <w:szCs w:val="24"/>
        </w:rPr>
        <w:t>ė</w:t>
      </w:r>
      <w:r w:rsidRPr="00A20F9A">
        <w:rPr>
          <w:szCs w:val="24"/>
        </w:rPr>
        <w:t>tros planams;</w:t>
      </w:r>
    </w:p>
    <w:p w:rsidR="00CF6198" w:rsidRPr="00BD6622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BD6622">
        <w:rPr>
          <w:szCs w:val="24"/>
        </w:rPr>
        <w:lastRenderedPageBreak/>
        <w:t>rengia ir Organizatoriui teikia išvadą d</w:t>
      </w:r>
      <w:r w:rsidRPr="00BD6622">
        <w:rPr>
          <w:rFonts w:hint="eastAsia"/>
          <w:szCs w:val="24"/>
        </w:rPr>
        <w:t>ė</w:t>
      </w:r>
      <w:r w:rsidRPr="00BD6622">
        <w:rPr>
          <w:szCs w:val="24"/>
        </w:rPr>
        <w:t>l Programos l</w:t>
      </w:r>
      <w:r w:rsidRPr="00BD6622">
        <w:rPr>
          <w:rFonts w:hint="eastAsia"/>
          <w:szCs w:val="24"/>
        </w:rPr>
        <w:t>ėšų</w:t>
      </w:r>
      <w:r w:rsidRPr="00BD6622">
        <w:rPr>
          <w:szCs w:val="24"/>
        </w:rPr>
        <w:t xml:space="preserve"> panaudojimo Ataskaitos pagr</w:t>
      </w:r>
      <w:r w:rsidRPr="00BD6622">
        <w:rPr>
          <w:rFonts w:hint="eastAsia"/>
          <w:szCs w:val="24"/>
        </w:rPr>
        <w:t>į</w:t>
      </w:r>
      <w:r w:rsidRPr="00BD6622">
        <w:rPr>
          <w:szCs w:val="24"/>
        </w:rPr>
        <w:t>stumo (atitikties Priemoni</w:t>
      </w:r>
      <w:r w:rsidRPr="00BD6622">
        <w:rPr>
          <w:rFonts w:hint="eastAsia"/>
          <w:szCs w:val="24"/>
        </w:rPr>
        <w:t>ų</w:t>
      </w:r>
      <w:r w:rsidRPr="00BD6622">
        <w:rPr>
          <w:szCs w:val="24"/>
        </w:rPr>
        <w:t xml:space="preserve"> planui ir Programos l</w:t>
      </w:r>
      <w:r w:rsidRPr="00BD6622">
        <w:rPr>
          <w:rFonts w:hint="eastAsia"/>
          <w:szCs w:val="24"/>
        </w:rPr>
        <w:t>ėšų</w:t>
      </w:r>
      <w:r w:rsidRPr="00BD6622">
        <w:rPr>
          <w:szCs w:val="24"/>
        </w:rPr>
        <w:t xml:space="preserve"> panaudojimo planui);</w:t>
      </w:r>
    </w:p>
    <w:p w:rsidR="00CF6198" w:rsidRPr="00BD6622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BD6622">
        <w:rPr>
          <w:szCs w:val="24"/>
        </w:rPr>
        <w:t>rengia siūlymą Savivaldybės tarybai keisti Organizatorių ir (ar) taikyti Organizatoriui teisinę atsakomybę, jeigu Komisija nustato, kad Programos l</w:t>
      </w:r>
      <w:r w:rsidRPr="00BD6622">
        <w:rPr>
          <w:rFonts w:hint="eastAsia"/>
          <w:szCs w:val="24"/>
        </w:rPr>
        <w:t>ėš</w:t>
      </w:r>
      <w:r w:rsidRPr="00BD6622">
        <w:rPr>
          <w:szCs w:val="24"/>
        </w:rPr>
        <w:t>os panaudotos nepagr</w:t>
      </w:r>
      <w:r w:rsidRPr="00BD6622">
        <w:rPr>
          <w:rFonts w:hint="eastAsia"/>
          <w:szCs w:val="24"/>
        </w:rPr>
        <w:t>į</w:t>
      </w:r>
      <w:r w:rsidRPr="00BD6622">
        <w:rPr>
          <w:szCs w:val="24"/>
        </w:rPr>
        <w:t>stai;</w:t>
      </w:r>
    </w:p>
    <w:p w:rsidR="00CF6198" w:rsidRPr="00A20F9A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A20F9A">
        <w:rPr>
          <w:szCs w:val="24"/>
        </w:rPr>
        <w:t>vykdo kitus Savivaldybės tarybos pavedimus.</w:t>
      </w:r>
    </w:p>
    <w:p w:rsidR="00CF6198" w:rsidRPr="00A20F9A" w:rsidRDefault="00CF6198" w:rsidP="00CF619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III SKYRIUS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KOMISIJOS TEISĖS IR PAREIGOS</w:t>
      </w:r>
    </w:p>
    <w:p w:rsidR="00CF6198" w:rsidRPr="00A20F9A" w:rsidRDefault="00CF6198" w:rsidP="00CF619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turi teisę:</w:t>
      </w:r>
    </w:p>
    <w:p w:rsidR="00CF6198" w:rsidRPr="00A20F9A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A20F9A">
        <w:rPr>
          <w:szCs w:val="24"/>
        </w:rPr>
        <w:t>gauti iš Savivaldybės administracijos padalinių ir į struktūrinius padalinius neįeinančių viešojo administravimo valstybės tarnautojų Komisijos darbui reikiamą informaciją ir dokumentus;</w:t>
      </w:r>
    </w:p>
    <w:p w:rsidR="00CF6198" w:rsidRPr="00A20F9A" w:rsidRDefault="00CF6198" w:rsidP="00CF6198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A20F9A">
        <w:rPr>
          <w:szCs w:val="24"/>
        </w:rPr>
        <w:t>siūlyti pakeisti ir papildyti šį Reglamentą.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Komisija, vykdydama jai pavestas funkcijas, privalo laikytis Lietuvos Respublikos įstatymų ir kitų teisės aktų reikalavimų, taip pat užtikrinti asmens duomenų apsaugos reikalavimus.</w:t>
      </w:r>
    </w:p>
    <w:p w:rsidR="00CF6198" w:rsidRPr="00A20F9A" w:rsidRDefault="00CF6198" w:rsidP="00CF6198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IV SKYRIUS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KOMISIJOS SUDARYMAS IR DARBO ORGANIZAVIMAS</w:t>
      </w:r>
    </w:p>
    <w:p w:rsidR="00CF6198" w:rsidRPr="00A20F9A" w:rsidRDefault="00CF6198" w:rsidP="00CF6198">
      <w:pPr>
        <w:jc w:val="both"/>
        <w:rPr>
          <w:rFonts w:ascii="Times New Roman" w:hAnsi="Times New Roman"/>
          <w:b/>
          <w:sz w:val="24"/>
          <w:szCs w:val="24"/>
        </w:rPr>
      </w:pP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Komisiją sudaro ne mažiau kaip 7 (septyni) nariai.</w:t>
      </w:r>
      <w:r w:rsidRPr="00A20F9A">
        <w:rPr>
          <w:rFonts w:hint="eastAsia"/>
        </w:rPr>
        <w:t xml:space="preserve"> 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 xml:space="preserve"> Komisijos sud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t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 xml:space="preserve"> 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>traukiami Savivaldyb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administracijos direktorius (Komisijos pirmininkas), Savivaldyb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vyriausiasis architektas, Savivaldyb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vyriausiasis inžinierius ir kiti Savivaldyb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administracijos valstyb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tarnautojai, kuri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funkcijos tiesiogiai nesusijusios su Organizatoriaus funkcijomis. 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sudaroma ir jos sud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tis kei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iama Savivaldyb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tarybos sprendimu.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Komisijai atstovauja ir jos darbą organizuoja Komisijos pirmininkas.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džiai yra teis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ti, jeigu juose dalyvauja ne mažiau kaip 1/2 Komisijos nari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>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sprendimai priimami vis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jos nari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bals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dauguma. </w:t>
      </w:r>
    </w:p>
    <w:p w:rsidR="0031529E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posėdžiams dokumentus rengia ir informaciją teikia Organizatorius</w:t>
      </w:r>
      <w:r w:rsidR="0031529E">
        <w:rPr>
          <w:rFonts w:ascii="Times New Roman" w:hAnsi="Times New Roman"/>
          <w:sz w:val="24"/>
          <w:szCs w:val="24"/>
        </w:rPr>
        <w:t>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darbo organizacinius dokumentus (Komisijos posėdžių darbotvarkes, posėdžių protokolus</w:t>
      </w:r>
      <w:r w:rsidR="0031529E">
        <w:rPr>
          <w:rFonts w:ascii="Times New Roman" w:hAnsi="Times New Roman"/>
          <w:sz w:val="24"/>
          <w:szCs w:val="24"/>
        </w:rPr>
        <w:t xml:space="preserve">, </w:t>
      </w:r>
      <w:r w:rsidRPr="00A20F9A">
        <w:rPr>
          <w:rFonts w:ascii="Times New Roman" w:hAnsi="Times New Roman"/>
          <w:sz w:val="24"/>
          <w:szCs w:val="24"/>
        </w:rPr>
        <w:t>Komisijos išvadas</w:t>
      </w:r>
      <w:r w:rsidR="0031529E">
        <w:rPr>
          <w:rFonts w:ascii="Times New Roman" w:hAnsi="Times New Roman"/>
          <w:sz w:val="24"/>
          <w:szCs w:val="24"/>
        </w:rPr>
        <w:t xml:space="preserve">) </w:t>
      </w:r>
      <w:r w:rsidRPr="00A20F9A">
        <w:rPr>
          <w:rFonts w:ascii="Times New Roman" w:hAnsi="Times New Roman"/>
          <w:sz w:val="24"/>
          <w:szCs w:val="24"/>
        </w:rPr>
        <w:t xml:space="preserve">rengia ir teikia </w:t>
      </w:r>
      <w:r w:rsidR="0031529E">
        <w:rPr>
          <w:rFonts w:ascii="Times New Roman" w:hAnsi="Times New Roman"/>
          <w:sz w:val="24"/>
          <w:szCs w:val="24"/>
        </w:rPr>
        <w:t xml:space="preserve">savivaldybės administracijos direktoriaus paskirtas darbuotojas (toliau - </w:t>
      </w:r>
      <w:r w:rsidRPr="00A20F9A">
        <w:rPr>
          <w:rFonts w:ascii="Times New Roman" w:hAnsi="Times New Roman"/>
          <w:sz w:val="24"/>
          <w:szCs w:val="24"/>
        </w:rPr>
        <w:t>Komisijos sekretorius).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Eiliniai Komisijos posėdžiai šaukiami einamųjų metų pabaigoje, ne vėliau kaip per 7 (septynias) darbo dienos nuo tos dienos, kai Organizatorius Komisijai pateikia Priemonių planą, </w:t>
      </w:r>
      <w:r w:rsidRPr="0031529E">
        <w:rPr>
          <w:rFonts w:ascii="Times New Roman" w:hAnsi="Times New Roman"/>
          <w:sz w:val="24"/>
          <w:szCs w:val="24"/>
        </w:rPr>
        <w:t>Programos l</w:t>
      </w:r>
      <w:r w:rsidRPr="0031529E">
        <w:rPr>
          <w:rFonts w:ascii="Times New Roman" w:hAnsi="Times New Roman" w:hint="eastAsia"/>
          <w:sz w:val="24"/>
          <w:szCs w:val="24"/>
        </w:rPr>
        <w:t>ėšų</w:t>
      </w:r>
      <w:r w:rsidRPr="0031529E">
        <w:rPr>
          <w:rFonts w:ascii="Times New Roman" w:hAnsi="Times New Roman"/>
          <w:sz w:val="24"/>
          <w:szCs w:val="24"/>
        </w:rPr>
        <w:t xml:space="preserve"> panaudojimo plan</w:t>
      </w:r>
      <w:r w:rsidRPr="0031529E">
        <w:rPr>
          <w:rFonts w:ascii="Times New Roman" w:hAnsi="Times New Roman" w:hint="eastAsia"/>
          <w:sz w:val="24"/>
          <w:szCs w:val="24"/>
        </w:rPr>
        <w:t>ą</w:t>
      </w:r>
      <w:r w:rsidRPr="0031529E">
        <w:rPr>
          <w:rFonts w:ascii="Times New Roman" w:hAnsi="Times New Roman"/>
          <w:sz w:val="24"/>
          <w:szCs w:val="24"/>
        </w:rPr>
        <w:t xml:space="preserve"> ir savivaldyb</w:t>
      </w:r>
      <w:r w:rsidRPr="0031529E">
        <w:rPr>
          <w:rFonts w:ascii="Times New Roman" w:hAnsi="Times New Roman" w:hint="eastAsia"/>
          <w:sz w:val="24"/>
          <w:szCs w:val="24"/>
        </w:rPr>
        <w:t>ė</w:t>
      </w:r>
      <w:r w:rsidRPr="0031529E">
        <w:rPr>
          <w:rFonts w:ascii="Times New Roman" w:hAnsi="Times New Roman"/>
          <w:sz w:val="24"/>
          <w:szCs w:val="24"/>
        </w:rPr>
        <w:t>s kontrol</w:t>
      </w:r>
      <w:r w:rsidRPr="0031529E">
        <w:rPr>
          <w:rFonts w:ascii="Times New Roman" w:hAnsi="Times New Roman" w:hint="eastAsia"/>
          <w:sz w:val="24"/>
          <w:szCs w:val="24"/>
        </w:rPr>
        <w:t>ė</w:t>
      </w:r>
      <w:r w:rsidRPr="0031529E">
        <w:rPr>
          <w:rFonts w:ascii="Times New Roman" w:hAnsi="Times New Roman"/>
          <w:sz w:val="24"/>
          <w:szCs w:val="24"/>
        </w:rPr>
        <w:t>s ir audito tarnybos patvirtintą Ataskaitą.</w:t>
      </w:r>
      <w:r w:rsidRPr="00F51575">
        <w:rPr>
          <w:rFonts w:ascii="Times New Roman" w:hAnsi="Times New Roman"/>
          <w:sz w:val="24"/>
          <w:szCs w:val="24"/>
        </w:rPr>
        <w:t xml:space="preserve"> </w:t>
      </w:r>
      <w:r w:rsidRPr="00A20F9A">
        <w:rPr>
          <w:rFonts w:ascii="Times New Roman" w:hAnsi="Times New Roman"/>
          <w:sz w:val="24"/>
          <w:szCs w:val="24"/>
        </w:rPr>
        <w:t>Organizatorius turi teis</w:t>
      </w:r>
      <w:r w:rsidRPr="00A20F9A">
        <w:rPr>
          <w:rFonts w:ascii="Times New Roman" w:hAnsi="Times New Roman" w:hint="eastAsia"/>
          <w:sz w:val="24"/>
          <w:szCs w:val="24"/>
        </w:rPr>
        <w:t>ę</w:t>
      </w:r>
      <w:r w:rsidRPr="00A20F9A">
        <w:rPr>
          <w:rFonts w:ascii="Times New Roman" w:hAnsi="Times New Roman"/>
          <w:sz w:val="24"/>
          <w:szCs w:val="24"/>
        </w:rPr>
        <w:t xml:space="preserve"> inicijuoti ir neeilin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 xml:space="preserve"> Komisijos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>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lastRenderedPageBreak/>
        <w:t>Komisijos posėdžiams pirmininkauja Komisijos pirmininkas, jeigu jo nėra – Komisijos pirmininko pavaduotojas, kuris Komisijos sprendimu išrenkamas iš Komisijos narių.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Komisijos darbą organizuoja </w:t>
      </w:r>
      <w:r w:rsidR="0031529E">
        <w:rPr>
          <w:rFonts w:ascii="Times New Roman" w:hAnsi="Times New Roman"/>
          <w:sz w:val="24"/>
          <w:szCs w:val="24"/>
        </w:rPr>
        <w:t xml:space="preserve">Komisijos </w:t>
      </w:r>
      <w:r w:rsidRPr="00A20F9A">
        <w:rPr>
          <w:rFonts w:ascii="Times New Roman" w:hAnsi="Times New Roman"/>
          <w:sz w:val="24"/>
          <w:szCs w:val="24"/>
        </w:rPr>
        <w:t>sekretorius.</w:t>
      </w:r>
    </w:p>
    <w:p w:rsidR="00CF6198" w:rsidRPr="00862DD3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2DD3">
        <w:rPr>
          <w:rFonts w:ascii="Times New Roman" w:hAnsi="Times New Roman"/>
          <w:sz w:val="24"/>
          <w:szCs w:val="24"/>
        </w:rPr>
        <w:t>Komisijos sekretorius  sudaro ir su Komisijos pirmininku suderina posėdžio darbotvarkę ir ne vėliau kaip prieš 5 (penkias) darbo dienas iki posėdžio supažindina su ja Komisijos narius. Darbotvarkė ne vėliau kaip prieš 5 (penkias) darbo dienas iki posėdžio skelbiama Savivaldybės interneto svetainėje.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posėdžio darbotvarkė dėl svarbių priežasčių gali būti keičiama Komisijos posėdžio metu, jeigu už tai balsuoja dauguma Komisijos narių.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narys taip pat neturi teis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s dalyvauti svarstant ar priimant Komisijai sprendimus arba kitaip paveikti Komisijos sprendimus, kurie sukelia vieš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>j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ir priva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interes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konflikt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. Prieš pradedant tokio sprendimo rengimo, svarstymo ar pri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mimo proced</w:t>
      </w:r>
      <w:r w:rsidRPr="00A20F9A">
        <w:rPr>
          <w:rFonts w:ascii="Times New Roman" w:hAnsi="Times New Roman" w:hint="eastAsia"/>
          <w:sz w:val="24"/>
          <w:szCs w:val="24"/>
        </w:rPr>
        <w:t>ū</w:t>
      </w:r>
      <w:r w:rsidRPr="00A20F9A">
        <w:rPr>
          <w:rFonts w:ascii="Times New Roman" w:hAnsi="Times New Roman"/>
          <w:sz w:val="24"/>
          <w:szCs w:val="24"/>
        </w:rPr>
        <w:t>r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arba pa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ios proced</w:t>
      </w:r>
      <w:r w:rsidRPr="00A20F9A">
        <w:rPr>
          <w:rFonts w:ascii="Times New Roman" w:hAnsi="Times New Roman" w:hint="eastAsia"/>
          <w:sz w:val="24"/>
          <w:szCs w:val="24"/>
        </w:rPr>
        <w:t>ū</w:t>
      </w:r>
      <w:r w:rsidRPr="00A20F9A">
        <w:rPr>
          <w:rFonts w:ascii="Times New Roman" w:hAnsi="Times New Roman"/>
          <w:sz w:val="24"/>
          <w:szCs w:val="24"/>
        </w:rPr>
        <w:t>ros metu Komisijos narys privalo informuoti Komisijos pirminink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arba Komisijos pirmininko pavaduotoj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, jei Komisijos narys eina Komisijos pirmininko pareigas, ir Komisijos narius bei kitus asmenis, kurie kartu dalyvauja svarstant ar priimant sprendim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, apie esam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interes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konflikt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, pareikšti apie nusišalinim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ir jokia forma nedalyvauti toliau svarstant ar priimant sprendim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. Jeigu Komisijos narys nenusišalina svarstant ar priimant Komisijos sprendimus, kurie gali sukelti vieš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>j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ir priva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interes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konflikt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>, Komisijos pirmininko ar j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 xml:space="preserve"> pavaduojan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io Komisijos pirmininko pavaduotojo si</w:t>
      </w:r>
      <w:r w:rsidRPr="00A20F9A">
        <w:rPr>
          <w:rFonts w:ascii="Times New Roman" w:hAnsi="Times New Roman" w:hint="eastAsia"/>
          <w:sz w:val="24"/>
          <w:szCs w:val="24"/>
        </w:rPr>
        <w:t>ū</w:t>
      </w:r>
      <w:r w:rsidRPr="00A20F9A">
        <w:rPr>
          <w:rFonts w:ascii="Times New Roman" w:hAnsi="Times New Roman"/>
          <w:sz w:val="24"/>
          <w:szCs w:val="24"/>
        </w:rPr>
        <w:t>lymu ir tam pritariant ne mažiau kaip dviem tre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daliams Komisijos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dyje dalyvaujan</w:t>
      </w:r>
      <w:r w:rsidRPr="00A20F9A">
        <w:rPr>
          <w:rFonts w:ascii="Times New Roman" w:hAnsi="Times New Roman" w:hint="eastAsia"/>
          <w:sz w:val="24"/>
          <w:szCs w:val="24"/>
        </w:rPr>
        <w:t>č</w:t>
      </w:r>
      <w:r w:rsidRPr="00A20F9A">
        <w:rPr>
          <w:rFonts w:ascii="Times New Roman" w:hAnsi="Times New Roman"/>
          <w:sz w:val="24"/>
          <w:szCs w:val="24"/>
        </w:rPr>
        <w:t>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Komisijos nari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>, Komisijos narys gali b</w:t>
      </w:r>
      <w:r w:rsidRPr="00A20F9A">
        <w:rPr>
          <w:rFonts w:ascii="Times New Roman" w:hAnsi="Times New Roman" w:hint="eastAsia"/>
          <w:sz w:val="24"/>
          <w:szCs w:val="24"/>
        </w:rPr>
        <w:t>ū</w:t>
      </w:r>
      <w:r w:rsidRPr="00A20F9A">
        <w:rPr>
          <w:rFonts w:ascii="Times New Roman" w:hAnsi="Times New Roman"/>
          <w:sz w:val="24"/>
          <w:szCs w:val="24"/>
        </w:rPr>
        <w:t>ti nušalintas nuo toki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klausim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svarstymo ir sprendim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pri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mimo. Apie Komisijos nario pareikšt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nusišalinim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arba Komisijos priimt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sprendim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nušalinti Komisijos nar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>, nurodoma Komisijos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džio protokole.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Komisija priima sprendimus posėdyje paprasta balsų dauguma atviru balsavimu. Jeigu balsai pasiskirsto po lygiai, lemia Komisijos pirmininko (posėdžio pirmininko) balsas. Komisijos sprendimai įforminami protokolu ir Komisijos išvada.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Komisijos posėdžius protokoluoja </w:t>
      </w:r>
      <w:r w:rsidR="0031529E">
        <w:rPr>
          <w:rFonts w:ascii="Times New Roman" w:hAnsi="Times New Roman"/>
          <w:sz w:val="24"/>
          <w:szCs w:val="24"/>
        </w:rPr>
        <w:t xml:space="preserve"> Komisijos </w:t>
      </w:r>
      <w:r w:rsidRPr="00862DD3">
        <w:rPr>
          <w:rFonts w:ascii="Times New Roman" w:hAnsi="Times New Roman"/>
          <w:sz w:val="24"/>
          <w:szCs w:val="24"/>
        </w:rPr>
        <w:t xml:space="preserve">sekretorius. Komisijos posėdžiai </w:t>
      </w:r>
      <w:r w:rsidR="00BD6622">
        <w:rPr>
          <w:rFonts w:ascii="Times New Roman" w:hAnsi="Times New Roman"/>
          <w:sz w:val="24"/>
          <w:szCs w:val="24"/>
        </w:rPr>
        <w:t xml:space="preserve">gali būti </w:t>
      </w:r>
      <w:r w:rsidRPr="00862DD3">
        <w:rPr>
          <w:rFonts w:ascii="Times New Roman" w:hAnsi="Times New Roman"/>
          <w:sz w:val="24"/>
          <w:szCs w:val="24"/>
        </w:rPr>
        <w:t>viešai ir tiesiogiai transliuojami Savivaldybės internetiniame puslapyje.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posėdžių protokolai surašomi per 3 (tris) darbo dienas po posėdžio, vadovaujantis Dokumentų rengimo taisyklėmis.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Komisijos išvados projektas rengiamas posėdžio protokolo pagrindu. Komisijos išvadą parengia ir su Komisijos pirmininku suderina </w:t>
      </w:r>
      <w:r w:rsidR="0031529E">
        <w:rPr>
          <w:rFonts w:ascii="Times New Roman" w:hAnsi="Times New Roman"/>
          <w:sz w:val="24"/>
          <w:szCs w:val="24"/>
        </w:rPr>
        <w:t xml:space="preserve">Komisijos </w:t>
      </w:r>
      <w:r w:rsidRPr="00A20F9A">
        <w:rPr>
          <w:rFonts w:ascii="Times New Roman" w:hAnsi="Times New Roman"/>
          <w:sz w:val="24"/>
          <w:szCs w:val="24"/>
        </w:rPr>
        <w:t xml:space="preserve">sekretorius. 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džio protokol</w:t>
      </w:r>
      <w:r w:rsidRPr="00A20F9A">
        <w:rPr>
          <w:rFonts w:ascii="Times New Roman" w:hAnsi="Times New Roman" w:hint="eastAsia"/>
          <w:sz w:val="24"/>
          <w:szCs w:val="24"/>
        </w:rPr>
        <w:t>ą</w:t>
      </w:r>
      <w:r w:rsidRPr="00A20F9A">
        <w:rPr>
          <w:rFonts w:ascii="Times New Roman" w:hAnsi="Times New Roman"/>
          <w:sz w:val="24"/>
          <w:szCs w:val="24"/>
        </w:rPr>
        <w:t xml:space="preserve"> pasirašo Komisijos pirmininkas, o kai jo nėra – pirmininko pavaduotojas ir </w:t>
      </w:r>
      <w:r w:rsidR="0031529E">
        <w:rPr>
          <w:rFonts w:ascii="Times New Roman" w:hAnsi="Times New Roman"/>
          <w:sz w:val="24"/>
          <w:szCs w:val="24"/>
        </w:rPr>
        <w:t xml:space="preserve">Komisijos </w:t>
      </w:r>
      <w:r w:rsidRPr="00A20F9A">
        <w:rPr>
          <w:rFonts w:ascii="Times New Roman" w:hAnsi="Times New Roman"/>
          <w:sz w:val="24"/>
          <w:szCs w:val="24"/>
        </w:rPr>
        <w:t>sekretorius, o Komisijos išvadas – Komisijos (pos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džio) pirmininkas, o kai jo nėra – pirmininko pavaduotojas.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lastRenderedPageBreak/>
        <w:t xml:space="preserve">Komisijos išvados dėl Priemonių plano, </w:t>
      </w:r>
      <w:r w:rsidRPr="00BD6622">
        <w:rPr>
          <w:rFonts w:ascii="Times New Roman" w:hAnsi="Times New Roman"/>
          <w:sz w:val="24"/>
          <w:szCs w:val="24"/>
        </w:rPr>
        <w:t>Programos l</w:t>
      </w:r>
      <w:r w:rsidRPr="00BD6622">
        <w:rPr>
          <w:rFonts w:ascii="Times New Roman" w:hAnsi="Times New Roman" w:hint="eastAsia"/>
          <w:sz w:val="24"/>
          <w:szCs w:val="24"/>
        </w:rPr>
        <w:t>ėšų</w:t>
      </w:r>
      <w:r w:rsidRPr="00BD6622">
        <w:rPr>
          <w:rFonts w:ascii="Times New Roman" w:hAnsi="Times New Roman"/>
          <w:sz w:val="24"/>
          <w:szCs w:val="24"/>
        </w:rPr>
        <w:t xml:space="preserve"> panaudojimo plano ir Ataskaitos</w:t>
      </w:r>
      <w:r w:rsidRPr="00A20F9A">
        <w:rPr>
          <w:rFonts w:ascii="Times New Roman" w:hAnsi="Times New Roman"/>
          <w:sz w:val="24"/>
          <w:szCs w:val="24"/>
        </w:rPr>
        <w:t xml:space="preserve"> parengiamos ir pateikiamos Organizatoriui ne vėliau kaip per 3 (tris) darbo dienas nuo Komisijos posėdžio dienos.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 xml:space="preserve">Komisijos posėdžių protokolai ir Komisijos išvados saugomi </w:t>
      </w:r>
      <w:r w:rsidR="00862DD3">
        <w:rPr>
          <w:rFonts w:ascii="Times New Roman" w:hAnsi="Times New Roman"/>
          <w:sz w:val="24"/>
          <w:szCs w:val="24"/>
        </w:rPr>
        <w:t>Molėtų rajono</w:t>
      </w:r>
      <w:r w:rsidRPr="00A20F9A">
        <w:rPr>
          <w:rFonts w:ascii="Times New Roman" w:hAnsi="Times New Roman"/>
          <w:sz w:val="24"/>
          <w:szCs w:val="24"/>
        </w:rPr>
        <w:t xml:space="preserve"> savivaldybės administracijos </w:t>
      </w:r>
      <w:r w:rsidR="00862DD3" w:rsidRPr="00BD6622">
        <w:rPr>
          <w:rFonts w:ascii="Times New Roman" w:hAnsi="Times New Roman"/>
          <w:sz w:val="24"/>
          <w:szCs w:val="24"/>
        </w:rPr>
        <w:t>naudojamoje dokumentų saugojimo sistemoje</w:t>
      </w:r>
      <w:r w:rsidR="00BD6622">
        <w:rPr>
          <w:rFonts w:ascii="Times New Roman" w:hAnsi="Times New Roman"/>
          <w:sz w:val="24"/>
          <w:szCs w:val="24"/>
        </w:rPr>
        <w:t>, teisės aktų nustatyta tvarka.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Su Komisijų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garso 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>rašais, pos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>dži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medžiaga ir kitais Komisijos veiklos dokumentais, nepažeidžiant Lietuvos Respublikos asmens duomen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teisin</w:t>
      </w:r>
      <w:r w:rsidRPr="00A20F9A">
        <w:rPr>
          <w:rFonts w:ascii="Times New Roman" w:hAnsi="Times New Roman" w:hint="eastAsia"/>
          <w:sz w:val="24"/>
          <w:szCs w:val="24"/>
        </w:rPr>
        <w:t>ė</w:t>
      </w:r>
      <w:r w:rsidRPr="00A20F9A">
        <w:rPr>
          <w:rFonts w:ascii="Times New Roman" w:hAnsi="Times New Roman"/>
          <w:sz w:val="24"/>
          <w:szCs w:val="24"/>
        </w:rPr>
        <w:t xml:space="preserve">s apsaugos 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 xml:space="preserve">statymo, galima susipažinti Asmenų aptarnavimo ir jų prašymų nagrinėjimo </w:t>
      </w:r>
      <w:r w:rsidR="00A67E6E">
        <w:rPr>
          <w:rFonts w:ascii="Times New Roman" w:hAnsi="Times New Roman"/>
          <w:sz w:val="24"/>
          <w:szCs w:val="24"/>
        </w:rPr>
        <w:t>Molėtų rajono</w:t>
      </w:r>
      <w:r w:rsidRPr="00A20F9A">
        <w:rPr>
          <w:rFonts w:ascii="Times New Roman" w:hAnsi="Times New Roman"/>
          <w:sz w:val="24"/>
          <w:szCs w:val="24"/>
        </w:rPr>
        <w:t xml:space="preserve"> savivaldybės administracijoje ir jos padaliniuose taisyklėse nustatyta tvarka.</w:t>
      </w:r>
    </w:p>
    <w:p w:rsidR="00CF6198" w:rsidRPr="00A20F9A" w:rsidRDefault="00CF6198" w:rsidP="00CF6198">
      <w:pPr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V SKYRIUS</w:t>
      </w:r>
    </w:p>
    <w:p w:rsidR="00CF6198" w:rsidRPr="00A20F9A" w:rsidRDefault="00CF6198" w:rsidP="00CF6198">
      <w:pPr>
        <w:jc w:val="center"/>
        <w:rPr>
          <w:rFonts w:ascii="Times New Roman" w:hAnsi="Times New Roman"/>
          <w:b/>
          <w:sz w:val="24"/>
          <w:szCs w:val="24"/>
        </w:rPr>
      </w:pPr>
      <w:r w:rsidRPr="00A20F9A">
        <w:rPr>
          <w:rFonts w:ascii="Times New Roman" w:hAnsi="Times New Roman"/>
          <w:b/>
          <w:sz w:val="24"/>
          <w:szCs w:val="24"/>
        </w:rPr>
        <w:t>BAIGIAMOSIOS NUOSTATOS</w:t>
      </w:r>
    </w:p>
    <w:p w:rsidR="00CF6198" w:rsidRPr="00A20F9A" w:rsidRDefault="00CF6198" w:rsidP="00CF61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Komisijos Reglamentas yra tvirtinamas ir keičiamas Savivaldybės tarybos sprendimu.</w:t>
      </w:r>
    </w:p>
    <w:p w:rsidR="00CF6198" w:rsidRPr="00A20F9A" w:rsidRDefault="00CF6198" w:rsidP="00CF6198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Komisijų sprendimai gali b</w:t>
      </w:r>
      <w:r w:rsidRPr="00A20F9A">
        <w:rPr>
          <w:rFonts w:ascii="Times New Roman" w:hAnsi="Times New Roman" w:hint="eastAsia"/>
          <w:sz w:val="24"/>
          <w:szCs w:val="24"/>
        </w:rPr>
        <w:t>ū</w:t>
      </w:r>
      <w:r w:rsidRPr="00A20F9A">
        <w:rPr>
          <w:rFonts w:ascii="Times New Roman" w:hAnsi="Times New Roman"/>
          <w:sz w:val="24"/>
          <w:szCs w:val="24"/>
        </w:rPr>
        <w:t>ti skundžiami Lietuvos Respublikos administracini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byl</w:t>
      </w:r>
      <w:r w:rsidRPr="00A20F9A">
        <w:rPr>
          <w:rFonts w:ascii="Times New Roman" w:hAnsi="Times New Roman" w:hint="eastAsia"/>
          <w:sz w:val="24"/>
          <w:szCs w:val="24"/>
        </w:rPr>
        <w:t>ų</w:t>
      </w:r>
      <w:r w:rsidRPr="00A20F9A">
        <w:rPr>
          <w:rFonts w:ascii="Times New Roman" w:hAnsi="Times New Roman"/>
          <w:sz w:val="24"/>
          <w:szCs w:val="24"/>
        </w:rPr>
        <w:t xml:space="preserve"> teisenos </w:t>
      </w:r>
      <w:r w:rsidRPr="00A20F9A">
        <w:rPr>
          <w:rFonts w:ascii="Times New Roman" w:hAnsi="Times New Roman" w:hint="eastAsia"/>
          <w:sz w:val="24"/>
          <w:szCs w:val="24"/>
        </w:rPr>
        <w:t>į</w:t>
      </w:r>
      <w:r w:rsidRPr="00A20F9A">
        <w:rPr>
          <w:rFonts w:ascii="Times New Roman" w:hAnsi="Times New Roman"/>
          <w:sz w:val="24"/>
          <w:szCs w:val="24"/>
        </w:rPr>
        <w:t>statymo nustatyta tvarka.</w:t>
      </w:r>
    </w:p>
    <w:p w:rsidR="00CF6198" w:rsidRPr="00A20F9A" w:rsidRDefault="00CF6198" w:rsidP="00CF6198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20F9A">
        <w:rPr>
          <w:rFonts w:ascii="Times New Roman" w:hAnsi="Times New Roman"/>
          <w:sz w:val="24"/>
          <w:szCs w:val="24"/>
        </w:rPr>
        <w:t>_________________________</w:t>
      </w:r>
    </w:p>
    <w:p w:rsidR="002C62FA" w:rsidRPr="002F67EC" w:rsidRDefault="002C62FA" w:rsidP="002F67EC">
      <w:pPr>
        <w:rPr>
          <w:rFonts w:ascii="Times New Roman" w:hAnsi="Times New Roman"/>
          <w:sz w:val="28"/>
          <w:szCs w:val="28"/>
        </w:rPr>
      </w:pPr>
    </w:p>
    <w:sectPr w:rsidR="002C62FA" w:rsidRPr="002F67EC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D7" w:rsidRDefault="00BC78D7" w:rsidP="00BC78D7">
      <w:r>
        <w:separator/>
      </w:r>
    </w:p>
  </w:endnote>
  <w:endnote w:type="continuationSeparator" w:id="0">
    <w:p w:rsidR="00BC78D7" w:rsidRDefault="00BC78D7" w:rsidP="00B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D7" w:rsidRDefault="00BC78D7" w:rsidP="00BC78D7">
      <w:r>
        <w:separator/>
      </w:r>
    </w:p>
  </w:footnote>
  <w:footnote w:type="continuationSeparator" w:id="0">
    <w:p w:rsidR="00BC78D7" w:rsidRDefault="00BC78D7" w:rsidP="00BC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7083"/>
      <w:docPartObj>
        <w:docPartGallery w:val="Page Numbers (Top of Page)"/>
        <w:docPartUnique/>
      </w:docPartObj>
    </w:sdtPr>
    <w:sdtEndPr/>
    <w:sdtContent>
      <w:p w:rsidR="00BC78D7" w:rsidRDefault="00BC78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C1">
          <w:rPr>
            <w:noProof/>
          </w:rPr>
          <w:t>1</w:t>
        </w:r>
        <w:r>
          <w:fldChar w:fldCharType="end"/>
        </w:r>
      </w:p>
    </w:sdtContent>
  </w:sdt>
  <w:p w:rsidR="00BC78D7" w:rsidRDefault="00BC78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6225"/>
    <w:multiLevelType w:val="multilevel"/>
    <w:tmpl w:val="169EEDA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4A"/>
    <w:rsid w:val="0002524A"/>
    <w:rsid w:val="002C62FA"/>
    <w:rsid w:val="002F67EC"/>
    <w:rsid w:val="0031529E"/>
    <w:rsid w:val="003829AF"/>
    <w:rsid w:val="007643ED"/>
    <w:rsid w:val="00862DD3"/>
    <w:rsid w:val="00A67E6E"/>
    <w:rsid w:val="00B773C1"/>
    <w:rsid w:val="00BC78D7"/>
    <w:rsid w:val="00BD6622"/>
    <w:rsid w:val="00C6646A"/>
    <w:rsid w:val="00C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A88F"/>
  <w15:chartTrackingRefBased/>
  <w15:docId w15:val="{5FA5AEE0-281B-4564-9F25-95C9C82F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198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6198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BC78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78D7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C78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C78D7"/>
    <w:rPr>
      <w:rFonts w:ascii="TimesLT" w:eastAsia="Times New Roman" w:hAnsi="TimesLT" w:cs="Times New Roman"/>
      <w:sz w:val="26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73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73C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Bareikienė Irmantė</dc:creator>
  <cp:keywords/>
  <dc:description/>
  <cp:lastModifiedBy>Bareikienė Irmantė</cp:lastModifiedBy>
  <cp:revision>11</cp:revision>
  <cp:lastPrinted>2020-12-09T10:54:00Z</cp:lastPrinted>
  <dcterms:created xsi:type="dcterms:W3CDTF">2020-12-08T18:26:00Z</dcterms:created>
  <dcterms:modified xsi:type="dcterms:W3CDTF">2020-12-09T10:55:00Z</dcterms:modified>
</cp:coreProperties>
</file>