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A5" w:rsidRPr="003452A5" w:rsidRDefault="003452A5" w:rsidP="003452A5">
      <w:pPr>
        <w:spacing w:after="0"/>
        <w:jc w:val="center"/>
      </w:pPr>
      <w:r w:rsidRPr="003452A5">
        <w:t>AIŠKINAMASIS RAŠTAS</w:t>
      </w:r>
    </w:p>
    <w:p w:rsidR="003452A5" w:rsidRDefault="003452A5" w:rsidP="003452A5">
      <w:pPr>
        <w:spacing w:after="0"/>
        <w:jc w:val="center"/>
      </w:pPr>
    </w:p>
    <w:p w:rsidR="003452A5" w:rsidRPr="003452A5" w:rsidRDefault="003452A5" w:rsidP="003452A5">
      <w:pPr>
        <w:spacing w:after="0"/>
        <w:jc w:val="center"/>
      </w:pPr>
      <w:r w:rsidRPr="003452A5">
        <w:t>D</w:t>
      </w:r>
      <w:r w:rsidRPr="003452A5">
        <w:rPr>
          <w:rFonts w:hint="eastAsia"/>
        </w:rPr>
        <w:t>ė</w:t>
      </w:r>
      <w:r w:rsidRPr="003452A5">
        <w:t>l Mol</w:t>
      </w:r>
      <w:r w:rsidRPr="003452A5">
        <w:rPr>
          <w:rFonts w:hint="eastAsia"/>
        </w:rPr>
        <w:t>ė</w:t>
      </w:r>
      <w:r w:rsidRPr="003452A5">
        <w:t>t</w:t>
      </w:r>
      <w:r w:rsidRPr="003452A5">
        <w:rPr>
          <w:rFonts w:hint="eastAsia"/>
        </w:rPr>
        <w:t>ų</w:t>
      </w:r>
      <w:r w:rsidRPr="003452A5">
        <w:t xml:space="preserve"> rajono savivaldyb</w:t>
      </w:r>
      <w:r w:rsidRPr="003452A5">
        <w:rPr>
          <w:rFonts w:hint="eastAsia"/>
        </w:rPr>
        <w:t>ė</w:t>
      </w:r>
      <w:r w:rsidRPr="003452A5">
        <w:t>s infrastrukt</w:t>
      </w:r>
      <w:r w:rsidRPr="003452A5">
        <w:rPr>
          <w:rFonts w:hint="eastAsia"/>
        </w:rPr>
        <w:t>ū</w:t>
      </w:r>
      <w:r w:rsidRPr="003452A5">
        <w:t>ros pripa</w:t>
      </w:r>
      <w:r w:rsidRPr="003452A5">
        <w:rPr>
          <w:rFonts w:hint="eastAsia"/>
        </w:rPr>
        <w:t>ž</w:t>
      </w:r>
      <w:r w:rsidRPr="003452A5">
        <w:t>inimo prioritetine</w:t>
      </w:r>
    </w:p>
    <w:p w:rsidR="00E06F6E" w:rsidRDefault="00E06F6E" w:rsidP="003452A5">
      <w:pPr>
        <w:spacing w:after="0"/>
      </w:pPr>
    </w:p>
    <w:p w:rsidR="003452A5" w:rsidRDefault="003452A5" w:rsidP="003452A5">
      <w:pPr>
        <w:spacing w:after="0"/>
      </w:pPr>
    </w:p>
    <w:p w:rsidR="003452A5" w:rsidRDefault="003452A5" w:rsidP="003452A5">
      <w:pPr>
        <w:numPr>
          <w:ilvl w:val="0"/>
          <w:numId w:val="1"/>
        </w:numPr>
        <w:tabs>
          <w:tab w:val="left" w:pos="720"/>
          <w:tab w:val="left" w:pos="993"/>
        </w:tabs>
        <w:spacing w:after="0" w:line="360" w:lineRule="auto"/>
        <w:ind w:hanging="11"/>
        <w:rPr>
          <w:rFonts w:eastAsia="Times New Roman" w:cs="Times New Roman"/>
          <w:b/>
          <w:szCs w:val="24"/>
        </w:rPr>
      </w:pPr>
      <w:r w:rsidRPr="007F48E8">
        <w:rPr>
          <w:rFonts w:eastAsia="Times New Roman" w:cs="Times New Roman"/>
          <w:b/>
          <w:szCs w:val="24"/>
        </w:rPr>
        <w:t>P</w:t>
      </w:r>
      <w:r w:rsidRPr="007F48E8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7F48E8">
        <w:rPr>
          <w:rFonts w:eastAsia="Times New Roman" w:cs="Times New Roman"/>
          <w:b/>
          <w:szCs w:val="24"/>
        </w:rPr>
        <w:t xml:space="preserve"> </w:t>
      </w:r>
    </w:p>
    <w:p w:rsidR="003452A5" w:rsidRPr="003452A5" w:rsidRDefault="00661E3B" w:rsidP="003452A5">
      <w:pPr>
        <w:tabs>
          <w:tab w:val="left" w:pos="284"/>
          <w:tab w:val="left" w:pos="993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Nuo 2021</w:t>
      </w:r>
      <w:bookmarkStart w:id="0" w:name="_GoBack"/>
      <w:bookmarkEnd w:id="0"/>
      <w:r w:rsidR="003452A5" w:rsidRPr="003452A5">
        <w:rPr>
          <w:rFonts w:eastAsia="Times New Roman" w:cs="Times New Roman"/>
          <w:szCs w:val="24"/>
        </w:rPr>
        <w:t xml:space="preserve">-01-01 įsigalios Lietuvos Respublikos savivaldybių infrastruktūros plėtros įstatymas, kurio pagrindu savivaldybės infrastruktūra </w:t>
      </w:r>
      <w:r w:rsidR="003452A5">
        <w:rPr>
          <w:rFonts w:eastAsia="Times New Roman" w:cs="Times New Roman"/>
          <w:szCs w:val="24"/>
        </w:rPr>
        <w:t xml:space="preserve">turi būti </w:t>
      </w:r>
      <w:r w:rsidR="003452A5" w:rsidRPr="003452A5">
        <w:rPr>
          <w:rFonts w:eastAsia="Times New Roman" w:cs="Times New Roman"/>
          <w:szCs w:val="24"/>
        </w:rPr>
        <w:t>suskirstoma į prioritetinę ir neprioritetinę.</w:t>
      </w:r>
    </w:p>
    <w:p w:rsidR="003452A5" w:rsidRDefault="003452A5" w:rsidP="003452A5">
      <w:pPr>
        <w:tabs>
          <w:tab w:val="num" w:pos="0"/>
          <w:tab w:val="left" w:pos="720"/>
        </w:tabs>
        <w:spacing w:after="0" w:line="360" w:lineRule="auto"/>
        <w:ind w:firstLine="357"/>
        <w:jc w:val="both"/>
        <w:outlineLvl w:val="0"/>
        <w:rPr>
          <w:rFonts w:eastAsia="Times New Roman" w:cs="Times New Roman"/>
          <w:b/>
          <w:szCs w:val="24"/>
          <w:lang w:val="pt-BR"/>
        </w:rPr>
      </w:pPr>
      <w:r>
        <w:rPr>
          <w:rFonts w:eastAsia="Times New Roman" w:cs="Times New Roman"/>
          <w:b/>
          <w:szCs w:val="24"/>
        </w:rPr>
        <w:t xml:space="preserve">     </w:t>
      </w:r>
      <w:r w:rsidRPr="007F48E8">
        <w:rPr>
          <w:rFonts w:eastAsia="Times New Roman" w:cs="Times New Roman"/>
          <w:b/>
          <w:szCs w:val="24"/>
        </w:rPr>
        <w:t>2. Š</w:t>
      </w:r>
      <w:r w:rsidRPr="007F48E8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3452A5" w:rsidRPr="003452A5" w:rsidRDefault="003452A5" w:rsidP="003452A5">
      <w:pPr>
        <w:tabs>
          <w:tab w:val="num" w:pos="0"/>
          <w:tab w:val="left" w:pos="720"/>
        </w:tabs>
        <w:spacing w:after="0" w:line="360" w:lineRule="auto"/>
        <w:ind w:firstLine="357"/>
        <w:jc w:val="both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  <w:lang w:val="pt-BR"/>
        </w:rPr>
        <w:t xml:space="preserve">     </w:t>
      </w:r>
      <w:bookmarkStart w:id="1" w:name="_Hlk57671496"/>
      <w:r w:rsidRPr="003452A5">
        <w:rPr>
          <w:rFonts w:eastAsia="Times New Roman" w:cs="Times New Roman"/>
          <w:szCs w:val="24"/>
        </w:rPr>
        <w:t>Šiuo metu teisinio reguliavimo nėra</w:t>
      </w:r>
      <w:bookmarkEnd w:id="1"/>
      <w:r w:rsidRPr="003452A5">
        <w:rPr>
          <w:rFonts w:eastAsia="Times New Roman" w:cs="Times New Roman"/>
          <w:szCs w:val="24"/>
        </w:rPr>
        <w:t>. Nuo 2021-01-01 įsigaliojančio Lietuvos Respublikos savivaldybių infrastruktūros plėtros įstatymo 2 straipsnio 4 punktas numato, kad savivaldybės taryba, atsižvelgdama į strateginio planavimo dokumentus, savivaldybės ir (ar) vietovės lygmens bendruosiuose planuose nustatytas prioritetinės plėtros teritorijas ir jų vystymą, priskiria atitinkamą savivaldybės infrastruktūrą prioritetinei.</w:t>
      </w:r>
    </w:p>
    <w:p w:rsidR="003452A5" w:rsidRPr="00265A1B" w:rsidRDefault="003452A5" w:rsidP="00064847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7F48E8">
        <w:rPr>
          <w:rFonts w:eastAsia="Times New Roman" w:cs="Times New Roman"/>
          <w:b/>
          <w:szCs w:val="24"/>
        </w:rPr>
        <w:t xml:space="preserve">3. </w:t>
      </w:r>
      <w:r w:rsidRPr="00265A1B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265A1B">
        <w:rPr>
          <w:rFonts w:eastAsia="Times New Roman" w:cs="Times New Roman"/>
          <w:b/>
          <w:szCs w:val="24"/>
        </w:rPr>
        <w:t xml:space="preserve"> </w:t>
      </w:r>
    </w:p>
    <w:p w:rsidR="003452A5" w:rsidRPr="00265A1B" w:rsidRDefault="003452A5" w:rsidP="00064847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Lucida Sans Unicode" w:cs="Times New Roman"/>
          <w:szCs w:val="24"/>
        </w:rPr>
      </w:pPr>
      <w:r w:rsidRPr="00265A1B">
        <w:rPr>
          <w:rFonts w:eastAsia="Times New Roman" w:cs="Times New Roman"/>
          <w:szCs w:val="24"/>
        </w:rPr>
        <w:t>Teigiam</w:t>
      </w:r>
      <w:r w:rsidR="0065506B" w:rsidRPr="00265A1B">
        <w:rPr>
          <w:rFonts w:eastAsia="Times New Roman" w:cs="Times New Roman"/>
          <w:szCs w:val="24"/>
        </w:rPr>
        <w:t xml:space="preserve">os pasekmės: </w:t>
      </w:r>
      <w:r w:rsidR="006304EC" w:rsidRPr="00265A1B">
        <w:rPr>
          <w:rFonts w:eastAsia="Times New Roman" w:cs="Times New Roman"/>
          <w:szCs w:val="24"/>
        </w:rPr>
        <w:t>Vadova</w:t>
      </w:r>
      <w:r w:rsidR="00CD6CA1" w:rsidRPr="00265A1B">
        <w:rPr>
          <w:rFonts w:eastAsia="Times New Roman" w:cs="Times New Roman"/>
          <w:szCs w:val="24"/>
        </w:rPr>
        <w:t>udamasi</w:t>
      </w:r>
      <w:r w:rsidR="006304EC" w:rsidRPr="00265A1B">
        <w:rPr>
          <w:rFonts w:eastAsia="Times New Roman" w:cs="Times New Roman"/>
          <w:szCs w:val="24"/>
        </w:rPr>
        <w:t xml:space="preserve"> Savivaldybės tarybos patvirtintu Molėtų rajono saviva</w:t>
      </w:r>
      <w:r w:rsidR="00C53513" w:rsidRPr="00265A1B">
        <w:rPr>
          <w:rFonts w:eastAsia="Times New Roman" w:cs="Times New Roman"/>
          <w:szCs w:val="24"/>
        </w:rPr>
        <w:t>ldybės strateginiu veiklos planu, savivaldybės administracija vykdys viešąjį interesą atitinkančios infrastruktūros plėtrą.</w:t>
      </w:r>
    </w:p>
    <w:p w:rsidR="003452A5" w:rsidRPr="00265A1B" w:rsidRDefault="003452A5" w:rsidP="003452A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265A1B">
        <w:rPr>
          <w:rFonts w:eastAsia="Times New Roman" w:cs="Times New Roman"/>
          <w:szCs w:val="24"/>
        </w:rPr>
        <w:t>Neigiamų pasekmių nenumatoma.</w:t>
      </w:r>
    </w:p>
    <w:p w:rsidR="003452A5" w:rsidRPr="007F48E8" w:rsidRDefault="003452A5" w:rsidP="003452A5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265A1B">
        <w:rPr>
          <w:rFonts w:eastAsia="Times New Roman" w:cs="Times New Roman"/>
          <w:b/>
          <w:szCs w:val="24"/>
        </w:rPr>
        <w:t>4. Priemonės sprendimui įgyvendinti</w:t>
      </w:r>
    </w:p>
    <w:p w:rsidR="003452A5" w:rsidRPr="00941625" w:rsidRDefault="00941625" w:rsidP="0094162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Lucida Sans Unicode" w:cs="Times New Roman"/>
          <w:szCs w:val="24"/>
        </w:rPr>
      </w:pPr>
      <w:r>
        <w:rPr>
          <w:rFonts w:eastAsia="Times New Roman" w:cs="Times New Roman"/>
          <w:bCs/>
          <w:szCs w:val="24"/>
        </w:rPr>
        <w:t>P</w:t>
      </w:r>
      <w:r w:rsidRPr="009923A4">
        <w:rPr>
          <w:rFonts w:eastAsia="Times New Roman" w:cs="Times New Roman"/>
          <w:szCs w:val="24"/>
        </w:rPr>
        <w:t xml:space="preserve">riimtas sprendimas sudarys galimybę Savivaldybei </w:t>
      </w:r>
      <w:r>
        <w:rPr>
          <w:rFonts w:eastAsia="Times New Roman" w:cs="Times New Roman"/>
          <w:szCs w:val="24"/>
        </w:rPr>
        <w:t>planingai plėsti infrastruktūrą.</w:t>
      </w:r>
    </w:p>
    <w:p w:rsidR="003452A5" w:rsidRPr="007F48E8" w:rsidRDefault="003452A5" w:rsidP="003452A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7F48E8">
        <w:rPr>
          <w:rFonts w:eastAsia="Times New Roman" w:cs="Times New Roman"/>
          <w:b/>
          <w:szCs w:val="24"/>
        </w:rPr>
        <w:t>5. Lėšų poreikis ir jų šaltiniai</w:t>
      </w:r>
    </w:p>
    <w:p w:rsidR="003452A5" w:rsidRPr="007F48E8" w:rsidRDefault="003452A5" w:rsidP="003452A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rPr>
          <w:lang w:val="pt-BR"/>
        </w:rPr>
        <w:t>L</w:t>
      </w:r>
      <w:r w:rsidRPr="007F48E8">
        <w:rPr>
          <w:lang w:val="pt-BR"/>
        </w:rPr>
        <w:t xml:space="preserve">ėšų </w:t>
      </w:r>
      <w:r>
        <w:rPr>
          <w:lang w:val="pt-BR"/>
        </w:rPr>
        <w:t>poreikio nėra</w:t>
      </w:r>
      <w:r w:rsidRPr="007F48E8">
        <w:rPr>
          <w:lang w:val="pt-BR"/>
        </w:rPr>
        <w:t>.</w:t>
      </w:r>
    </w:p>
    <w:p w:rsidR="003452A5" w:rsidRPr="007F48E8" w:rsidRDefault="003452A5" w:rsidP="003452A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7F48E8">
        <w:rPr>
          <w:rFonts w:eastAsia="Times New Roman" w:cs="Times New Roman"/>
          <w:b/>
          <w:szCs w:val="24"/>
        </w:rPr>
        <w:t xml:space="preserve">6. Vykdytojai, įvykdymo terminai </w:t>
      </w:r>
    </w:p>
    <w:p w:rsidR="003452A5" w:rsidRPr="007F48E8" w:rsidRDefault="003452A5" w:rsidP="003452A5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7F48E8">
        <w:rPr>
          <w:rFonts w:eastAsia="Times New Roman" w:cs="Times New Roman"/>
          <w:b/>
          <w:szCs w:val="24"/>
        </w:rPr>
        <w:t xml:space="preserve">            </w:t>
      </w:r>
      <w:r w:rsidRPr="007F48E8">
        <w:rPr>
          <w:rFonts w:eastAsia="Times New Roman" w:cs="Times New Roman"/>
          <w:szCs w:val="24"/>
        </w:rPr>
        <w:t>Molėtų raj</w:t>
      </w:r>
      <w:r>
        <w:rPr>
          <w:rFonts w:eastAsia="Times New Roman" w:cs="Times New Roman"/>
          <w:szCs w:val="24"/>
        </w:rPr>
        <w:t xml:space="preserve">ono savivaldybės administracija. </w:t>
      </w:r>
      <w:r w:rsidRPr="007F48E8">
        <w:rPr>
          <w:rFonts w:eastAsia="Times New Roman" w:cs="Times New Roman"/>
          <w:szCs w:val="24"/>
        </w:rPr>
        <w:t xml:space="preserve">  </w:t>
      </w:r>
    </w:p>
    <w:p w:rsidR="003452A5" w:rsidRDefault="003452A5" w:rsidP="003452A5">
      <w:pPr>
        <w:spacing w:after="0" w:line="360" w:lineRule="auto"/>
      </w:pPr>
    </w:p>
    <w:sectPr w:rsidR="003452A5" w:rsidSect="003452A5">
      <w:pgSz w:w="11906" w:h="16838" w:code="9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A5"/>
    <w:rsid w:val="00064847"/>
    <w:rsid w:val="00265A1B"/>
    <w:rsid w:val="003452A5"/>
    <w:rsid w:val="006304EC"/>
    <w:rsid w:val="0065506B"/>
    <w:rsid w:val="00661E3B"/>
    <w:rsid w:val="00941625"/>
    <w:rsid w:val="00A63BFC"/>
    <w:rsid w:val="00C53513"/>
    <w:rsid w:val="00CD6CA1"/>
    <w:rsid w:val="00E06F6E"/>
    <w:rsid w:val="00E14DF8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7E11"/>
  <w15:chartTrackingRefBased/>
  <w15:docId w15:val="{FC8D462A-AAEC-4D66-AA3D-DA203D9D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452A5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Bareikienė Irmantė</cp:lastModifiedBy>
  <cp:revision>10</cp:revision>
  <dcterms:created xsi:type="dcterms:W3CDTF">2020-12-09T08:20:00Z</dcterms:created>
  <dcterms:modified xsi:type="dcterms:W3CDTF">2020-12-10T07:31:00Z</dcterms:modified>
</cp:coreProperties>
</file>