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1201A" w14:textId="77777777" w:rsidR="00EF311D" w:rsidRPr="000C3A8D" w:rsidRDefault="00597987" w:rsidP="003624F1">
      <w:pPr>
        <w:rPr>
          <w:rFonts w:ascii="Times New Roman" w:hAnsi="Times New Roman" w:cs="Times New Roman"/>
          <w:b/>
          <w:sz w:val="24"/>
          <w:szCs w:val="24"/>
        </w:rPr>
      </w:pPr>
      <w:r w:rsidRPr="000C3A8D">
        <w:rPr>
          <w:b/>
        </w:rPr>
        <w:t xml:space="preserve">                                             </w:t>
      </w:r>
      <w:r w:rsidRPr="000C3A8D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2CE95A0A" w14:textId="77777777" w:rsidR="00597987" w:rsidRPr="000C3A8D" w:rsidRDefault="00597987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378E" w:rsidRPr="000C3A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C3A8D">
        <w:rPr>
          <w:rFonts w:ascii="Times New Roman" w:hAnsi="Times New Roman" w:cs="Times New Roman"/>
          <w:b/>
          <w:sz w:val="24"/>
          <w:szCs w:val="24"/>
        </w:rPr>
        <w:t>Dėl Molėtų rajono savivaldybės šeimos tarybos sudėties patvirtinimo</w:t>
      </w:r>
    </w:p>
    <w:p w14:paraId="0F300E3F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F4DD8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D">
        <w:rPr>
          <w:rFonts w:ascii="Times New Roman" w:hAnsi="Times New Roman" w:cs="Times New Roman"/>
          <w:b/>
          <w:sz w:val="24"/>
          <w:szCs w:val="24"/>
        </w:rPr>
        <w:t>1.  Parengto tarybos sprendimo projekto tikslai ir uždaviniai</w:t>
      </w:r>
    </w:p>
    <w:p w14:paraId="177A31D6" w14:textId="77777777" w:rsidR="005C47F4" w:rsidRPr="00F724C5" w:rsidRDefault="00201D1C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D69477" w14:textId="77777777" w:rsidR="00201D1C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1D1C" w:rsidRPr="00F724C5">
        <w:rPr>
          <w:rFonts w:ascii="Times New Roman" w:hAnsi="Times New Roman" w:cs="Times New Roman"/>
          <w:sz w:val="24"/>
          <w:szCs w:val="24"/>
        </w:rPr>
        <w:t>S</w:t>
      </w:r>
      <w:r w:rsidR="005C47F4" w:rsidRPr="00F724C5">
        <w:rPr>
          <w:rFonts w:ascii="Times New Roman" w:hAnsi="Times New Roman" w:cs="Times New Roman"/>
          <w:sz w:val="24"/>
          <w:szCs w:val="24"/>
        </w:rPr>
        <w:t xml:space="preserve">prendimo tikslas - įgyvendinant Molėtų rajono savivaldybės </w:t>
      </w:r>
      <w:r w:rsidR="005D28B3" w:rsidRPr="00F724C5">
        <w:rPr>
          <w:rFonts w:ascii="Times New Roman" w:hAnsi="Times New Roman" w:cs="Times New Roman"/>
          <w:sz w:val="24"/>
          <w:szCs w:val="24"/>
        </w:rPr>
        <w:t>tarybos 2020 m. rugsėjo 24 d. sprendimu B1-235,, Dėl Molėtų rajono savivaldybės šeimos tarybos nuostatų patvirtinimo“ patvirtintų Molėtų rajono savivaldybės šeimos tarybos nuostatų  8,9,10,11 ir 12 punktus rajono savivaldybės taryba tvirtina ir nuostatuose numatytą šeimos tarybos sudėtį</w:t>
      </w:r>
      <w:r w:rsidR="00123F2A" w:rsidRPr="00F724C5">
        <w:rPr>
          <w:rFonts w:ascii="Times New Roman" w:hAnsi="Times New Roman" w:cs="Times New Roman"/>
          <w:sz w:val="24"/>
          <w:szCs w:val="24"/>
        </w:rPr>
        <w:t>.</w:t>
      </w:r>
    </w:p>
    <w:p w14:paraId="540A7C23" w14:textId="77777777" w:rsidR="00201D1C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1D1C" w:rsidRPr="00F724C5">
        <w:rPr>
          <w:rFonts w:ascii="Times New Roman" w:hAnsi="Times New Roman" w:cs="Times New Roman"/>
          <w:sz w:val="24"/>
          <w:szCs w:val="24"/>
        </w:rPr>
        <w:t>Šeimos taryba - prie Savivaldybės tarybos visuomeniniais pagrindais veikiantis patariamasis kolegialus organas.</w:t>
      </w:r>
    </w:p>
    <w:p w14:paraId="31491B90" w14:textId="77777777" w:rsidR="00A94DC8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458" w:rsidRPr="00F724C5">
        <w:rPr>
          <w:rFonts w:ascii="Times New Roman" w:hAnsi="Times New Roman" w:cs="Times New Roman"/>
          <w:sz w:val="24"/>
          <w:szCs w:val="24"/>
        </w:rPr>
        <w:t>Šeimos tarybos veiklos tikslas - padėti įgyvendinti savivaldybės funkcijas, kuriant šeimai palankią aplinką savivaldybėje ir stiprinti bendradarbiavimą tarp savivaldybės institucijų ar įstaigų ir nevyriausybinių organizacijų, dirbančių su šeimomis ar joms atstovaujančių.</w:t>
      </w:r>
    </w:p>
    <w:p w14:paraId="5CB33CC7" w14:textId="77777777" w:rsidR="005C47F4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DC8" w:rsidRPr="00F724C5">
        <w:rPr>
          <w:rFonts w:ascii="Times New Roman" w:hAnsi="Times New Roman" w:cs="Times New Roman"/>
          <w:sz w:val="24"/>
          <w:szCs w:val="24"/>
        </w:rPr>
        <w:t>Šeimos taryba sudaroma pariteto principu: pusė narių atstovauja nevyriausybinėms organizacijoms, dirbančioms socialinėje srityje, kita pusė - savivaldybės institucijoms ir įstaigoms. Savivaldybės tarybos nariai  negali būti Šeimos tarybos nariais.</w:t>
      </w:r>
    </w:p>
    <w:p w14:paraId="632F737C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D">
        <w:rPr>
          <w:rFonts w:ascii="Times New Roman" w:hAnsi="Times New Roman" w:cs="Times New Roman"/>
          <w:b/>
          <w:sz w:val="24"/>
          <w:szCs w:val="24"/>
        </w:rPr>
        <w:t>2.Šiuo metu esantis teisinis reglamentavimas</w:t>
      </w:r>
    </w:p>
    <w:p w14:paraId="2E6E4A0B" w14:textId="480C71EB" w:rsidR="000E424D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DC8" w:rsidRPr="00F724C5">
        <w:rPr>
          <w:rFonts w:ascii="Times New Roman" w:hAnsi="Times New Roman" w:cs="Times New Roman"/>
          <w:sz w:val="24"/>
          <w:szCs w:val="24"/>
        </w:rPr>
        <w:t>Lietuvos Respublikos</w:t>
      </w:r>
      <w:r w:rsidR="005C47F4" w:rsidRPr="00F724C5">
        <w:rPr>
          <w:rFonts w:ascii="Times New Roman" w:hAnsi="Times New Roman" w:cs="Times New Roman"/>
          <w:sz w:val="24"/>
          <w:szCs w:val="24"/>
        </w:rPr>
        <w:t xml:space="preserve"> vietos savivaldos įstatymo  16 straipsnio </w:t>
      </w:r>
      <w:r w:rsidR="00950801">
        <w:rPr>
          <w:rFonts w:ascii="Times New Roman" w:hAnsi="Times New Roman" w:cs="Times New Roman"/>
          <w:sz w:val="24"/>
          <w:szCs w:val="24"/>
        </w:rPr>
        <w:t>2 dalies</w:t>
      </w:r>
      <w:r w:rsidR="005C47F4" w:rsidRPr="00EA4D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39AC" w:rsidRPr="00F724C5">
        <w:rPr>
          <w:rFonts w:ascii="Times New Roman" w:hAnsi="Times New Roman" w:cs="Times New Roman"/>
          <w:sz w:val="24"/>
          <w:szCs w:val="24"/>
        </w:rPr>
        <w:t>6</w:t>
      </w:r>
      <w:r w:rsidR="005C47F4" w:rsidRPr="00F724C5">
        <w:rPr>
          <w:rFonts w:ascii="Times New Roman" w:hAnsi="Times New Roman" w:cs="Times New Roman"/>
          <w:sz w:val="24"/>
          <w:szCs w:val="24"/>
        </w:rPr>
        <w:t xml:space="preserve"> punktas</w:t>
      </w:r>
      <w:r w:rsidR="00A339AC" w:rsidRPr="00F724C5">
        <w:rPr>
          <w:rFonts w:ascii="Times New Roman" w:hAnsi="Times New Roman" w:cs="Times New Roman"/>
          <w:sz w:val="24"/>
          <w:szCs w:val="24"/>
        </w:rPr>
        <w:t>, 16 straipsnio 4 dalis</w:t>
      </w:r>
      <w:r w:rsidR="005C47F4" w:rsidRPr="00F724C5">
        <w:rPr>
          <w:rFonts w:ascii="Times New Roman" w:hAnsi="Times New Roman" w:cs="Times New Roman"/>
          <w:sz w:val="24"/>
          <w:szCs w:val="24"/>
        </w:rPr>
        <w:t>;</w:t>
      </w:r>
    </w:p>
    <w:p w14:paraId="581B5459" w14:textId="4BF5A4D4" w:rsidR="000E424D" w:rsidRDefault="000E424D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Lietuvos Respublikos šeimos stiprinimo įstatymo </w:t>
      </w:r>
      <w:r w:rsidR="00950801">
        <w:rPr>
          <w:rFonts w:ascii="Times New Roman" w:hAnsi="Times New Roman" w:cs="Times New Roman"/>
          <w:sz w:val="24"/>
          <w:szCs w:val="24"/>
        </w:rPr>
        <w:t>14 straipsnio 1 dalis ir 15 straipsnio 1 dalis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2B7FB7B2" w14:textId="77777777" w:rsidR="005C47F4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7F4" w:rsidRPr="00F724C5">
        <w:rPr>
          <w:rFonts w:ascii="Times New Roman" w:hAnsi="Times New Roman" w:cs="Times New Roman"/>
          <w:sz w:val="24"/>
          <w:szCs w:val="24"/>
        </w:rPr>
        <w:t>Molėtų rajono savivaldybės tarybos 2020 m.</w:t>
      </w:r>
      <w:r w:rsidR="00A339AC" w:rsidRPr="00F724C5">
        <w:rPr>
          <w:rFonts w:ascii="Times New Roman" w:hAnsi="Times New Roman" w:cs="Times New Roman"/>
          <w:sz w:val="24"/>
          <w:szCs w:val="24"/>
        </w:rPr>
        <w:t xml:space="preserve"> rugsėjo 24 d. sprendimas Nr. B1-235 ,,Dėl Molėtų rajono savivaldybės šeimos tarybos nuostatų patvirtinimo“</w:t>
      </w:r>
    </w:p>
    <w:p w14:paraId="5DB6E794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8D">
        <w:rPr>
          <w:rFonts w:ascii="Times New Roman" w:hAnsi="Times New Roman" w:cs="Times New Roman"/>
          <w:b/>
          <w:sz w:val="24"/>
          <w:szCs w:val="24"/>
        </w:rPr>
        <w:t>3. Galimos teigiamos ir neigiamos pasekmės priėmus siūlomą tarybos sprendimo projektą</w:t>
      </w:r>
      <w:r w:rsidRPr="00F724C5">
        <w:rPr>
          <w:rFonts w:ascii="Times New Roman" w:hAnsi="Times New Roman" w:cs="Times New Roman"/>
          <w:sz w:val="24"/>
          <w:szCs w:val="24"/>
        </w:rPr>
        <w:t>.</w:t>
      </w:r>
    </w:p>
    <w:p w14:paraId="4CDEF048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>Teigiamos pasekmės.</w:t>
      </w:r>
    </w:p>
    <w:p w14:paraId="1FB4D9FE" w14:textId="77777777" w:rsidR="005C47F4" w:rsidRPr="00F724C5" w:rsidRDefault="009019C0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>Molėtų rajono savivaldybės šeimos taryba galės pradėti organizuoti savo veiklą.</w:t>
      </w:r>
    </w:p>
    <w:p w14:paraId="781BA4F6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>Neigiamos pasekmės</w:t>
      </w:r>
    </w:p>
    <w:p w14:paraId="57945A57" w14:textId="77777777" w:rsid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lastRenderedPageBreak/>
        <w:t>Neigiamos pasekmės nenumatomos.</w:t>
      </w:r>
    </w:p>
    <w:p w14:paraId="715AA7E0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8D">
        <w:rPr>
          <w:rFonts w:ascii="Times New Roman" w:hAnsi="Times New Roman" w:cs="Times New Roman"/>
          <w:b/>
          <w:sz w:val="24"/>
          <w:szCs w:val="24"/>
        </w:rPr>
        <w:t xml:space="preserve">                4. Priemonės sprendimui įgyvendinti  </w:t>
      </w:r>
    </w:p>
    <w:p w14:paraId="3DE72846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.</w:t>
      </w:r>
    </w:p>
    <w:p w14:paraId="6800CE7C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</w:t>
      </w:r>
      <w:r w:rsidR="00216B52">
        <w:rPr>
          <w:rFonts w:ascii="Times New Roman" w:hAnsi="Times New Roman" w:cs="Times New Roman"/>
          <w:sz w:val="24"/>
          <w:szCs w:val="24"/>
        </w:rPr>
        <w:t>Molėtų rajono savivaldybės šeimos taryba už veiklą atsiskaito merui.</w:t>
      </w:r>
    </w:p>
    <w:p w14:paraId="01FE48B6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238B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ab/>
      </w:r>
      <w:r w:rsidRPr="000C3A8D">
        <w:rPr>
          <w:rFonts w:ascii="Times New Roman" w:hAnsi="Times New Roman" w:cs="Times New Roman"/>
          <w:b/>
          <w:sz w:val="24"/>
          <w:szCs w:val="24"/>
        </w:rPr>
        <w:t xml:space="preserve">      5. Lėšų poreikis ir jų šaltiniai </w:t>
      </w:r>
    </w:p>
    <w:p w14:paraId="6BB85287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ab/>
      </w:r>
      <w:r w:rsidR="00216B52">
        <w:rPr>
          <w:rFonts w:ascii="Times New Roman" w:hAnsi="Times New Roman" w:cs="Times New Roman"/>
          <w:sz w:val="24"/>
          <w:szCs w:val="24"/>
        </w:rPr>
        <w:t>Papildomos lėšos nereikalingos.</w:t>
      </w:r>
    </w:p>
    <w:p w14:paraId="1942FD61" w14:textId="77777777" w:rsidR="005C47F4" w:rsidRPr="000C3A8D" w:rsidRDefault="005C47F4" w:rsidP="00216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8D">
        <w:rPr>
          <w:rFonts w:ascii="Times New Roman" w:hAnsi="Times New Roman" w:cs="Times New Roman"/>
          <w:b/>
          <w:sz w:val="24"/>
          <w:szCs w:val="24"/>
        </w:rPr>
        <w:t>6. Vykdytojai, įvykdymo terminai</w:t>
      </w:r>
    </w:p>
    <w:p w14:paraId="39FF414A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            Molėtų rajono savivaldybės </w:t>
      </w:r>
      <w:r w:rsidR="00216B52">
        <w:rPr>
          <w:rFonts w:ascii="Times New Roman" w:hAnsi="Times New Roman" w:cs="Times New Roman"/>
          <w:sz w:val="24"/>
          <w:szCs w:val="24"/>
        </w:rPr>
        <w:t>taryba.</w:t>
      </w:r>
      <w:r w:rsidRPr="00F7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7F90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7C51" w14:textId="77777777" w:rsidR="005C47F4" w:rsidRPr="00F724C5" w:rsidRDefault="005C47F4" w:rsidP="0021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83ACB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</w:p>
    <w:p w14:paraId="636451E4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</w:p>
    <w:p w14:paraId="1AA670FF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 xml:space="preserve">Molėtų rajono savivaldybės administracijos  </w:t>
      </w:r>
    </w:p>
    <w:p w14:paraId="7E499FF4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  <w:r w:rsidRPr="00F724C5">
        <w:rPr>
          <w:rFonts w:ascii="Times New Roman" w:hAnsi="Times New Roman" w:cs="Times New Roman"/>
          <w:sz w:val="24"/>
          <w:szCs w:val="24"/>
        </w:rPr>
        <w:t>Socialinės paramos skyriaus vedėja                                 Genovaitė Gribauskienė</w:t>
      </w:r>
    </w:p>
    <w:p w14:paraId="698A521E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</w:p>
    <w:p w14:paraId="7A7D3A1D" w14:textId="77777777" w:rsidR="005C47F4" w:rsidRPr="00F724C5" w:rsidRDefault="005C47F4" w:rsidP="003C51D1">
      <w:pPr>
        <w:rPr>
          <w:rFonts w:ascii="Times New Roman" w:hAnsi="Times New Roman" w:cs="Times New Roman"/>
          <w:sz w:val="24"/>
          <w:szCs w:val="24"/>
        </w:rPr>
      </w:pPr>
    </w:p>
    <w:sectPr w:rsidR="005C47F4" w:rsidRPr="00F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843"/>
    <w:multiLevelType w:val="multilevel"/>
    <w:tmpl w:val="E7B6BC9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360"/>
      </w:pPr>
    </w:lvl>
    <w:lvl w:ilvl="2">
      <w:start w:val="1"/>
      <w:numFmt w:val="decimal"/>
      <w:isLgl/>
      <w:lvlText w:val="%1.%2.%3."/>
      <w:lvlJc w:val="left"/>
      <w:pPr>
        <w:ind w:left="2575" w:hanging="720"/>
      </w:pPr>
    </w:lvl>
    <w:lvl w:ilvl="3">
      <w:start w:val="1"/>
      <w:numFmt w:val="decimal"/>
      <w:isLgl/>
      <w:lvlText w:val="%1.%2.%3.%4."/>
      <w:lvlJc w:val="left"/>
      <w:pPr>
        <w:ind w:left="2935" w:hanging="720"/>
      </w:pPr>
    </w:lvl>
    <w:lvl w:ilvl="4">
      <w:start w:val="1"/>
      <w:numFmt w:val="decimal"/>
      <w:isLgl/>
      <w:lvlText w:val="%1.%2.%3.%4.%5."/>
      <w:lvlJc w:val="left"/>
      <w:pPr>
        <w:ind w:left="3655" w:hanging="1080"/>
      </w:pPr>
    </w:lvl>
    <w:lvl w:ilvl="5">
      <w:start w:val="1"/>
      <w:numFmt w:val="decimal"/>
      <w:isLgl/>
      <w:lvlText w:val="%1.%2.%3.%4.%5.%6."/>
      <w:lvlJc w:val="left"/>
      <w:pPr>
        <w:ind w:left="4015" w:hanging="1080"/>
      </w:pPr>
    </w:lvl>
    <w:lvl w:ilvl="6">
      <w:start w:val="1"/>
      <w:numFmt w:val="decimal"/>
      <w:isLgl/>
      <w:lvlText w:val="%1.%2.%3.%4.%5.%6.%7."/>
      <w:lvlJc w:val="left"/>
      <w:pPr>
        <w:ind w:left="4735" w:hanging="1440"/>
      </w:p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7"/>
    <w:rsid w:val="000C3A8D"/>
    <w:rsid w:val="000E424D"/>
    <w:rsid w:val="00123F2A"/>
    <w:rsid w:val="001D2458"/>
    <w:rsid w:val="00201D1C"/>
    <w:rsid w:val="00216B52"/>
    <w:rsid w:val="003624F1"/>
    <w:rsid w:val="003C51D1"/>
    <w:rsid w:val="004E1A7B"/>
    <w:rsid w:val="00597987"/>
    <w:rsid w:val="005C47F4"/>
    <w:rsid w:val="005D28B3"/>
    <w:rsid w:val="00755112"/>
    <w:rsid w:val="007E4D8F"/>
    <w:rsid w:val="009019C0"/>
    <w:rsid w:val="00950801"/>
    <w:rsid w:val="00A339AC"/>
    <w:rsid w:val="00A94DC8"/>
    <w:rsid w:val="00AF3560"/>
    <w:rsid w:val="00D06310"/>
    <w:rsid w:val="00D5378E"/>
    <w:rsid w:val="00EA4D2F"/>
    <w:rsid w:val="00EF311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6A4E"/>
  <w15:chartTrackingRefBased/>
  <w15:docId w15:val="{5DFC3922-30A0-407B-91AC-D1B3137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06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C5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5C47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5C47F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5C47F4"/>
    <w:pPr>
      <w:spacing w:line="252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tarp">
    <w:name w:val="No Spacing"/>
    <w:uiPriority w:val="1"/>
    <w:qFormat/>
    <w:rsid w:val="00D06310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06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5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rykuspabraukimas">
    <w:name w:val="Subtle Emphasis"/>
    <w:basedOn w:val="Numatytasispastraiposriftas"/>
    <w:uiPriority w:val="19"/>
    <w:qFormat/>
    <w:rsid w:val="003C51D1"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qFormat/>
    <w:rsid w:val="003C51D1"/>
    <w:rPr>
      <w:i/>
      <w:iCs/>
    </w:rPr>
  </w:style>
  <w:style w:type="character" w:styleId="Rykuspabraukimas">
    <w:name w:val="Intense Emphasis"/>
    <w:basedOn w:val="Numatytasispastraiposriftas"/>
    <w:uiPriority w:val="21"/>
    <w:qFormat/>
    <w:rsid w:val="003C51D1"/>
    <w:rPr>
      <w:i/>
      <w:iCs/>
      <w:color w:val="5B9BD5" w:themeColor="accent1"/>
    </w:rPr>
  </w:style>
  <w:style w:type="character" w:styleId="Grietas">
    <w:name w:val="Strong"/>
    <w:basedOn w:val="Numatytasispastraiposriftas"/>
    <w:uiPriority w:val="22"/>
    <w:qFormat/>
    <w:rsid w:val="003C51D1"/>
    <w:rPr>
      <w:b/>
      <w:bCs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C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C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823E-DFC6-4B57-9EE0-64A27A8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3</cp:revision>
  <dcterms:created xsi:type="dcterms:W3CDTF">2020-12-07T09:12:00Z</dcterms:created>
  <dcterms:modified xsi:type="dcterms:W3CDTF">2020-12-07T09:12:00Z</dcterms:modified>
</cp:coreProperties>
</file>