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882D" w14:textId="77777777" w:rsidR="00A7200B" w:rsidRDefault="00A7200B" w:rsidP="00A7200B">
      <w:pPr>
        <w:tabs>
          <w:tab w:val="left" w:pos="1674"/>
        </w:tabs>
        <w:jc w:val="center"/>
      </w:pPr>
      <w:r>
        <w:t>AIŠKINAMASIS RAŠTAS</w:t>
      </w:r>
    </w:p>
    <w:p w14:paraId="332BD2DB" w14:textId="77777777" w:rsidR="00A7200B" w:rsidRDefault="00A7200B" w:rsidP="00A7200B">
      <w:pPr>
        <w:tabs>
          <w:tab w:val="left" w:pos="1674"/>
        </w:tabs>
        <w:jc w:val="center"/>
        <w:rPr>
          <w:b/>
        </w:rPr>
      </w:pPr>
    </w:p>
    <w:p w14:paraId="6A884748" w14:textId="2E024A01" w:rsidR="00A7200B" w:rsidRPr="00A7200B" w:rsidRDefault="00A7200B" w:rsidP="00A7200B">
      <w:pPr>
        <w:tabs>
          <w:tab w:val="left" w:pos="1674"/>
        </w:tabs>
        <w:spacing w:line="360" w:lineRule="auto"/>
        <w:jc w:val="center"/>
        <w:rPr>
          <w:noProof/>
          <w:lang w:val="pt-BR"/>
        </w:rPr>
      </w:pPr>
      <w:r>
        <w:rPr>
          <w:noProof/>
          <w:lang w:val="pt-BR"/>
        </w:rPr>
        <w:t xml:space="preserve">Dėl Utenos regiono plėtros tarybos steigimo </w:t>
      </w:r>
    </w:p>
    <w:p w14:paraId="3ACA4473" w14:textId="77777777" w:rsidR="0063575A" w:rsidRDefault="0063575A" w:rsidP="0063575A">
      <w:pPr>
        <w:jc w:val="center"/>
        <w:outlineLvl w:val="0"/>
        <w:rPr>
          <w:b/>
        </w:rPr>
      </w:pPr>
    </w:p>
    <w:p w14:paraId="2478AC7A" w14:textId="7B1CB770" w:rsidR="0063575A" w:rsidRPr="00DA0D43" w:rsidRDefault="0063575A" w:rsidP="00DA0D43">
      <w:pPr>
        <w:pStyle w:val="Sraopastraipa"/>
        <w:numPr>
          <w:ilvl w:val="0"/>
          <w:numId w:val="2"/>
        </w:numPr>
        <w:tabs>
          <w:tab w:val="num" w:pos="1318"/>
        </w:tabs>
        <w:snapToGrid w:val="0"/>
        <w:spacing w:line="360" w:lineRule="auto"/>
        <w:jc w:val="both"/>
        <w:rPr>
          <w:color w:val="000000" w:themeColor="text1"/>
        </w:rPr>
      </w:pPr>
      <w:r w:rsidRPr="00DA0D43">
        <w:rPr>
          <w:b/>
          <w:color w:val="000000" w:themeColor="text1"/>
        </w:rPr>
        <w:t>Parengto tarybos sprendimo projekto tikslai ir uždaviniai</w:t>
      </w:r>
      <w:r w:rsidRPr="00DA0D43">
        <w:rPr>
          <w:color w:val="000000" w:themeColor="text1"/>
        </w:rPr>
        <w:t>.</w:t>
      </w:r>
      <w:r w:rsidR="00657F06" w:rsidRPr="00DA0D43">
        <w:rPr>
          <w:color w:val="000000" w:themeColor="text1"/>
        </w:rPr>
        <w:t xml:space="preserve"> </w:t>
      </w:r>
    </w:p>
    <w:p w14:paraId="49F84C67" w14:textId="0DD4E597" w:rsidR="0015305D" w:rsidRDefault="006948A9" w:rsidP="00DA0D43">
      <w:pPr>
        <w:tabs>
          <w:tab w:val="num" w:pos="1318"/>
        </w:tabs>
        <w:snapToGrid w:val="0"/>
        <w:spacing w:line="360" w:lineRule="auto"/>
        <w:jc w:val="both"/>
        <w:rPr>
          <w:color w:val="000000" w:themeColor="text1"/>
        </w:rPr>
      </w:pPr>
      <w:r>
        <w:rPr>
          <w:color w:val="000000" w:themeColor="text1"/>
        </w:rPr>
        <w:tab/>
      </w:r>
      <w:r w:rsidR="00DA0D43" w:rsidRPr="00DA0D43">
        <w:rPr>
          <w:color w:val="000000" w:themeColor="text1"/>
        </w:rPr>
        <w:t>Parengto projekto tikslas – parengti juridinį pagrindą Molėtų rajono savivaldybės dalyvavimui steigiant Utenos regiono plėtros tarybą. Sprendimo projektas parengtas vadovaujantis nuo 2020 m. rugsėjo 1 d. įsigaliojusio Regioninės plėtros įstatymo nauja redakc</w:t>
      </w:r>
      <w:r w:rsidR="0015305D">
        <w:rPr>
          <w:color w:val="000000" w:themeColor="text1"/>
        </w:rPr>
        <w:t xml:space="preserve">ija </w:t>
      </w:r>
      <w:r w:rsidR="0015305D">
        <w:t>(toliau – RPĮ)</w:t>
      </w:r>
      <w:r w:rsidR="00DA0D43" w:rsidRPr="00DA0D43">
        <w:rPr>
          <w:color w:val="000000" w:themeColor="text1"/>
        </w:rPr>
        <w:t xml:space="preserve">. </w:t>
      </w:r>
    </w:p>
    <w:p w14:paraId="56022764" w14:textId="3B788568" w:rsidR="0015305D" w:rsidRPr="0015305D" w:rsidRDefault="0015305D" w:rsidP="0015305D">
      <w:pPr>
        <w:tabs>
          <w:tab w:val="num" w:pos="1318"/>
        </w:tabs>
        <w:snapToGrid w:val="0"/>
        <w:spacing w:line="360" w:lineRule="auto"/>
        <w:jc w:val="both"/>
        <w:rPr>
          <w:color w:val="000000" w:themeColor="text1"/>
        </w:rPr>
      </w:pPr>
      <w:r>
        <w:rPr>
          <w:color w:val="000000" w:themeColor="text1"/>
        </w:rPr>
        <w:tab/>
      </w:r>
      <w:r w:rsidRPr="0015305D">
        <w:rPr>
          <w:color w:val="000000" w:themeColor="text1"/>
        </w:rPr>
        <w:t xml:space="preserve">Pagal RPĮ Regiono plėtros taryba – konkrečios apskrities savivaldybių įsteigtas pelno nesiekiantis ribotos civilinės atsakomybės viešasis juridinis asmuo, planuojantis ir koordinuojantis nacionalinės regioninės politikos įgyvendinimą toje apskrityje, skatinantis apskrities socialinę ir ekonominę plėtrą bei apskrities savivaldybių bendradarbiavimą, atstovaujantis regionui. </w:t>
      </w:r>
    </w:p>
    <w:p w14:paraId="2BAE0C7C" w14:textId="19A2BF6D" w:rsidR="0015305D" w:rsidRPr="0015305D" w:rsidRDefault="0015305D" w:rsidP="0015305D">
      <w:pPr>
        <w:tabs>
          <w:tab w:val="num" w:pos="1318"/>
        </w:tabs>
        <w:snapToGrid w:val="0"/>
        <w:spacing w:line="360" w:lineRule="auto"/>
        <w:jc w:val="both"/>
        <w:rPr>
          <w:color w:val="000000" w:themeColor="text1"/>
        </w:rPr>
      </w:pPr>
      <w:r>
        <w:rPr>
          <w:color w:val="000000" w:themeColor="text1"/>
        </w:rPr>
        <w:tab/>
      </w:r>
      <w:r w:rsidRPr="0015305D">
        <w:rPr>
          <w:color w:val="000000" w:themeColor="text1"/>
        </w:rPr>
        <w:t xml:space="preserve">Regiono plėtros tarybą gali kartu steigti ne mažiau kaip 3/4 savivaldybių, kurių teritorijos pagal Lietuvos Respublikos teritorijos administracinių vienetų ir jų ribų įstatymą priklauso vienos apskrities teritorijai. Regiono plėtros tarybos steigimo sutartį turi pasirašyti visų regiono plėtros tarybą steigiančių savivaldybių tarybų įgalioti asmenys (RPĮ 17 str. 2 d.). </w:t>
      </w:r>
    </w:p>
    <w:p w14:paraId="4F21ACC4" w14:textId="77777777" w:rsidR="0015305D" w:rsidRPr="0015305D" w:rsidRDefault="0015305D" w:rsidP="0015305D">
      <w:pPr>
        <w:tabs>
          <w:tab w:val="num" w:pos="1318"/>
        </w:tabs>
        <w:snapToGrid w:val="0"/>
        <w:spacing w:line="360" w:lineRule="auto"/>
        <w:jc w:val="both"/>
        <w:rPr>
          <w:color w:val="000000" w:themeColor="text1"/>
        </w:rPr>
      </w:pPr>
      <w:r w:rsidRPr="0015305D">
        <w:rPr>
          <w:color w:val="000000" w:themeColor="text1"/>
        </w:rPr>
        <w:t>Regiono plėtros tarybos veiklos tikslai:</w:t>
      </w:r>
    </w:p>
    <w:p w14:paraId="59EDAC20" w14:textId="77777777" w:rsidR="0015305D" w:rsidRPr="0015305D" w:rsidRDefault="0015305D" w:rsidP="0015305D">
      <w:pPr>
        <w:tabs>
          <w:tab w:val="num" w:pos="1318"/>
        </w:tabs>
        <w:snapToGrid w:val="0"/>
        <w:spacing w:line="360" w:lineRule="auto"/>
        <w:jc w:val="both"/>
        <w:rPr>
          <w:color w:val="000000" w:themeColor="text1"/>
        </w:rPr>
      </w:pPr>
      <w:r w:rsidRPr="0015305D">
        <w:rPr>
          <w:color w:val="000000" w:themeColor="text1"/>
        </w:rPr>
        <w:t>1) planuoti ir koordinuoti nacionalinės regioninės politikos įgyvendinimą konkrečiame regione ir bendrai su kitomis regionų plėtros tarybomis, savivaldybių institucijomis ir įstaigomis įgyvendinamas regioninės plėtros skatinimo priemones;</w:t>
      </w:r>
    </w:p>
    <w:p w14:paraId="0DF12810" w14:textId="77777777" w:rsidR="0015305D" w:rsidRPr="0015305D" w:rsidRDefault="0015305D" w:rsidP="0015305D">
      <w:pPr>
        <w:tabs>
          <w:tab w:val="num" w:pos="1318"/>
        </w:tabs>
        <w:snapToGrid w:val="0"/>
        <w:spacing w:line="360" w:lineRule="auto"/>
        <w:jc w:val="both"/>
        <w:rPr>
          <w:color w:val="000000" w:themeColor="text1"/>
        </w:rPr>
      </w:pPr>
      <w:r w:rsidRPr="0015305D">
        <w:rPr>
          <w:color w:val="000000" w:themeColor="text1"/>
        </w:rPr>
        <w:t>2) skatinti socialinę, ekonominę regiono plėtrą, darnų urbanizuotų teritorijų vystymą, socialinių ir ekonominių skirtumų tarp regiono ir kitų regionų bei šių skirtumų tarp regiono savivaldybių mažinimą;</w:t>
      </w:r>
    </w:p>
    <w:p w14:paraId="779A9885" w14:textId="77777777" w:rsidR="0015305D" w:rsidRPr="0015305D" w:rsidRDefault="0015305D" w:rsidP="0015305D">
      <w:pPr>
        <w:tabs>
          <w:tab w:val="num" w:pos="1318"/>
        </w:tabs>
        <w:snapToGrid w:val="0"/>
        <w:spacing w:line="360" w:lineRule="auto"/>
        <w:jc w:val="both"/>
        <w:rPr>
          <w:color w:val="000000" w:themeColor="text1"/>
        </w:rPr>
      </w:pPr>
      <w:r w:rsidRPr="0015305D">
        <w:rPr>
          <w:color w:val="000000" w:themeColor="text1"/>
        </w:rPr>
        <w:t>3) skatinti savivaldybių bendradarbiavimą, siekiant padidinti funkcinių zonų vystymo ir viešųjų paslaugų teikimo organizavimo efektyvumą;</w:t>
      </w:r>
    </w:p>
    <w:p w14:paraId="00DA14B1" w14:textId="77777777" w:rsidR="0015305D" w:rsidRPr="0015305D" w:rsidRDefault="0015305D" w:rsidP="0015305D">
      <w:pPr>
        <w:tabs>
          <w:tab w:val="num" w:pos="1318"/>
        </w:tabs>
        <w:snapToGrid w:val="0"/>
        <w:spacing w:line="360" w:lineRule="auto"/>
        <w:jc w:val="both"/>
        <w:rPr>
          <w:color w:val="000000" w:themeColor="text1"/>
        </w:rPr>
      </w:pPr>
      <w:r w:rsidRPr="0015305D">
        <w:rPr>
          <w:color w:val="000000" w:themeColor="text1"/>
        </w:rPr>
        <w:t>4) atstovauti regionui.</w:t>
      </w:r>
    </w:p>
    <w:p w14:paraId="3DAD98E2" w14:textId="406E6E30" w:rsidR="0015305D" w:rsidRDefault="0015305D" w:rsidP="0015305D">
      <w:pPr>
        <w:tabs>
          <w:tab w:val="num" w:pos="1318"/>
        </w:tabs>
        <w:snapToGrid w:val="0"/>
        <w:spacing w:line="360" w:lineRule="auto"/>
        <w:jc w:val="both"/>
        <w:rPr>
          <w:color w:val="000000" w:themeColor="text1"/>
        </w:rPr>
      </w:pPr>
      <w:r w:rsidRPr="0015305D">
        <w:rPr>
          <w:color w:val="000000" w:themeColor="text1"/>
        </w:rPr>
        <w:t>Regiono plėtros tarybos organas yra visuotinis dalyvių susirinkimas ir valdymo organai – Kolegija ir regiono plėtros tarybos administracijos direktorius. Kolegija sudaroma iš visų regiono plėtros tarybos steigėjomis (dalyvėmis) esančių savivaldybių merų ir savivaldybių tarybų deleguotų šių savivaldybių tarybų narių.</w:t>
      </w:r>
    </w:p>
    <w:p w14:paraId="6785F73C" w14:textId="6F1FA15F" w:rsidR="0015305D" w:rsidRDefault="0015305D" w:rsidP="0015305D">
      <w:pPr>
        <w:tabs>
          <w:tab w:val="num" w:pos="1318"/>
        </w:tabs>
        <w:snapToGrid w:val="0"/>
        <w:spacing w:line="360" w:lineRule="auto"/>
        <w:jc w:val="both"/>
        <w:rPr>
          <w:color w:val="000000" w:themeColor="text1"/>
        </w:rPr>
      </w:pPr>
      <w:r>
        <w:rPr>
          <w:color w:val="000000" w:themeColor="text1"/>
        </w:rPr>
        <w:tab/>
      </w:r>
      <w:r w:rsidRPr="0015305D">
        <w:rPr>
          <w:color w:val="000000" w:themeColor="text1"/>
        </w:rPr>
        <w:t>Lietuvos Respublikos vidaus reikalų ministras 2020-08-2</w:t>
      </w:r>
      <w:r w:rsidR="00192654">
        <w:rPr>
          <w:color w:val="000000" w:themeColor="text1"/>
        </w:rPr>
        <w:t>8 įsakymu Nr. 1V-867 patvirtino</w:t>
      </w:r>
      <w:r w:rsidRPr="0015305D">
        <w:rPr>
          <w:color w:val="000000" w:themeColor="text1"/>
        </w:rPr>
        <w:t xml:space="preserve"> Regiono plėtros tarybos pav</w:t>
      </w:r>
      <w:r w:rsidR="00192654">
        <w:rPr>
          <w:color w:val="000000" w:themeColor="text1"/>
        </w:rPr>
        <w:t>yzdinės steigimo sutarties formą ir p</w:t>
      </w:r>
      <w:r w:rsidR="00192654" w:rsidRPr="00192654">
        <w:rPr>
          <w:color w:val="000000" w:themeColor="text1"/>
        </w:rPr>
        <w:t>avyzdinius r</w:t>
      </w:r>
      <w:r w:rsidR="00192654">
        <w:rPr>
          <w:color w:val="000000" w:themeColor="text1"/>
        </w:rPr>
        <w:t>egiono plėtros tarybos nuostatus</w:t>
      </w:r>
      <w:r w:rsidRPr="0015305D">
        <w:rPr>
          <w:color w:val="000000" w:themeColor="text1"/>
        </w:rPr>
        <w:t>.</w:t>
      </w:r>
      <w:r w:rsidRPr="0015305D">
        <w:t xml:space="preserve"> </w:t>
      </w:r>
      <w:r w:rsidR="00192654">
        <w:rPr>
          <w:color w:val="000000" w:themeColor="text1"/>
        </w:rPr>
        <w:t>Pagal pavyzdinį dokumentą</w:t>
      </w:r>
      <w:r>
        <w:rPr>
          <w:color w:val="000000" w:themeColor="text1"/>
        </w:rPr>
        <w:t xml:space="preserve"> parengtas Utenos</w:t>
      </w:r>
      <w:r w:rsidRPr="0015305D">
        <w:rPr>
          <w:color w:val="000000" w:themeColor="text1"/>
        </w:rPr>
        <w:t xml:space="preserve"> regiono plėtros tarybos steigimo sutarties projektas</w:t>
      </w:r>
      <w:r>
        <w:rPr>
          <w:color w:val="000000" w:themeColor="text1"/>
        </w:rPr>
        <w:t xml:space="preserve">. </w:t>
      </w:r>
      <w:r>
        <w:rPr>
          <w:color w:val="000000" w:themeColor="text1"/>
        </w:rPr>
        <w:tab/>
      </w:r>
    </w:p>
    <w:p w14:paraId="7F1F3375" w14:textId="77777777" w:rsidR="0015305D" w:rsidRDefault="0015305D" w:rsidP="0015305D">
      <w:pPr>
        <w:tabs>
          <w:tab w:val="num" w:pos="1318"/>
        </w:tabs>
        <w:snapToGrid w:val="0"/>
        <w:spacing w:line="360" w:lineRule="auto"/>
        <w:jc w:val="both"/>
        <w:rPr>
          <w:color w:val="000000" w:themeColor="text1"/>
        </w:rPr>
      </w:pPr>
    </w:p>
    <w:p w14:paraId="699E194C" w14:textId="77777777" w:rsidR="0015305D" w:rsidRDefault="0015305D" w:rsidP="00DA0D43">
      <w:pPr>
        <w:tabs>
          <w:tab w:val="num" w:pos="1318"/>
        </w:tabs>
        <w:snapToGrid w:val="0"/>
        <w:spacing w:line="360" w:lineRule="auto"/>
        <w:jc w:val="both"/>
        <w:rPr>
          <w:color w:val="000000" w:themeColor="text1"/>
        </w:rPr>
      </w:pPr>
    </w:p>
    <w:p w14:paraId="5BE0D14C" w14:textId="77777777" w:rsidR="0015305D" w:rsidRDefault="0015305D" w:rsidP="00DA0D43">
      <w:pPr>
        <w:tabs>
          <w:tab w:val="num" w:pos="1318"/>
        </w:tabs>
        <w:snapToGrid w:val="0"/>
        <w:spacing w:line="360" w:lineRule="auto"/>
        <w:jc w:val="both"/>
        <w:rPr>
          <w:color w:val="000000" w:themeColor="text1"/>
        </w:rPr>
      </w:pPr>
    </w:p>
    <w:p w14:paraId="39692C1A" w14:textId="6923F4F2" w:rsidR="00A7200B" w:rsidRPr="00DA0D43" w:rsidRDefault="00A7200B" w:rsidP="00DA0D43">
      <w:pPr>
        <w:pStyle w:val="Sraopastraipa"/>
        <w:numPr>
          <w:ilvl w:val="0"/>
          <w:numId w:val="2"/>
        </w:numPr>
        <w:snapToGrid w:val="0"/>
        <w:spacing w:line="360" w:lineRule="auto"/>
        <w:jc w:val="both"/>
        <w:rPr>
          <w:b/>
        </w:rPr>
      </w:pPr>
      <w:r w:rsidRPr="00DA0D43">
        <w:rPr>
          <w:b/>
        </w:rPr>
        <w:t>Šiuo metu esantis teisinis reglamentavimas.</w:t>
      </w:r>
    </w:p>
    <w:p w14:paraId="02B15C06" w14:textId="3F5A1EFB" w:rsidR="00DA0D43" w:rsidRDefault="006948A9" w:rsidP="006948A9">
      <w:pPr>
        <w:pStyle w:val="Sraopastraipa"/>
        <w:snapToGrid w:val="0"/>
        <w:spacing w:line="360" w:lineRule="auto"/>
        <w:ind w:left="0" w:firstLine="1296"/>
        <w:jc w:val="both"/>
      </w:pPr>
      <w:r w:rsidRPr="006948A9">
        <w:t>Lietuvos Respublikos vietos savivaldos įstatymo 6 straipsnio 4 punktu ir 1</w:t>
      </w:r>
      <w:r>
        <w:t>6</w:t>
      </w:r>
      <w:r w:rsidR="0015305D">
        <w:t xml:space="preserve"> straipsnio 2 dalies 22 punktas</w:t>
      </w:r>
      <w:r w:rsidR="00192654">
        <w:t>;</w:t>
      </w:r>
    </w:p>
    <w:p w14:paraId="246BA71D" w14:textId="423589A7" w:rsidR="0015305D" w:rsidRDefault="00DE3E42" w:rsidP="006948A9">
      <w:pPr>
        <w:pStyle w:val="Sraopastraipa"/>
        <w:snapToGrid w:val="0"/>
        <w:spacing w:line="360" w:lineRule="auto"/>
        <w:ind w:left="0" w:firstLine="1296"/>
        <w:jc w:val="both"/>
      </w:pPr>
      <w:r w:rsidRPr="00DE3E42">
        <w:t>Lietuvos Respublikos regioninės plėtro</w:t>
      </w:r>
      <w:r w:rsidR="00192654">
        <w:t>s įstatymo 17,</w:t>
      </w:r>
      <w:r>
        <w:t xml:space="preserve"> 18 straipsniai;</w:t>
      </w:r>
    </w:p>
    <w:p w14:paraId="27CB923E" w14:textId="1A3614D7" w:rsidR="0015305D" w:rsidRPr="006948A9" w:rsidRDefault="0015305D" w:rsidP="006948A9">
      <w:pPr>
        <w:pStyle w:val="Sraopastraipa"/>
        <w:snapToGrid w:val="0"/>
        <w:spacing w:line="360" w:lineRule="auto"/>
        <w:ind w:left="0" w:firstLine="1296"/>
        <w:jc w:val="both"/>
      </w:pPr>
      <w:r>
        <w:rPr>
          <w:color w:val="000000"/>
          <w:shd w:val="clear" w:color="auto" w:fill="FFFFFF"/>
        </w:rPr>
        <w:t>Lietuvos Respublikos vidaus reikalų ministro 2020 m. rugpjūčio 28 d. įsakymas Nr. 1V-867 „Dėl regiono plėtros tarybos pavyzdinės steigimo sutarties formos ir pavyzdinių nuostatų patvirtinimo“.</w:t>
      </w:r>
    </w:p>
    <w:p w14:paraId="2B3D6C60" w14:textId="77777777" w:rsidR="00A7200B" w:rsidRPr="00A7200B" w:rsidRDefault="00657F06" w:rsidP="00A7200B">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rPr>
      </w:pPr>
      <w:r>
        <w:rPr>
          <w:b/>
        </w:rPr>
        <w:t>3</w:t>
      </w:r>
      <w:r w:rsidR="0063575A">
        <w:rPr>
          <w:b/>
        </w:rPr>
        <w:t xml:space="preserve">. </w:t>
      </w:r>
      <w:r w:rsidR="00A7200B" w:rsidRPr="00A7200B">
        <w:rPr>
          <w:b/>
        </w:rPr>
        <w:t xml:space="preserve">Galimos teigiamos ir neigiamos pasekmės priėmus siūlomą tarybos sprendimo projektą </w:t>
      </w:r>
    </w:p>
    <w:p w14:paraId="6E735A71" w14:textId="42C85C1A" w:rsidR="00A7200B" w:rsidRPr="00A7200B" w:rsidRDefault="00A7200B" w:rsidP="00A7200B">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rPr>
      </w:pPr>
      <w:r w:rsidRPr="00A7200B">
        <w:rPr>
          <w:bCs/>
        </w:rPr>
        <w:t>Teigiamos pasekmės –</w:t>
      </w:r>
      <w:r w:rsidR="009A248F" w:rsidRPr="009A248F">
        <w:t xml:space="preserve"> </w:t>
      </w:r>
      <w:r w:rsidR="009A248F">
        <w:rPr>
          <w:bCs/>
        </w:rPr>
        <w:t>s</w:t>
      </w:r>
      <w:r w:rsidR="009A248F" w:rsidRPr="009A248F">
        <w:rPr>
          <w:bCs/>
        </w:rPr>
        <w:t>udaryta teisės aktų reikalavimus a</w:t>
      </w:r>
      <w:r w:rsidR="009A248F">
        <w:rPr>
          <w:bCs/>
        </w:rPr>
        <w:t xml:space="preserve">titinkančios sudėties Utenos </w:t>
      </w:r>
      <w:r w:rsidR="009A248F" w:rsidRPr="009A248F">
        <w:rPr>
          <w:bCs/>
        </w:rPr>
        <w:t>regiono plėtros taryba</w:t>
      </w:r>
      <w:r w:rsidRPr="00A7200B">
        <w:rPr>
          <w:bCs/>
        </w:rPr>
        <w:t xml:space="preserve">. </w:t>
      </w:r>
    </w:p>
    <w:p w14:paraId="22011E61" w14:textId="5A618A66" w:rsidR="0063575A" w:rsidRPr="00A7200B" w:rsidRDefault="00A7200B" w:rsidP="00A7200B">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rPr>
      </w:pPr>
      <w:r w:rsidRPr="00A7200B">
        <w:rPr>
          <w:bCs/>
        </w:rPr>
        <w:t xml:space="preserve"> Neigiamų pasekmių nenumatoma.</w:t>
      </w:r>
    </w:p>
    <w:p w14:paraId="0E3DEBE9" w14:textId="51C379F6" w:rsidR="00A7200B" w:rsidRPr="00A7200B" w:rsidRDefault="00A7200B" w:rsidP="00A7200B">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rPr>
      </w:pPr>
      <w:r w:rsidRPr="00A7200B">
        <w:rPr>
          <w:b/>
        </w:rPr>
        <w:t>4. Priemonės sprendimui įgyvendinti</w:t>
      </w:r>
    </w:p>
    <w:p w14:paraId="788FF327" w14:textId="77777777" w:rsidR="00A7200B" w:rsidRPr="00A7200B" w:rsidRDefault="00A7200B" w:rsidP="00A7200B">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rPr>
      </w:pPr>
      <w:r w:rsidRPr="00A7200B">
        <w:rPr>
          <w:b/>
        </w:rPr>
        <w:tab/>
      </w:r>
      <w:r w:rsidRPr="00A7200B">
        <w:rPr>
          <w:bCs/>
        </w:rPr>
        <w:t>Priimto sprendimo vykdymas.</w:t>
      </w:r>
    </w:p>
    <w:p w14:paraId="45701122" w14:textId="77777777" w:rsidR="00A7200B" w:rsidRPr="00A7200B" w:rsidRDefault="00A7200B" w:rsidP="00A7200B">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rPr>
      </w:pPr>
      <w:r w:rsidRPr="00A7200B">
        <w:rPr>
          <w:b/>
        </w:rPr>
        <w:tab/>
        <w:t>5. Lėšų poreikis ir jų šaltiniai (prireikus skaičiavimai ir išlaidų sąmatos)</w:t>
      </w:r>
    </w:p>
    <w:p w14:paraId="774E29D4" w14:textId="183C7FDF" w:rsidR="00A7200B" w:rsidRPr="00A7200B" w:rsidRDefault="00A7200B" w:rsidP="00A7200B">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Cs/>
        </w:rPr>
      </w:pPr>
      <w:r w:rsidRPr="00A7200B">
        <w:rPr>
          <w:b/>
        </w:rPr>
        <w:tab/>
      </w:r>
      <w:r>
        <w:rPr>
          <w:bCs/>
        </w:rPr>
        <w:t>Savivaldybės biudžeto lėšos</w:t>
      </w:r>
      <w:r w:rsidR="00DA0D43">
        <w:rPr>
          <w:bCs/>
        </w:rPr>
        <w:t xml:space="preserve"> stojamajam įnašui </w:t>
      </w:r>
      <w:r>
        <w:rPr>
          <w:bCs/>
        </w:rPr>
        <w:t>– 3</w:t>
      </w:r>
      <w:r w:rsidR="00DA0D43">
        <w:rPr>
          <w:bCs/>
        </w:rPr>
        <w:t> </w:t>
      </w:r>
      <w:r>
        <w:rPr>
          <w:bCs/>
        </w:rPr>
        <w:t>000</w:t>
      </w:r>
      <w:r w:rsidR="00DA0D43">
        <w:rPr>
          <w:bCs/>
        </w:rPr>
        <w:t>,00</w:t>
      </w:r>
      <w:r>
        <w:rPr>
          <w:bCs/>
        </w:rPr>
        <w:t xml:space="preserve"> eur</w:t>
      </w:r>
      <w:r w:rsidRPr="00A7200B">
        <w:rPr>
          <w:bCs/>
        </w:rPr>
        <w:t>.</w:t>
      </w:r>
    </w:p>
    <w:p w14:paraId="0CA79A1D" w14:textId="77777777" w:rsidR="00A7200B" w:rsidRPr="00A7200B" w:rsidRDefault="00A7200B" w:rsidP="00A7200B">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rPr>
      </w:pPr>
      <w:r w:rsidRPr="00A7200B">
        <w:rPr>
          <w:b/>
        </w:rPr>
        <w:tab/>
        <w:t xml:space="preserve">6. Vykdytojai, įvykdymo terminai </w:t>
      </w:r>
    </w:p>
    <w:p w14:paraId="46B158EC" w14:textId="24F11954" w:rsidR="0063575A" w:rsidRDefault="006A05A4" w:rsidP="0063575A">
      <w:pPr>
        <w:tabs>
          <w:tab w:val="left" w:pos="916"/>
          <w:tab w:val="num" w:pos="1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Molėtų rajono savivaldybės administracija. </w:t>
      </w:r>
    </w:p>
    <w:p w14:paraId="1CAD22EA" w14:textId="77777777" w:rsidR="0063575A" w:rsidRDefault="0063575A" w:rsidP="0063575A">
      <w:pPr>
        <w:tabs>
          <w:tab w:val="num" w:pos="1318"/>
        </w:tabs>
      </w:pPr>
      <w:bookmarkStart w:id="0" w:name="_GoBack"/>
      <w:bookmarkEnd w:id="0"/>
    </w:p>
    <w:p w14:paraId="392121EE" w14:textId="77777777" w:rsidR="008E52FD" w:rsidRDefault="008E52FD"/>
    <w:sectPr w:rsidR="008E52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44FD"/>
    <w:multiLevelType w:val="hybridMultilevel"/>
    <w:tmpl w:val="1C5E9FBC"/>
    <w:lvl w:ilvl="0" w:tplc="0FB29540">
      <w:start w:val="1"/>
      <w:numFmt w:val="decimal"/>
      <w:lvlText w:val="%1."/>
      <w:lvlJc w:val="left"/>
      <w:pPr>
        <w:ind w:left="1680" w:hanging="360"/>
      </w:pPr>
      <w:rPr>
        <w:rFonts w:cs="Tahoma" w:hint="default"/>
        <w:b/>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 w15:restartNumberingAfterBreak="0">
    <w:nsid w:val="506B60B9"/>
    <w:multiLevelType w:val="hybridMultilevel"/>
    <w:tmpl w:val="2EB425F8"/>
    <w:lvl w:ilvl="0" w:tplc="14789D76">
      <w:start w:val="1"/>
      <w:numFmt w:val="decimal"/>
      <w:lvlText w:val="%1."/>
      <w:lvlJc w:val="left"/>
      <w:pPr>
        <w:tabs>
          <w:tab w:val="num" w:pos="1318"/>
        </w:tabs>
        <w:ind w:left="1318"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5A"/>
    <w:rsid w:val="00033D94"/>
    <w:rsid w:val="0015305D"/>
    <w:rsid w:val="00192654"/>
    <w:rsid w:val="005B4373"/>
    <w:rsid w:val="0063575A"/>
    <w:rsid w:val="00657F06"/>
    <w:rsid w:val="006948A9"/>
    <w:rsid w:val="006A05A4"/>
    <w:rsid w:val="00823793"/>
    <w:rsid w:val="00882A5E"/>
    <w:rsid w:val="008E52FD"/>
    <w:rsid w:val="0096127C"/>
    <w:rsid w:val="009A248F"/>
    <w:rsid w:val="00A7200B"/>
    <w:rsid w:val="00DA0D43"/>
    <w:rsid w:val="00DE3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0F35"/>
  <w15:chartTrackingRefBased/>
  <w15:docId w15:val="{7A2631AC-507D-46AA-924A-EDA0AF70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575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63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63575A"/>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5B437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4373"/>
    <w:rPr>
      <w:rFonts w:ascii="Segoe UI" w:eastAsia="Times New Roman" w:hAnsi="Segoe UI" w:cs="Segoe UI"/>
      <w:sz w:val="18"/>
      <w:szCs w:val="18"/>
      <w:lang w:eastAsia="lt-LT"/>
    </w:rPr>
  </w:style>
  <w:style w:type="paragraph" w:styleId="Sraopastraipa">
    <w:name w:val="List Paragraph"/>
    <w:basedOn w:val="prastasis"/>
    <w:uiPriority w:val="34"/>
    <w:qFormat/>
    <w:rsid w:val="00DA0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2133</Words>
  <Characters>1217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Investicijos</cp:lastModifiedBy>
  <cp:revision>9</cp:revision>
  <cp:lastPrinted>2015-04-21T07:55:00Z</cp:lastPrinted>
  <dcterms:created xsi:type="dcterms:W3CDTF">2019-04-30T12:42:00Z</dcterms:created>
  <dcterms:modified xsi:type="dcterms:W3CDTF">2020-12-02T18:19:00Z</dcterms:modified>
</cp:coreProperties>
</file>