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D37643">
      <w:pPr>
        <w:spacing w:after="0" w:line="36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2602C5" w:rsidRPr="00D37643" w:rsidRDefault="00D37643" w:rsidP="00D37643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bCs/>
          <w:color w:val="000000"/>
          <w:szCs w:val="24"/>
          <w:lang w:eastAsia="lt-LT"/>
        </w:rPr>
      </w:pPr>
      <w:r>
        <w:rPr>
          <w:rFonts w:eastAsia="Times New Roman" w:cs="Times New Roman"/>
          <w:bCs/>
          <w:color w:val="000000"/>
          <w:szCs w:val="24"/>
          <w:lang w:eastAsia="lt-LT"/>
        </w:rPr>
        <w:t>D</w:t>
      </w:r>
      <w:r w:rsidRPr="00D37643">
        <w:rPr>
          <w:rFonts w:eastAsia="Times New Roman" w:cs="Times New Roman"/>
          <w:bCs/>
          <w:color w:val="000000"/>
          <w:szCs w:val="24"/>
          <w:lang w:eastAsia="lt-LT"/>
        </w:rPr>
        <w:t xml:space="preserve">ėl </w:t>
      </w:r>
      <w:r>
        <w:rPr>
          <w:rFonts w:eastAsia="Times New Roman" w:cs="Times New Roman"/>
          <w:bCs/>
          <w:color w:val="000000"/>
          <w:szCs w:val="24"/>
          <w:lang w:eastAsia="lt-LT"/>
        </w:rPr>
        <w:t>M</w:t>
      </w:r>
      <w:r w:rsidRPr="00D37643">
        <w:rPr>
          <w:rFonts w:eastAsia="Times New Roman" w:cs="Times New Roman"/>
          <w:bCs/>
          <w:color w:val="000000"/>
          <w:szCs w:val="24"/>
          <w:lang w:eastAsia="lt-LT"/>
        </w:rPr>
        <w:t>olėtų rajono savivaldybės jaunimo savanoriškos tarnybos finansavimo tvarkos aprašo patvirtinimo</w:t>
      </w:r>
    </w:p>
    <w:p w:rsidR="00D37643" w:rsidRPr="002602C5" w:rsidRDefault="00D37643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BC13C4" w:rsidRPr="002602C5" w:rsidRDefault="002602C5" w:rsidP="00427D8E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1. </w:t>
      </w:r>
      <w:r w:rsidR="00BC13C4" w:rsidRPr="002602C5">
        <w:rPr>
          <w:rFonts w:eastAsia="Times New Roman" w:cs="Times New Roman"/>
          <w:b/>
          <w:szCs w:val="24"/>
        </w:rPr>
        <w:t>P</w:t>
      </w:r>
      <w:r w:rsidR="00BC13C4" w:rsidRPr="002602C5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="00BC13C4" w:rsidRPr="002602C5">
        <w:rPr>
          <w:rFonts w:eastAsia="Times New Roman" w:cs="Times New Roman"/>
          <w:b/>
          <w:szCs w:val="24"/>
        </w:rPr>
        <w:t xml:space="preserve">   </w:t>
      </w:r>
    </w:p>
    <w:p w:rsidR="002602C5" w:rsidRPr="002602C5" w:rsidRDefault="002602C5" w:rsidP="00427D8E">
      <w:pPr>
        <w:spacing w:line="360" w:lineRule="auto"/>
        <w:ind w:left="-142"/>
        <w:jc w:val="both"/>
        <w:rPr>
          <w:bCs/>
        </w:rPr>
      </w:pPr>
      <w:r>
        <w:t xml:space="preserve">          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>Tarybos sprendimo projekto tikslas – patvirtinti </w:t>
      </w:r>
      <w:r w:rsidR="00D37643">
        <w:rPr>
          <w:rFonts w:eastAsia="Times New Roman" w:cs="Times New Roman"/>
          <w:color w:val="000000"/>
          <w:szCs w:val="24"/>
          <w:lang w:eastAsia="lt-LT"/>
        </w:rPr>
        <w:t>Molėtų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 xml:space="preserve"> rajono savivaldybės jaunimo savanoriškos tarnybos finansavimo savivaldybėje tvarkos aprašą. Jaunuolis, atlikęs savanorišką </w:t>
      </w:r>
      <w:r w:rsidR="00D37643">
        <w:rPr>
          <w:rFonts w:eastAsia="Times New Roman" w:cs="Times New Roman"/>
          <w:color w:val="000000"/>
          <w:szCs w:val="24"/>
          <w:lang w:eastAsia="lt-LT"/>
        </w:rPr>
        <w:t>6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 xml:space="preserve"> mėnesių trukmės veiklą, turės galimybę gauti 0,25 balo prie stojamojo balo stojant į aukštuosius Lietuvos universitetus. Jaunimo savanoriškos tarnybos savivaldybėje organizavimui skirtos lėšos bus naudojamos savanorišką veiklą organizuojančios organizacijos jaunimo savanoriškos tarnybos programos veiklos ir administravimo išlaidoms padengti bei savanoriams reikalingoms paslaugoms</w:t>
      </w:r>
      <w:r w:rsidR="00BF2EE8">
        <w:rPr>
          <w:rFonts w:eastAsia="Times New Roman" w:cs="Times New Roman"/>
          <w:color w:val="000000"/>
          <w:szCs w:val="24"/>
          <w:lang w:eastAsia="lt-LT"/>
        </w:rPr>
        <w:t>, kuri</w:t>
      </w:r>
      <w:r w:rsidR="00F36003">
        <w:rPr>
          <w:rFonts w:eastAsia="Times New Roman" w:cs="Times New Roman"/>
          <w:color w:val="000000"/>
          <w:szCs w:val="24"/>
          <w:lang w:eastAsia="lt-LT"/>
        </w:rPr>
        <w:t>e</w:t>
      </w:r>
      <w:r w:rsidR="00BF2EE8">
        <w:rPr>
          <w:rFonts w:eastAsia="Times New Roman" w:cs="Times New Roman"/>
          <w:color w:val="000000"/>
          <w:szCs w:val="24"/>
          <w:lang w:eastAsia="lt-LT"/>
        </w:rPr>
        <w:t xml:space="preserve"> pagal kvotas</w:t>
      </w:r>
      <w:r w:rsidR="00F36003">
        <w:rPr>
          <w:rFonts w:eastAsia="Times New Roman" w:cs="Times New Roman"/>
          <w:color w:val="000000"/>
          <w:szCs w:val="24"/>
          <w:lang w:eastAsia="lt-LT"/>
        </w:rPr>
        <w:t xml:space="preserve"> nebepatenka į finansuojamą </w:t>
      </w:r>
      <w:r w:rsidR="00BF2EE8">
        <w:rPr>
          <w:rFonts w:eastAsia="Times New Roman" w:cs="Times New Roman"/>
          <w:color w:val="000000"/>
          <w:szCs w:val="24"/>
          <w:lang w:eastAsia="lt-LT"/>
        </w:rPr>
        <w:t>jaunimo reikalų departamento jaunimo savanoriškos tarnybos program</w:t>
      </w:r>
      <w:r w:rsidR="00F36003">
        <w:rPr>
          <w:rFonts w:eastAsia="Times New Roman" w:cs="Times New Roman"/>
          <w:color w:val="000000"/>
          <w:szCs w:val="24"/>
          <w:lang w:eastAsia="lt-LT"/>
        </w:rPr>
        <w:t>ą, prioritetą teikiant 12-os klasės moksleiviams.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> </w:t>
      </w:r>
      <w:r w:rsidR="00BF2EE8">
        <w:rPr>
          <w:rFonts w:eastAsia="Times New Roman" w:cs="Times New Roman"/>
          <w:color w:val="000000"/>
          <w:szCs w:val="24"/>
          <w:lang w:eastAsia="lt-LT"/>
        </w:rPr>
        <w:t>Jaunimo reikalų departamento duomenimis, vieno jaunuolio vieno mėnesio išlaidos siekia 58 Eur, 6 mėn. atitinkamai - 348 Eur.</w:t>
      </w:r>
      <w:r w:rsidR="00F36003">
        <w:rPr>
          <w:rFonts w:eastAsia="Times New Roman" w:cs="Times New Roman"/>
          <w:color w:val="000000"/>
          <w:szCs w:val="24"/>
          <w:lang w:eastAsia="lt-LT"/>
        </w:rPr>
        <w:t xml:space="preserve"> 2020 m. I-o pusmečio duomenimis, Molėtų rajono savivaldybėje jaunimo reikalų departamentas finansavo 1-ą mokinę, ir 100 procentu patenkino poreikį, II-o pusmečio duomenimis – </w:t>
      </w:r>
      <w:r w:rsidR="00CE43BB">
        <w:rPr>
          <w:rFonts w:eastAsia="Times New Roman" w:cs="Times New Roman"/>
          <w:color w:val="000000"/>
          <w:szCs w:val="24"/>
          <w:lang w:eastAsia="lt-LT"/>
        </w:rPr>
        <w:t>5</w:t>
      </w:r>
      <w:r w:rsidR="00F36003">
        <w:rPr>
          <w:rFonts w:eastAsia="Times New Roman" w:cs="Times New Roman"/>
          <w:color w:val="000000"/>
          <w:szCs w:val="24"/>
          <w:lang w:eastAsia="lt-LT"/>
        </w:rPr>
        <w:t xml:space="preserve"> -</w:t>
      </w:r>
      <w:proofErr w:type="spellStart"/>
      <w:r w:rsidR="00F36003">
        <w:rPr>
          <w:rFonts w:eastAsia="Times New Roman" w:cs="Times New Roman"/>
          <w:color w:val="000000"/>
          <w:szCs w:val="24"/>
          <w:lang w:eastAsia="lt-LT"/>
        </w:rPr>
        <w:t>is</w:t>
      </w:r>
      <w:proofErr w:type="spellEnd"/>
      <w:r w:rsidR="00F36003">
        <w:rPr>
          <w:rFonts w:eastAsia="Times New Roman" w:cs="Times New Roman"/>
          <w:color w:val="000000"/>
          <w:szCs w:val="24"/>
          <w:lang w:eastAsia="lt-LT"/>
        </w:rPr>
        <w:t xml:space="preserve"> mokinius, 1-ai mokinei neužteko jaunimo reikalų departamento skirto finansavimo.</w:t>
      </w:r>
    </w:p>
    <w:p w:rsidR="007730ED" w:rsidRDefault="00BF2EE8" w:rsidP="00427D8E">
      <w:pPr>
        <w:spacing w:after="0" w:line="360" w:lineRule="auto"/>
        <w:jc w:val="both"/>
      </w:pPr>
      <w:r>
        <w:t xml:space="preserve">         </w:t>
      </w:r>
      <w:r w:rsidR="000E45AC">
        <w:t xml:space="preserve">Vykdant </w:t>
      </w:r>
      <w:r w:rsidR="000E45AC" w:rsidRPr="00171770">
        <w:t>Molėtų rajono savivaldybės st</w:t>
      </w:r>
      <w:r w:rsidR="000E45AC">
        <w:t>rateginio veiklos plano 20</w:t>
      </w:r>
      <w:r w:rsidR="005D1271">
        <w:t>20</w:t>
      </w:r>
      <w:r w:rsidR="000E45AC">
        <w:t>-202</w:t>
      </w:r>
      <w:r w:rsidR="005D1271">
        <w:t>2</w:t>
      </w:r>
      <w:r w:rsidR="000E45AC" w:rsidRPr="00171770">
        <w:t xml:space="preserve"> metams</w:t>
      </w:r>
      <w:r w:rsidR="000E45AC">
        <w:t>, patvirtinto Molėtų rajono savivaldybės tarybos 20</w:t>
      </w:r>
      <w:r w:rsidR="005D1271">
        <w:t>20</w:t>
      </w:r>
      <w:r w:rsidR="000E45AC">
        <w:t xml:space="preserve"> m. </w:t>
      </w:r>
      <w:r w:rsidR="005D1271">
        <w:t>sausio</w:t>
      </w:r>
      <w:r w:rsidR="000E45AC">
        <w:t xml:space="preserve"> </w:t>
      </w:r>
      <w:r w:rsidR="005D1271">
        <w:t>30</w:t>
      </w:r>
      <w:r w:rsidR="000E45AC">
        <w:t xml:space="preserve"> d. sprendimu Nr. B1-</w:t>
      </w:r>
      <w:r w:rsidR="005D1271">
        <w:t>1</w:t>
      </w:r>
      <w:r w:rsidR="003A6E57" w:rsidRPr="00C35D36">
        <w:rPr>
          <w:color w:val="000000" w:themeColor="text1"/>
        </w:rPr>
        <w:t xml:space="preserve"> „Dėl Molėtų rajono savivaldybės strateginio veiklos plano 2020-2022 metų patvirtinimo“</w:t>
      </w:r>
      <w:r w:rsidR="000E45AC">
        <w:t xml:space="preserve">, 5 programos </w:t>
      </w:r>
      <w:r w:rsidR="002602C5">
        <w:t>1</w:t>
      </w:r>
      <w:r w:rsidR="000E45AC">
        <w:t xml:space="preserve"> tikslo 1 uždavinio</w:t>
      </w:r>
      <w:r w:rsidR="00CF2CCE">
        <w:t xml:space="preserve"> </w:t>
      </w:r>
      <w:r w:rsidR="00D37643">
        <w:t>5</w:t>
      </w:r>
      <w:r w:rsidR="005D1271">
        <w:t xml:space="preserve"> </w:t>
      </w:r>
      <w:r w:rsidR="000E45AC">
        <w:t>priemonę „</w:t>
      </w:r>
      <w:r w:rsidR="00D37643">
        <w:t>Savanorystės skatinimas</w:t>
      </w:r>
      <w:r w:rsidR="005D1271" w:rsidRPr="00EA5950">
        <w:t>“</w:t>
      </w:r>
      <w:r w:rsidR="00DA34ED">
        <w:t xml:space="preserve">, </w:t>
      </w:r>
      <w:r w:rsidR="00876303">
        <w:t>kodo 05.01.01.05 „Savanoriškos tarnybos organizavimo ir finansavimo tvarkos aprašo parengimas ir įgyvendinimas“</w:t>
      </w:r>
      <w:r w:rsidR="005E3D98">
        <w:t xml:space="preserve"> ir 05.01.01.07 „Skatinimas jaunimą savanoriauti“</w:t>
      </w:r>
      <w:r w:rsidR="00876303">
        <w:t xml:space="preserve"> </w:t>
      </w:r>
      <w:r w:rsidR="000E45AC">
        <w:t>(toliau – Priemonė), parengt</w:t>
      </w:r>
      <w:r w:rsidR="002602C5">
        <w:t>a</w:t>
      </w:r>
      <w:r>
        <w:t>s</w:t>
      </w:r>
      <w:r w:rsidR="000E45AC" w:rsidRPr="00AA3B02">
        <w:rPr>
          <w:szCs w:val="24"/>
        </w:rPr>
        <w:t xml:space="preserve"> </w:t>
      </w:r>
      <w:r w:rsidR="000E45AC" w:rsidRPr="00E64B61">
        <w:rPr>
          <w:szCs w:val="24"/>
        </w:rPr>
        <w:t xml:space="preserve"> </w:t>
      </w:r>
      <w:r w:rsidR="000E45AC">
        <w:t xml:space="preserve">Molėtų rajono savivaldybės </w:t>
      </w:r>
      <w:r w:rsidR="00CF2CCE">
        <w:t xml:space="preserve"> </w:t>
      </w:r>
      <w:r w:rsidR="002602C5">
        <w:t xml:space="preserve">jaunimo </w:t>
      </w:r>
      <w:r w:rsidR="00D37643">
        <w:t xml:space="preserve">savanoriškos tarnybos finansavimo tvarkos aprašas, </w:t>
      </w:r>
      <w:r w:rsidR="000E45AC">
        <w:rPr>
          <w:szCs w:val="24"/>
        </w:rPr>
        <w:t>kuri</w:t>
      </w:r>
      <w:r w:rsidR="00D37643">
        <w:rPr>
          <w:szCs w:val="24"/>
        </w:rPr>
        <w:t>s</w:t>
      </w:r>
      <w:r w:rsidR="00CF2CCE">
        <w:rPr>
          <w:szCs w:val="24"/>
        </w:rPr>
        <w:t xml:space="preserve"> nustato </w:t>
      </w:r>
      <w:r w:rsidR="002602C5">
        <w:rPr>
          <w:szCs w:val="24"/>
        </w:rPr>
        <w:t>programos finansavim</w:t>
      </w:r>
      <w:r w:rsidR="00E92A69">
        <w:rPr>
          <w:szCs w:val="24"/>
        </w:rPr>
        <w:t>o tvarką</w:t>
      </w:r>
      <w:r w:rsidR="002602C5">
        <w:rPr>
          <w:szCs w:val="24"/>
        </w:rPr>
        <w:t>.</w:t>
      </w:r>
    </w:p>
    <w:p w:rsidR="00BF2EE8" w:rsidRDefault="00BC13C4" w:rsidP="00427D8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2. Š</w:t>
      </w:r>
      <w:r w:rsidRPr="00BC13C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D37643" w:rsidRDefault="00BF2EE8" w:rsidP="00427D8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          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>Lietuvos Respublikos vietos savivaldos įstatymo punktai: 7 straipsnio 22 punktu (</w:t>
      </w:r>
      <w:r w:rsidR="00D37643" w:rsidRPr="00D37643">
        <w:rPr>
          <w:rFonts w:eastAsia="Times New Roman" w:cs="Times New Roman"/>
          <w:i/>
          <w:iCs/>
          <w:color w:val="000000"/>
          <w:szCs w:val="24"/>
          <w:lang w:eastAsia="lt-LT"/>
        </w:rPr>
        <w:t>įgyvendinti jaunimo politiką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>) ir 16 straipsnio 4 dalimi (</w:t>
      </w:r>
      <w:r w:rsidR="00D37643" w:rsidRPr="00D37643">
        <w:rPr>
          <w:rFonts w:eastAsia="Times New Roman" w:cs="Times New Roman"/>
          <w:i/>
          <w:iCs/>
          <w:color w:val="000000"/>
          <w:szCs w:val="24"/>
          <w:lang w:eastAsia="lt-LT"/>
        </w:rPr>
        <w:t>neteko galios nuo tos dienos, kai 2015 metais naujai išrinktos savivaldybių tarybos susirinko į pirmąjį posėdį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>).</w:t>
      </w:r>
    </w:p>
    <w:p w:rsidR="00087EE9" w:rsidRDefault="00087EE9" w:rsidP="00427D8E">
      <w:pPr>
        <w:tabs>
          <w:tab w:val="left" w:pos="720"/>
          <w:tab w:val="num" w:pos="3960"/>
        </w:tabs>
        <w:spacing w:after="0"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</w:t>
      </w:r>
      <w:r w:rsidRPr="00FC3E6A">
        <w:rPr>
          <w:color w:val="000000"/>
          <w:lang w:eastAsia="lt-LT"/>
        </w:rPr>
        <w:t>Lietuvos Respublikos savanoriškos veiklos įstatym</w:t>
      </w:r>
      <w:r w:rsidR="003A6E57">
        <w:rPr>
          <w:color w:val="000000"/>
          <w:lang w:eastAsia="lt-LT"/>
        </w:rPr>
        <w:t>o</w:t>
      </w:r>
      <w:r>
        <w:rPr>
          <w:color w:val="000000"/>
          <w:lang w:eastAsia="lt-LT"/>
        </w:rPr>
        <w:t xml:space="preserve"> patvirtint</w:t>
      </w:r>
      <w:r w:rsidR="003A6E57">
        <w:rPr>
          <w:color w:val="000000"/>
          <w:lang w:eastAsia="lt-LT"/>
        </w:rPr>
        <w:t>o</w:t>
      </w:r>
      <w:r>
        <w:rPr>
          <w:color w:val="000000"/>
          <w:lang w:eastAsia="lt-LT"/>
        </w:rPr>
        <w:t xml:space="preserve"> 2011 m. birželio 22 d. Nr. XI-1500</w:t>
      </w:r>
      <w:r w:rsidR="003A6E57">
        <w:rPr>
          <w:color w:val="000000"/>
          <w:lang w:eastAsia="lt-LT"/>
        </w:rPr>
        <w:t>, 11 straipsniu</w:t>
      </w:r>
      <w:r w:rsidR="00AF5B7C">
        <w:rPr>
          <w:color w:val="000000"/>
          <w:lang w:eastAsia="lt-LT"/>
        </w:rPr>
        <w:t>.</w:t>
      </w:r>
    </w:p>
    <w:p w:rsidR="00087EE9" w:rsidRPr="00BF2EE8" w:rsidRDefault="00AF5B7C" w:rsidP="00427D8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color w:val="000000"/>
          <w:lang w:eastAsia="lt-LT"/>
        </w:rPr>
        <w:lastRenderedPageBreak/>
        <w:t xml:space="preserve">      </w:t>
      </w:r>
      <w:r w:rsidR="00087EE9" w:rsidRPr="00FC3E6A">
        <w:rPr>
          <w:color w:val="000000"/>
          <w:lang w:eastAsia="lt-LT"/>
        </w:rPr>
        <w:t xml:space="preserve"> Jaunimo savanoriškos tarnybos organizavimo tvarkos apraš</w:t>
      </w:r>
      <w:r w:rsidR="003A6E57">
        <w:rPr>
          <w:color w:val="000000"/>
          <w:lang w:eastAsia="lt-LT"/>
        </w:rPr>
        <w:t>o</w:t>
      </w:r>
      <w:r w:rsidR="00087EE9" w:rsidRPr="00FC3E6A">
        <w:rPr>
          <w:color w:val="000000"/>
          <w:lang w:eastAsia="lt-LT"/>
        </w:rPr>
        <w:t>, patvirtint</w:t>
      </w:r>
      <w:r w:rsidR="003A6E57">
        <w:rPr>
          <w:color w:val="000000"/>
          <w:lang w:eastAsia="lt-LT"/>
        </w:rPr>
        <w:t>o</w:t>
      </w:r>
      <w:r w:rsidR="00087EE9" w:rsidRPr="00FC3E6A">
        <w:rPr>
          <w:color w:val="000000"/>
          <w:lang w:eastAsia="lt-LT"/>
        </w:rPr>
        <w:t xml:space="preserve"> Lietuvos Respublikos socialinės apsaugos ir darbo ministro 2018 m. birželio 22 d. įsakymu Nr. A1-317 „Dėl Jaunimo savanoriškos tarnybos organizavimo tvarkos aprašo patvirtinimo</w:t>
      </w:r>
      <w:r w:rsidR="003A6E57">
        <w:rPr>
          <w:color w:val="000000"/>
          <w:lang w:eastAsia="lt-LT"/>
        </w:rPr>
        <w:t>“, 20.2 punktu</w:t>
      </w:r>
      <w:bookmarkStart w:id="0" w:name="_GoBack"/>
      <w:bookmarkEnd w:id="0"/>
      <w:r w:rsidR="00427D8E">
        <w:rPr>
          <w:color w:val="000000"/>
          <w:lang w:eastAsia="lt-LT"/>
        </w:rPr>
        <w:t>.</w:t>
      </w:r>
    </w:p>
    <w:p w:rsidR="00D37643" w:rsidRPr="00D37643" w:rsidRDefault="00BF2EE8" w:rsidP="00427D8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lt-LT"/>
        </w:rPr>
      </w:pPr>
      <w:r w:rsidRPr="00CC2A82">
        <w:rPr>
          <w:rFonts w:eastAsia="Times New Roman" w:cs="Times New Roman"/>
          <w:color w:val="000000"/>
          <w:szCs w:val="24"/>
          <w:lang w:eastAsia="lt-LT"/>
        </w:rPr>
        <w:t xml:space="preserve">          </w:t>
      </w:r>
      <w:r w:rsidR="00D37643" w:rsidRPr="00CC2A82">
        <w:rPr>
          <w:rFonts w:eastAsia="Times New Roman" w:cs="Times New Roman"/>
          <w:color w:val="000000"/>
          <w:szCs w:val="24"/>
          <w:lang w:eastAsia="lt-LT"/>
        </w:rPr>
        <w:t xml:space="preserve">Taip pat vadovaujantis Molėtų rajono savivaldybės jaunimo reikalų tarybos 2020 m. </w:t>
      </w:r>
      <w:r w:rsidRPr="00CC2A82">
        <w:rPr>
          <w:rFonts w:eastAsia="Times New Roman" w:cs="Times New Roman"/>
          <w:color w:val="000000"/>
          <w:szCs w:val="24"/>
          <w:lang w:eastAsia="lt-LT"/>
        </w:rPr>
        <w:t>birželio</w:t>
      </w:r>
      <w:r w:rsidR="00D37643" w:rsidRPr="00CC2A82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CC2A82">
        <w:rPr>
          <w:rFonts w:eastAsia="Times New Roman" w:cs="Times New Roman"/>
          <w:color w:val="000000"/>
          <w:szCs w:val="24"/>
          <w:lang w:eastAsia="lt-LT"/>
        </w:rPr>
        <w:t>4</w:t>
      </w:r>
      <w:r w:rsidR="00D37643" w:rsidRPr="00CC2A82">
        <w:rPr>
          <w:rFonts w:eastAsia="Times New Roman" w:cs="Times New Roman"/>
          <w:color w:val="000000"/>
          <w:szCs w:val="24"/>
          <w:lang w:eastAsia="lt-LT"/>
        </w:rPr>
        <w:t> d. posėdžio protokolu Nr.</w:t>
      </w:r>
      <w:r w:rsidRPr="00CC2A82">
        <w:rPr>
          <w:rFonts w:eastAsia="Times New Roman" w:cs="Times New Roman"/>
          <w:color w:val="000000"/>
          <w:szCs w:val="24"/>
          <w:lang w:eastAsia="lt-LT"/>
        </w:rPr>
        <w:t>V4-15</w:t>
      </w:r>
      <w:r w:rsidR="00D37643" w:rsidRPr="00CC2A82">
        <w:rPr>
          <w:rFonts w:eastAsia="Times New Roman" w:cs="Times New Roman"/>
          <w:color w:val="000000"/>
          <w:szCs w:val="24"/>
          <w:lang w:eastAsia="lt-LT"/>
        </w:rPr>
        <w:t>  kuriame</w:t>
      </w:r>
      <w:r w:rsidR="00CC2A82" w:rsidRPr="00CC2A82">
        <w:rPr>
          <w:rFonts w:eastAsia="Times New Roman" w:cs="Times New Roman"/>
          <w:color w:val="000000"/>
          <w:szCs w:val="24"/>
          <w:lang w:eastAsia="lt-LT"/>
        </w:rPr>
        <w:t xml:space="preserve"> patvirtintas patikslintas veiklos plana</w:t>
      </w:r>
      <w:r w:rsidR="005E3D98">
        <w:rPr>
          <w:rFonts w:eastAsia="Times New Roman" w:cs="Times New Roman"/>
          <w:color w:val="000000"/>
          <w:szCs w:val="24"/>
          <w:lang w:eastAsia="lt-LT"/>
        </w:rPr>
        <w:t xml:space="preserve">s, numatant savanoriškos veiklos uždavinius. </w:t>
      </w:r>
    </w:p>
    <w:p w:rsidR="00BC13C4" w:rsidRPr="00BC13C4" w:rsidRDefault="00BC13C4" w:rsidP="00427D8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8621AF" w:rsidRPr="00F22C95" w:rsidRDefault="00BF2EE8" w:rsidP="00427D8E">
      <w:pPr>
        <w:spacing w:line="360" w:lineRule="auto"/>
        <w:jc w:val="both"/>
      </w:pPr>
      <w:r>
        <w:rPr>
          <w:rFonts w:eastAsia="Times New Roman" w:cs="Times New Roman"/>
          <w:szCs w:val="24"/>
        </w:rPr>
        <w:t xml:space="preserve">         </w:t>
      </w:r>
      <w:r w:rsidR="00F22C95">
        <w:t xml:space="preserve">Teigiamos pasekmės: </w:t>
      </w:r>
      <w:r w:rsidR="00CC2A82">
        <w:t xml:space="preserve">Molėtų rajono savivaldybė sudarys galimybę jaunuoliams, kuriems nepakanka jaunimo reikalų departamento skirto finansavimo, skirti finansavimą jaunimo savanoriškai tarnybai atlikti.  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 xml:space="preserve">Jaunuolis, atlikęs savanorišką </w:t>
      </w:r>
      <w:r w:rsidR="00D37643">
        <w:rPr>
          <w:rFonts w:eastAsia="Times New Roman" w:cs="Times New Roman"/>
          <w:color w:val="000000"/>
          <w:szCs w:val="24"/>
          <w:lang w:eastAsia="lt-LT"/>
        </w:rPr>
        <w:t>6</w:t>
      </w:r>
      <w:r w:rsidR="00D37643" w:rsidRPr="00D37643">
        <w:rPr>
          <w:rFonts w:eastAsia="Times New Roman" w:cs="Times New Roman"/>
          <w:color w:val="000000"/>
          <w:szCs w:val="24"/>
          <w:lang w:eastAsia="lt-LT"/>
        </w:rPr>
        <w:t xml:space="preserve"> mėnesių trukmės veiklą, turės galimybę gauti 0,25 balo prie stojamojo balo stojant į aukštuosius Lietuvos universitetus</w:t>
      </w:r>
      <w:r>
        <w:rPr>
          <w:rFonts w:eastAsia="Times New Roman" w:cs="Times New Roman"/>
          <w:color w:val="000000"/>
          <w:szCs w:val="24"/>
          <w:lang w:eastAsia="lt-LT"/>
        </w:rPr>
        <w:t>.</w:t>
      </w:r>
    </w:p>
    <w:p w:rsidR="00BC13C4" w:rsidRPr="00BC13C4" w:rsidRDefault="00BC13C4" w:rsidP="00427D8E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:rsidR="00BC13C4" w:rsidRPr="00A23E65" w:rsidRDefault="00BF2EE8" w:rsidP="00427D8E">
      <w:p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eastAsia="Times New Roman" w:cs="Times New Roman"/>
          <w:color w:val="000000" w:themeColor="text1"/>
          <w:szCs w:val="24"/>
        </w:rPr>
      </w:pPr>
      <w:r w:rsidRPr="00A23E65">
        <w:rPr>
          <w:rFonts w:eastAsia="Times New Roman" w:cs="Times New Roman"/>
          <w:color w:val="000000" w:themeColor="text1"/>
          <w:szCs w:val="24"/>
        </w:rPr>
        <w:t xml:space="preserve">    </w:t>
      </w:r>
      <w:r w:rsidR="0093748C" w:rsidRPr="00A23E65">
        <w:rPr>
          <w:rFonts w:eastAsia="Times New Roman" w:cs="Times New Roman"/>
          <w:color w:val="000000" w:themeColor="text1"/>
          <w:szCs w:val="24"/>
        </w:rPr>
        <w:t>Priimto sprendimo vykdymas.</w:t>
      </w:r>
      <w:r w:rsidR="00F22C95" w:rsidRPr="00A23E65">
        <w:rPr>
          <w:b/>
          <w:color w:val="000000" w:themeColor="text1"/>
        </w:rPr>
        <w:t xml:space="preserve"> </w:t>
      </w:r>
      <w:r w:rsidR="00F22C95" w:rsidRPr="00A23E65">
        <w:rPr>
          <w:bCs/>
          <w:color w:val="000000" w:themeColor="text1"/>
        </w:rPr>
        <w:t>Planuojama</w:t>
      </w:r>
      <w:r w:rsidR="00392E55" w:rsidRPr="00A23E65">
        <w:rPr>
          <w:bCs/>
          <w:color w:val="000000" w:themeColor="text1"/>
        </w:rPr>
        <w:t xml:space="preserve">, </w:t>
      </w:r>
      <w:r w:rsidR="00A23E65" w:rsidRPr="00A23E65">
        <w:rPr>
          <w:color w:val="000000" w:themeColor="text1"/>
        </w:rPr>
        <w:t xml:space="preserve">kad patvirtinus šį aprašą bus sudaryta galimybė didesniam skaičiui Molėtų </w:t>
      </w:r>
      <w:r w:rsidR="00A23E65">
        <w:rPr>
          <w:color w:val="000000" w:themeColor="text1"/>
        </w:rPr>
        <w:t xml:space="preserve">rajono </w:t>
      </w:r>
      <w:r w:rsidR="00A23E65" w:rsidRPr="00A23E65">
        <w:rPr>
          <w:color w:val="000000" w:themeColor="text1"/>
        </w:rPr>
        <w:t>mokinių dalyvauti savanorystės programoje ir gauti papildomą stojamąjį balą.</w:t>
      </w:r>
    </w:p>
    <w:p w:rsidR="00BC13C4" w:rsidRDefault="00BC13C4" w:rsidP="00427D8E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F22C95" w:rsidRPr="00BF2EE8" w:rsidRDefault="00F22C95" w:rsidP="00427D8E">
      <w:pPr>
        <w:spacing w:line="360" w:lineRule="auto"/>
        <w:jc w:val="both"/>
        <w:rPr>
          <w:bCs/>
        </w:rPr>
      </w:pPr>
      <w:r>
        <w:rPr>
          <w:bCs/>
        </w:rPr>
        <w:t xml:space="preserve">            </w:t>
      </w:r>
      <w:r w:rsidR="00245732">
        <w:rPr>
          <w:bCs/>
        </w:rPr>
        <w:t>R</w:t>
      </w:r>
      <w:r>
        <w:rPr>
          <w:bCs/>
        </w:rPr>
        <w:t xml:space="preserve">ajono savivaldybės strateginio veiklos plano </w:t>
      </w:r>
      <w:r w:rsidRPr="00EA5950">
        <w:rPr>
          <w:bCs/>
        </w:rPr>
        <w:t xml:space="preserve">2020−2022 m. </w:t>
      </w:r>
      <w:r w:rsidR="00245732" w:rsidRPr="00EA5950">
        <w:rPr>
          <w:bCs/>
        </w:rPr>
        <w:t>5</w:t>
      </w:r>
      <w:r w:rsidRPr="00EA5950">
        <w:rPr>
          <w:bCs/>
        </w:rPr>
        <w:t xml:space="preserve">  programoje  </w:t>
      </w:r>
      <w:r w:rsidR="00245732" w:rsidRPr="00EA5950">
        <w:rPr>
          <w:bCs/>
        </w:rPr>
        <w:t>05.01.01.0</w:t>
      </w:r>
      <w:r w:rsidR="00876303">
        <w:rPr>
          <w:bCs/>
        </w:rPr>
        <w:t>7</w:t>
      </w:r>
      <w:r w:rsidRPr="00EA5950">
        <w:rPr>
          <w:bCs/>
        </w:rPr>
        <w:t xml:space="preserve"> priemon</w:t>
      </w:r>
      <w:r w:rsidR="00BF2EE8">
        <w:rPr>
          <w:bCs/>
        </w:rPr>
        <w:t>ei</w:t>
      </w:r>
      <w:r w:rsidRPr="00EA5950">
        <w:rPr>
          <w:bCs/>
        </w:rPr>
        <w:t xml:space="preserve"> „</w:t>
      </w:r>
      <w:r w:rsidR="004E2E40">
        <w:rPr>
          <w:bCs/>
        </w:rPr>
        <w:t>Skatinimas jaunimą savanoriauti</w:t>
      </w:r>
      <w:r w:rsidR="00245732" w:rsidRPr="00EA5950">
        <w:rPr>
          <w:bCs/>
        </w:rPr>
        <w:t>“</w:t>
      </w:r>
      <w:r w:rsidR="00BF2EE8">
        <w:rPr>
          <w:bCs/>
        </w:rPr>
        <w:t xml:space="preserve"> 2021 metams  </w:t>
      </w:r>
      <w:r w:rsidR="00BF2EE8" w:rsidRPr="00DA34ED">
        <w:rPr>
          <w:bCs/>
        </w:rPr>
        <w:t>planuojama apie 1000 Eur.</w:t>
      </w:r>
    </w:p>
    <w:p w:rsidR="00BC13C4" w:rsidRDefault="00BC13C4" w:rsidP="00427D8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6. Vykdytojai, įvykdymo terminai</w:t>
      </w:r>
    </w:p>
    <w:p w:rsidR="003D10F7" w:rsidRDefault="003D10F7" w:rsidP="00427D8E">
      <w:pPr>
        <w:spacing w:line="360" w:lineRule="auto"/>
        <w:ind w:firstLine="680"/>
        <w:jc w:val="both"/>
      </w:pPr>
      <w:r>
        <w:t>Molėtų rajono savivaldyb</w:t>
      </w:r>
      <w:r w:rsidR="00BF2EE8">
        <w:t>ės administracijos Kultūros ir švietimo skyriaus jaunimo reikalų koordinatorius</w:t>
      </w:r>
      <w:r w:rsidR="00F22C95">
        <w:t>, nuo 202</w:t>
      </w:r>
      <w:r w:rsidR="00392E55">
        <w:t>1</w:t>
      </w:r>
      <w:r w:rsidR="00F22C95">
        <w:t xml:space="preserve"> m. </w:t>
      </w:r>
      <w:r w:rsidR="00392E55">
        <w:t>sausio</w:t>
      </w:r>
      <w:r w:rsidR="00F22C95">
        <w:t xml:space="preserve"> mėnesio</w:t>
      </w:r>
      <w:r>
        <w:t>.</w:t>
      </w:r>
    </w:p>
    <w:p w:rsidR="00D37643" w:rsidRDefault="00D37643" w:rsidP="003D10F7">
      <w:pPr>
        <w:spacing w:line="360" w:lineRule="auto"/>
        <w:ind w:firstLine="680"/>
        <w:jc w:val="both"/>
      </w:pPr>
    </w:p>
    <w:sectPr w:rsidR="00D37643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114FB7"/>
    <w:multiLevelType w:val="hybridMultilevel"/>
    <w:tmpl w:val="E876A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03CAA"/>
    <w:rsid w:val="00071A5D"/>
    <w:rsid w:val="00087EE9"/>
    <w:rsid w:val="000C10D0"/>
    <w:rsid w:val="000C5DC7"/>
    <w:rsid w:val="000E45AC"/>
    <w:rsid w:val="001048D6"/>
    <w:rsid w:val="001B2109"/>
    <w:rsid w:val="001F10D2"/>
    <w:rsid w:val="00245732"/>
    <w:rsid w:val="002602C5"/>
    <w:rsid w:val="002F6E8D"/>
    <w:rsid w:val="00392E55"/>
    <w:rsid w:val="003A6E57"/>
    <w:rsid w:val="003D10F7"/>
    <w:rsid w:val="00427D8E"/>
    <w:rsid w:val="004A69B7"/>
    <w:rsid w:val="004E2E40"/>
    <w:rsid w:val="00556E8E"/>
    <w:rsid w:val="005D1271"/>
    <w:rsid w:val="005E3D98"/>
    <w:rsid w:val="00627915"/>
    <w:rsid w:val="00707CBF"/>
    <w:rsid w:val="00720EBF"/>
    <w:rsid w:val="00744792"/>
    <w:rsid w:val="007730ED"/>
    <w:rsid w:val="00834D2F"/>
    <w:rsid w:val="008403B5"/>
    <w:rsid w:val="00861DCC"/>
    <w:rsid w:val="00861E47"/>
    <w:rsid w:val="008621AF"/>
    <w:rsid w:val="00876303"/>
    <w:rsid w:val="00901B3C"/>
    <w:rsid w:val="0093748C"/>
    <w:rsid w:val="009A64CD"/>
    <w:rsid w:val="009C654B"/>
    <w:rsid w:val="009D70B1"/>
    <w:rsid w:val="00A23E65"/>
    <w:rsid w:val="00AF3A15"/>
    <w:rsid w:val="00AF5B7C"/>
    <w:rsid w:val="00B05DC9"/>
    <w:rsid w:val="00B215DD"/>
    <w:rsid w:val="00B779FA"/>
    <w:rsid w:val="00BB172F"/>
    <w:rsid w:val="00BC13C4"/>
    <w:rsid w:val="00BF2EE8"/>
    <w:rsid w:val="00C21F46"/>
    <w:rsid w:val="00CC2A82"/>
    <w:rsid w:val="00CE43BB"/>
    <w:rsid w:val="00CF2CCE"/>
    <w:rsid w:val="00D11C9B"/>
    <w:rsid w:val="00D17029"/>
    <w:rsid w:val="00D24BB7"/>
    <w:rsid w:val="00D37643"/>
    <w:rsid w:val="00D54BDE"/>
    <w:rsid w:val="00D61B93"/>
    <w:rsid w:val="00D62C52"/>
    <w:rsid w:val="00D9526B"/>
    <w:rsid w:val="00DA34ED"/>
    <w:rsid w:val="00E01145"/>
    <w:rsid w:val="00E07799"/>
    <w:rsid w:val="00E40864"/>
    <w:rsid w:val="00E61CEC"/>
    <w:rsid w:val="00E92A69"/>
    <w:rsid w:val="00EA5950"/>
    <w:rsid w:val="00EE04AA"/>
    <w:rsid w:val="00F14800"/>
    <w:rsid w:val="00F22569"/>
    <w:rsid w:val="00F22C95"/>
    <w:rsid w:val="00F27580"/>
    <w:rsid w:val="00F36003"/>
    <w:rsid w:val="00F708A0"/>
    <w:rsid w:val="00F85174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E54A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Mečiukonienė Vilma</cp:lastModifiedBy>
  <cp:revision>14</cp:revision>
  <cp:lastPrinted>2020-10-19T05:44:00Z</cp:lastPrinted>
  <dcterms:created xsi:type="dcterms:W3CDTF">2020-07-13T10:20:00Z</dcterms:created>
  <dcterms:modified xsi:type="dcterms:W3CDTF">2020-11-26T07:21:00Z</dcterms:modified>
</cp:coreProperties>
</file>