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2712E" w:rsidRPr="00B2712E">
        <w:rPr>
          <w:b/>
          <w:caps/>
          <w:noProof/>
        </w:rPr>
        <w:t xml:space="preserve">MOLĖTŲ RAJONO SAVIVALDYBĖS BIUDŽETO ASIGNAVIMŲ ADMINISTRAVIMO, APYVARTINIŲ LĖŠŲ NAUDOJIMO, VIRŠPLANINIŲ PAJAMŲ PASKIRSTYMO IR  NEVYKDOMO BIUDŽETO FINANSAVIMO TVARKOS </w:t>
      </w:r>
      <w:r w:rsidR="00C918B5">
        <w:rPr>
          <w:b/>
          <w:caps/>
          <w:noProof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B2712E"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2712E">
        <w:rPr>
          <w:noProof/>
        </w:rPr>
        <w:t>rugsėjo</w:t>
      </w:r>
      <w:r w:rsidR="00C918B5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26918"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24B72">
        <w:rPr>
          <w:noProof/>
        </w:rPr>
        <w:t>B1-</w:t>
      </w:r>
      <w:r w:rsidR="00A26918">
        <w:rPr>
          <w:noProof/>
        </w:rPr>
        <w:t>237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3508C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</w:t>
      </w:r>
      <w:r w:rsidR="00B2712E">
        <w:t xml:space="preserve">įstatymo </w:t>
      </w:r>
      <w:r w:rsidR="00AD6207">
        <w:t xml:space="preserve">16 straipsnio 4 dalimi, Lietuvos Respublikos </w:t>
      </w:r>
      <w:r w:rsidR="00B2712E">
        <w:t xml:space="preserve">biudžeto sandaros įstatymo </w:t>
      </w:r>
      <w:r w:rsidR="00B46313">
        <w:t xml:space="preserve">24 straipsnio 2 dalimi, </w:t>
      </w:r>
      <w:r w:rsidR="00B2712E">
        <w:t xml:space="preserve">30 straipsnio 2 dalimi, 31 </w:t>
      </w:r>
      <w:r w:rsidR="00AD6207">
        <w:t xml:space="preserve"> straipsnio </w:t>
      </w:r>
      <w:r w:rsidR="00B2712E">
        <w:t>2</w:t>
      </w:r>
      <w:r w:rsidR="00AD6207">
        <w:t xml:space="preserve"> dalimi, </w:t>
      </w:r>
    </w:p>
    <w:p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D6207" w:rsidRDefault="00B46313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AD6207">
        <w:t xml:space="preserve">Patvirtinti </w:t>
      </w:r>
      <w:r>
        <w:rPr>
          <w:noProof/>
        </w:rPr>
        <w:t>M</w:t>
      </w:r>
      <w:r w:rsidRPr="00B46313">
        <w:rPr>
          <w:noProof/>
        </w:rPr>
        <w:t>olėtų rajono savivaldybės biudžeto asignavimų administravimo, apyvartinių lėšų naudojimo, viršplaninių pajamų paskirstymo ir  nevykdomo biudžeto finansavimo</w:t>
      </w:r>
      <w:r w:rsidR="00AD6207">
        <w:t xml:space="preserve"> tvarkos aprašą (pridedama).</w:t>
      </w:r>
    </w:p>
    <w:p w:rsidR="00B46313" w:rsidRDefault="00AB70A1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</w:t>
      </w:r>
      <w:r w:rsidR="00B46313">
        <w:t xml:space="preserve"> netekusiu galios Molėtų rajono savivaldybės tarybos </w:t>
      </w:r>
      <w:r w:rsidR="0085796E">
        <w:t xml:space="preserve">2011 m. rugsėjo 15 d. </w:t>
      </w:r>
      <w:r w:rsidR="00B46313">
        <w:t>sprendimo</w:t>
      </w:r>
      <w:r w:rsidR="0085796E">
        <w:t xml:space="preserve"> Nr. B1-177 „Dėl Molėtų rajono savivaldybės biudžeto asignavimų administravimo, biudžeto vykdymo ir atskaitomybės tvarkos aprašo patvirtinimo“ 1 punktą.</w:t>
      </w:r>
    </w:p>
    <w:p w:rsidR="00AD6207" w:rsidRDefault="00AD6207" w:rsidP="00D9134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D91340"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2691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5" w:rsidRDefault="00B53445">
      <w:r>
        <w:separator/>
      </w:r>
    </w:p>
  </w:endnote>
  <w:endnote w:type="continuationSeparator" w:id="0">
    <w:p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5" w:rsidRDefault="00B53445">
      <w:r>
        <w:separator/>
      </w:r>
    </w:p>
  </w:footnote>
  <w:footnote w:type="continuationSeparator" w:id="0">
    <w:p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5"/>
    <w:rsid w:val="000C25D8"/>
    <w:rsid w:val="000D3230"/>
    <w:rsid w:val="001156B7"/>
    <w:rsid w:val="0012091C"/>
    <w:rsid w:val="00132437"/>
    <w:rsid w:val="00211F14"/>
    <w:rsid w:val="0023508C"/>
    <w:rsid w:val="00244358"/>
    <w:rsid w:val="00286933"/>
    <w:rsid w:val="00305758"/>
    <w:rsid w:val="00341D56"/>
    <w:rsid w:val="00384B4D"/>
    <w:rsid w:val="003975CE"/>
    <w:rsid w:val="003A762C"/>
    <w:rsid w:val="004968FC"/>
    <w:rsid w:val="004D19A6"/>
    <w:rsid w:val="004E1E33"/>
    <w:rsid w:val="004F285B"/>
    <w:rsid w:val="00503B36"/>
    <w:rsid w:val="00504780"/>
    <w:rsid w:val="00561916"/>
    <w:rsid w:val="005A4424"/>
    <w:rsid w:val="005F38B6"/>
    <w:rsid w:val="006213AE"/>
    <w:rsid w:val="00730F6E"/>
    <w:rsid w:val="00776F64"/>
    <w:rsid w:val="007908CD"/>
    <w:rsid w:val="00794407"/>
    <w:rsid w:val="00794C2F"/>
    <w:rsid w:val="007951EA"/>
    <w:rsid w:val="00796C66"/>
    <w:rsid w:val="007A3F5C"/>
    <w:rsid w:val="007E4516"/>
    <w:rsid w:val="0085796E"/>
    <w:rsid w:val="00872337"/>
    <w:rsid w:val="008A401C"/>
    <w:rsid w:val="0093412A"/>
    <w:rsid w:val="009B4614"/>
    <w:rsid w:val="009E70D9"/>
    <w:rsid w:val="00A26918"/>
    <w:rsid w:val="00AB70A1"/>
    <w:rsid w:val="00AD6207"/>
    <w:rsid w:val="00AE325A"/>
    <w:rsid w:val="00B2712E"/>
    <w:rsid w:val="00B46313"/>
    <w:rsid w:val="00B53445"/>
    <w:rsid w:val="00BA65BB"/>
    <w:rsid w:val="00BB70B1"/>
    <w:rsid w:val="00C16EA1"/>
    <w:rsid w:val="00C918B5"/>
    <w:rsid w:val="00CB363D"/>
    <w:rsid w:val="00CC1DF9"/>
    <w:rsid w:val="00D03D5A"/>
    <w:rsid w:val="00D03E37"/>
    <w:rsid w:val="00D74773"/>
    <w:rsid w:val="00D8136A"/>
    <w:rsid w:val="00D91340"/>
    <w:rsid w:val="00DB7660"/>
    <w:rsid w:val="00DC6469"/>
    <w:rsid w:val="00E032E8"/>
    <w:rsid w:val="00E24B72"/>
    <w:rsid w:val="00EE645F"/>
    <w:rsid w:val="00EF6A79"/>
    <w:rsid w:val="00F54307"/>
    <w:rsid w:val="00FA539E"/>
    <w:rsid w:val="00FB77DF"/>
    <w:rsid w:val="00FC3ED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4FBB91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24B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24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5</cp:revision>
  <cp:lastPrinted>2019-06-14T07:40:00Z</cp:lastPrinted>
  <dcterms:created xsi:type="dcterms:W3CDTF">2020-09-09T10:01:00Z</dcterms:created>
  <dcterms:modified xsi:type="dcterms:W3CDTF">2020-09-25T06:27:00Z</dcterms:modified>
</cp:coreProperties>
</file>