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A504D" w:rsidRPr="00123AD3" w:rsidRDefault="00123AD3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123AD3">
        <w:rPr>
          <w:lang w:val="lt-LT"/>
        </w:rPr>
        <w:t>Dėl Molėtų rajono savivaldybės ta</w:t>
      </w:r>
      <w:r>
        <w:rPr>
          <w:lang w:val="lt-LT"/>
        </w:rPr>
        <w:t>rybos 2020-04-30 sprendimo N</w:t>
      </w:r>
      <w:r w:rsidRPr="00123AD3">
        <w:rPr>
          <w:lang w:val="lt-LT"/>
        </w:rPr>
        <w:t>r. B1-84 „</w:t>
      </w:r>
      <w:r w:rsidRPr="00123AD3">
        <w:rPr>
          <w:noProof/>
          <w:lang w:val="lt-LT"/>
        </w:rPr>
        <w:t>Dėl uždarosios akcinės bendrovės „Molėtų vanduo“ perskaičiuotų geriamojo vandens tiekimo ir nuotekų tvarkymo paslaugų bei atsiskaitomųjų apskaitos prietaisų priežiūros ir vartotojų aptarnavimo paslaugos bazinių kainų nustatymo ir subsidijavimo“ pakeitimo</w:t>
      </w:r>
    </w:p>
    <w:p w:rsidR="009E5AD8" w:rsidRPr="009E5AD8" w:rsidRDefault="009E5AD8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403C9D" w:rsidRPr="00123AD3" w:rsidRDefault="007F3552" w:rsidP="00403C9D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23AD3">
        <w:rPr>
          <w:b/>
          <w:lang w:val="lt-LT"/>
        </w:rPr>
        <w:t>Parengto tarybos sprendimo projekto tikslai ir uždaviniai</w:t>
      </w:r>
    </w:p>
    <w:p w:rsidR="00E10093" w:rsidRPr="008F2659" w:rsidRDefault="00123AD3" w:rsidP="008F2659">
      <w:pPr>
        <w:tabs>
          <w:tab w:val="num" w:pos="709"/>
          <w:tab w:val="left" w:pos="851"/>
          <w:tab w:val="num" w:pos="1848"/>
        </w:tabs>
        <w:spacing w:line="360" w:lineRule="auto"/>
        <w:ind w:right="-1" w:firstLine="709"/>
        <w:jc w:val="both"/>
        <w:rPr>
          <w:lang w:val="lt-LT"/>
        </w:rPr>
      </w:pPr>
      <w:r w:rsidRPr="00123AD3">
        <w:rPr>
          <w:lang w:val="lt-LT"/>
        </w:rPr>
        <w:t>Molėtų rajono savivaldybės taryba 2020 m. balandžio 30 d. sprendim</w:t>
      </w:r>
      <w:r>
        <w:rPr>
          <w:lang w:val="lt-LT"/>
        </w:rPr>
        <w:t>u</w:t>
      </w:r>
      <w:r w:rsidRPr="00123AD3">
        <w:rPr>
          <w:lang w:val="lt-LT"/>
        </w:rPr>
        <w:t xml:space="preserve"> Nr. B1-84 „</w:t>
      </w:r>
      <w:r w:rsidRPr="00123AD3">
        <w:rPr>
          <w:noProof/>
          <w:lang w:val="lt-LT"/>
        </w:rPr>
        <w:t>Dėl uždarosios akcinės bendrovės „Molėtų vanduo“ perskaičiuotų geriamojo vandens tiekimo ir nuotekų tvarkymo paslaugų bei atsiskaitomųjų apskaitos prietaisų priežiūros ir vartotojų aptarnavimo paslaugos bazinių kainų nustatymo ir subsidijavimo“</w:t>
      </w:r>
      <w:r w:rsidR="000D1DD1">
        <w:rPr>
          <w:noProof/>
          <w:lang w:val="lt-LT"/>
        </w:rPr>
        <w:t xml:space="preserve"> (toliau – Sprendimas)</w:t>
      </w:r>
      <w:r w:rsidRPr="00123AD3">
        <w:rPr>
          <w:noProof/>
          <w:lang w:val="lt-LT"/>
        </w:rPr>
        <w:t xml:space="preserve"> </w:t>
      </w:r>
      <w:r w:rsidRPr="00A61136">
        <w:rPr>
          <w:lang w:val="lt-LT"/>
        </w:rPr>
        <w:t>nustat</w:t>
      </w:r>
      <w:r>
        <w:rPr>
          <w:lang w:val="lt-LT"/>
        </w:rPr>
        <w:t>ė UAB „Molėtų vanduo“</w:t>
      </w:r>
      <w:r w:rsidRPr="00A61136">
        <w:rPr>
          <w:lang w:val="lt-LT"/>
        </w:rPr>
        <w:t xml:space="preserve"> perskaičiuotas geriamojo vandens tiekimo ir nuotekų tvarkymo paslaugų bazines kainas</w:t>
      </w:r>
      <w:r w:rsidR="008F2659">
        <w:rPr>
          <w:lang w:val="lt-LT"/>
        </w:rPr>
        <w:t xml:space="preserve"> ir dėl padidėjusių kainų nusprendė t</w:t>
      </w:r>
      <w:r w:rsidR="008F2659" w:rsidRPr="001249B3">
        <w:rPr>
          <w:lang w:val="lt-LT"/>
        </w:rPr>
        <w:t>aikyti geriamojo vandens abonentams ir vartotojams 0,08 Eur dydžio kainos subsidiją</w:t>
      </w:r>
      <w:r w:rsidR="008F2659">
        <w:rPr>
          <w:lang w:val="lt-LT"/>
        </w:rPr>
        <w:t>.</w:t>
      </w:r>
      <w:r>
        <w:rPr>
          <w:noProof/>
          <w:lang w:val="lt-LT"/>
        </w:rPr>
        <w:t xml:space="preserve"> </w:t>
      </w:r>
      <w:r w:rsidR="007F4015" w:rsidRPr="00123AD3">
        <w:rPr>
          <w:lang w:val="lt-LT"/>
        </w:rPr>
        <w:t>Geriamojo vandens tiekimo ir nuotekų tvarkymo paslaugų perskaičiuotos bazinės kainos, paviršinių nuotekų tvarkymo paslaugų perskaičiuotos bazinės kainos galioja 12 mėnesių nuo šių kainų įsigaliojimo dienos.</w:t>
      </w:r>
      <w:bookmarkStart w:id="0" w:name="part_c37811af41da41878eecd360278bb699"/>
      <w:bookmarkEnd w:id="0"/>
      <w:r w:rsidR="00C02D06" w:rsidRPr="00123AD3">
        <w:rPr>
          <w:lang w:val="lt-LT" w:eastAsia="lt-LT"/>
        </w:rPr>
        <w:t xml:space="preserve"> </w:t>
      </w:r>
    </w:p>
    <w:p w:rsidR="000D1DD1" w:rsidRPr="008F2659" w:rsidRDefault="004E3773" w:rsidP="000F1A98">
      <w:pPr>
        <w:tabs>
          <w:tab w:val="left" w:pos="1674"/>
        </w:tabs>
        <w:spacing w:line="360" w:lineRule="auto"/>
        <w:ind w:firstLine="709"/>
        <w:jc w:val="both"/>
        <w:rPr>
          <w:lang w:val="lt-LT"/>
        </w:rPr>
      </w:pPr>
      <w:r w:rsidRPr="000D1DD1">
        <w:rPr>
          <w:lang w:val="lt-LT"/>
        </w:rPr>
        <w:t xml:space="preserve">Atsižvelgus </w:t>
      </w:r>
      <w:r w:rsidR="000D1DD1" w:rsidRPr="000D1DD1">
        <w:rPr>
          <w:lang w:val="lt-LT"/>
        </w:rPr>
        <w:t xml:space="preserve">į </w:t>
      </w:r>
      <w:r w:rsidR="000D1DD1" w:rsidRPr="000D1DD1">
        <w:rPr>
          <w:noProof/>
          <w:lang w:val="lt-LT"/>
        </w:rPr>
        <w:t xml:space="preserve">Vyriausybės atstovų įstaigos Vyriausybės atstovo Panevėžio ir Utenos apskrityse 2020 m. liepos 2 d. rašte Nr. (5.14)-S3-87 „Dėl </w:t>
      </w:r>
      <w:r w:rsidR="000D1DD1" w:rsidRPr="000D1DD1">
        <w:rPr>
          <w:lang w:val="lt-LT"/>
        </w:rPr>
        <w:t xml:space="preserve">2020-04-30 Molėtų rajono savivaldybės tarybos sprendimo Nr. B1-84 bei informacijos pateikimo“ nurodytas pastabas dėl Sprendimo teisėtumo, Administracija teikia sprendimo projektą, kuriame pakeičia Sprendimo preambulę, papildydama ją </w:t>
      </w:r>
      <w:r w:rsidR="000D1DD1" w:rsidRPr="000D1DD1">
        <w:rPr>
          <w:color w:val="000000"/>
          <w:shd w:val="clear" w:color="auto" w:fill="FFFFFF"/>
          <w:lang w:val="lt-LT" w:eastAsia="lt-LT"/>
        </w:rPr>
        <w:t xml:space="preserve">Lietuvos Respublikos Vyriausybės </w:t>
      </w:r>
      <w:r w:rsidR="000D1DD1" w:rsidRPr="000D1DD1">
        <w:rPr>
          <w:lang w:val="lt-LT" w:eastAsia="lt-LT"/>
        </w:rPr>
        <w:t>2</w:t>
      </w:r>
      <w:r w:rsidR="000D1DD1" w:rsidRPr="000D1DD1">
        <w:rPr>
          <w:color w:val="000000"/>
          <w:shd w:val="clear" w:color="auto" w:fill="FFFFFF"/>
          <w:lang w:val="lt-LT" w:eastAsia="lt-LT"/>
        </w:rPr>
        <w:t>020 m. vasario 26 d. nutarimu Nr. 152</w:t>
      </w:r>
      <w:r w:rsidR="000D1DD1" w:rsidRPr="000D1DD1">
        <w:rPr>
          <w:lang w:val="lt-LT" w:eastAsia="lt-LT"/>
        </w:rPr>
        <w:t xml:space="preserve"> „</w:t>
      </w:r>
      <w:r w:rsidR="000D1DD1" w:rsidRPr="000D1DD1">
        <w:rPr>
          <w:bCs/>
          <w:color w:val="000000"/>
          <w:shd w:val="clear" w:color="auto" w:fill="FFFFFF"/>
          <w:lang w:val="lt-LT" w:eastAsia="lt-LT"/>
        </w:rPr>
        <w:t xml:space="preserve">Dėl </w:t>
      </w:r>
      <w:r w:rsidR="000D1DD1" w:rsidRPr="008F2659">
        <w:rPr>
          <w:bCs/>
          <w:color w:val="000000"/>
          <w:shd w:val="clear" w:color="auto" w:fill="FFFFFF"/>
          <w:lang w:val="lt-LT" w:eastAsia="lt-LT"/>
        </w:rPr>
        <w:t>valstybės lygio ekstremaliosios situacijos paskelbimo“</w:t>
      </w:r>
      <w:r w:rsidR="000574BD">
        <w:rPr>
          <w:bCs/>
          <w:color w:val="000000"/>
          <w:shd w:val="clear" w:color="auto" w:fill="FFFFFF"/>
          <w:lang w:val="lt-LT" w:eastAsia="lt-LT"/>
        </w:rPr>
        <w:t xml:space="preserve"> </w:t>
      </w:r>
      <w:r w:rsidR="008F2659" w:rsidRPr="008F2659">
        <w:rPr>
          <w:lang w:val="lt-LT" w:eastAsia="lt-LT"/>
        </w:rPr>
        <w:t xml:space="preserve">ir nurodo siekiamą tikslą - palengvinti dėl </w:t>
      </w:r>
      <w:r w:rsidR="0079173E">
        <w:rPr>
          <w:lang w:val="lt-LT" w:eastAsia="lt-LT"/>
        </w:rPr>
        <w:t>COVID</w:t>
      </w:r>
      <w:r w:rsidR="008F2659" w:rsidRPr="008F2659">
        <w:rPr>
          <w:lang w:val="lt-LT" w:eastAsia="lt-LT"/>
        </w:rPr>
        <w:t xml:space="preserve"> 19 finansinių sunkumų patyrusių rajono gyventojų ir verslo subjektų padėtį.</w:t>
      </w:r>
    </w:p>
    <w:p w:rsidR="00746386" w:rsidRPr="001249B3" w:rsidRDefault="00746386" w:rsidP="006A0028">
      <w:pPr>
        <w:tabs>
          <w:tab w:val="num" w:pos="709"/>
          <w:tab w:val="left" w:pos="851"/>
          <w:tab w:val="num" w:pos="1848"/>
        </w:tabs>
        <w:spacing w:line="360" w:lineRule="auto"/>
        <w:ind w:right="-1" w:firstLine="709"/>
        <w:jc w:val="both"/>
        <w:rPr>
          <w:b/>
          <w:lang w:val="lt-LT"/>
        </w:rPr>
      </w:pPr>
      <w:r w:rsidRPr="001249B3">
        <w:rPr>
          <w:b/>
          <w:lang w:val="lt-LT"/>
        </w:rPr>
        <w:t xml:space="preserve">2. </w:t>
      </w:r>
      <w:r w:rsidR="007F3552" w:rsidRPr="001249B3">
        <w:rPr>
          <w:b/>
          <w:lang w:val="lt-LT"/>
        </w:rPr>
        <w:t>Šiuo metu esantis teisinis reglamentavimas</w:t>
      </w:r>
    </w:p>
    <w:p w:rsidR="008F2659" w:rsidRDefault="001249B3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249B3">
        <w:rPr>
          <w:lang w:val="lt-LT"/>
        </w:rPr>
        <w:t xml:space="preserve">Lietuvos Respublikos vietos savivaldos įstatymo </w:t>
      </w:r>
      <w:r w:rsidR="008F2659">
        <w:rPr>
          <w:lang w:val="lt-LT"/>
        </w:rPr>
        <w:t>18</w:t>
      </w:r>
      <w:r w:rsidRPr="001249B3">
        <w:rPr>
          <w:lang w:val="lt-LT"/>
        </w:rPr>
        <w:t xml:space="preserve"> straipsnio </w:t>
      </w:r>
      <w:r w:rsidR="008F2659">
        <w:rPr>
          <w:lang w:val="lt-LT"/>
        </w:rPr>
        <w:t>1 dalis.</w:t>
      </w:r>
      <w:r w:rsidRPr="001249B3">
        <w:rPr>
          <w:lang w:val="lt-LT"/>
        </w:rPr>
        <w:t xml:space="preserve"> </w:t>
      </w:r>
    </w:p>
    <w:p w:rsidR="00AC66D0" w:rsidRPr="007E4FA6" w:rsidRDefault="007F3552" w:rsidP="008F2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7E4FA6">
        <w:rPr>
          <w:b/>
          <w:lang w:val="lt-LT"/>
        </w:rPr>
        <w:t>Galimos teigiamos ir neigiamos pasekmės priėmus siūlomą tarybos sprendimo projektą</w:t>
      </w:r>
      <w:r w:rsidR="00746386" w:rsidRPr="007E4FA6">
        <w:rPr>
          <w:b/>
          <w:lang w:val="lt-LT"/>
        </w:rPr>
        <w:t xml:space="preserve"> </w:t>
      </w:r>
    </w:p>
    <w:p w:rsidR="00AB4B99" w:rsidRPr="007E4FA6" w:rsidRDefault="0098475E" w:rsidP="00AC66D0">
      <w:pPr>
        <w:pStyle w:val="Sraopastraipa"/>
        <w:spacing w:line="360" w:lineRule="auto"/>
        <w:ind w:left="0" w:firstLine="720"/>
        <w:jc w:val="both"/>
        <w:rPr>
          <w:b/>
          <w:lang w:val="lt-LT"/>
        </w:rPr>
      </w:pPr>
      <w:r w:rsidRPr="007E4FA6">
        <w:rPr>
          <w:lang w:val="lt-LT"/>
        </w:rPr>
        <w:t>Teigiamos pasekmės –</w:t>
      </w:r>
      <w:r w:rsidR="00AB4B99" w:rsidRPr="007E4FA6">
        <w:rPr>
          <w:lang w:val="lt-LT"/>
        </w:rPr>
        <w:t xml:space="preserve"> </w:t>
      </w:r>
      <w:r w:rsidR="008F2659">
        <w:rPr>
          <w:lang w:val="lt-LT"/>
        </w:rPr>
        <w:t>priimtas sprendimas atitiks reglamentuojančius teisės aktus.</w:t>
      </w:r>
    </w:p>
    <w:p w:rsidR="00AB4B99" w:rsidRPr="00C144C2" w:rsidRDefault="00AB4B99" w:rsidP="00AB4B9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144C2">
        <w:rPr>
          <w:lang w:val="lt-LT"/>
        </w:rPr>
        <w:t> Neigiam</w:t>
      </w:r>
      <w:r w:rsidR="008F2659">
        <w:rPr>
          <w:lang w:val="lt-LT"/>
        </w:rPr>
        <w:t>ų</w:t>
      </w:r>
      <w:r w:rsidRPr="00C144C2">
        <w:rPr>
          <w:lang w:val="lt-LT"/>
        </w:rPr>
        <w:t xml:space="preserve"> pasekm</w:t>
      </w:r>
      <w:r w:rsidR="008F2659">
        <w:rPr>
          <w:lang w:val="lt-LT"/>
        </w:rPr>
        <w:t>ių nėra.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  <w:bookmarkStart w:id="1" w:name="_GoBack"/>
      <w:bookmarkEnd w:id="1"/>
    </w:p>
    <w:p w:rsidR="005D3C1E" w:rsidRPr="00363F6F" w:rsidRDefault="00AC66D0" w:rsidP="00363F6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Vykdyti teisės aktą.</w:t>
      </w:r>
    </w:p>
    <w:p w:rsidR="008443D6" w:rsidRPr="008443D6" w:rsidRDefault="00746386" w:rsidP="005D3C1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8F2659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</w:t>
      </w:r>
      <w:r w:rsidR="00D4074A">
        <w:rPr>
          <w:lang w:val="lt-LT"/>
        </w:rPr>
        <w:t>ėšų poreiki</w:t>
      </w:r>
      <w:r>
        <w:rPr>
          <w:lang w:val="lt-LT"/>
        </w:rPr>
        <w:t>o</w:t>
      </w:r>
      <w:r w:rsidR="00D4074A">
        <w:rPr>
          <w:lang w:val="lt-LT"/>
        </w:rPr>
        <w:t xml:space="preserve"> </w:t>
      </w:r>
      <w:r>
        <w:rPr>
          <w:lang w:val="lt-LT"/>
        </w:rPr>
        <w:t>nėra</w:t>
      </w:r>
      <w:r w:rsidR="00D4074A">
        <w:rPr>
          <w:lang w:val="lt-LT"/>
        </w:rPr>
        <w:t>.</w:t>
      </w:r>
      <w:r w:rsidR="00363F6F">
        <w:rPr>
          <w:lang w:val="lt-LT"/>
        </w:rPr>
        <w:t xml:space="preserve"> </w:t>
      </w:r>
    </w:p>
    <w:p w:rsidR="00126173" w:rsidRDefault="00BF2A61" w:rsidP="0012617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322DC8" w:rsidRPr="00403C9D" w:rsidRDefault="00126173" w:rsidP="00403C9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iCs/>
          <w:lang w:val="lt-LT" w:eastAsia="lt-LT"/>
        </w:rPr>
        <w:t>U</w:t>
      </w:r>
      <w:r w:rsidR="00AC66D0">
        <w:rPr>
          <w:iCs/>
          <w:lang w:val="lt-LT" w:eastAsia="lt-LT"/>
        </w:rPr>
        <w:t>ždaro</w:t>
      </w:r>
      <w:r>
        <w:rPr>
          <w:iCs/>
          <w:lang w:val="lt-LT" w:eastAsia="lt-LT"/>
        </w:rPr>
        <w:t>ji</w:t>
      </w:r>
      <w:r w:rsidR="00AC66D0">
        <w:rPr>
          <w:iCs/>
          <w:lang w:val="lt-LT" w:eastAsia="lt-LT"/>
        </w:rPr>
        <w:t xml:space="preserve"> akcinė</w:t>
      </w:r>
      <w:r>
        <w:rPr>
          <w:iCs/>
          <w:lang w:val="lt-LT" w:eastAsia="lt-LT"/>
        </w:rPr>
        <w:t xml:space="preserve"> </w:t>
      </w:r>
      <w:r w:rsidR="00AC66D0">
        <w:rPr>
          <w:iCs/>
          <w:lang w:val="lt-LT" w:eastAsia="lt-LT"/>
        </w:rPr>
        <w:t>bendrovė „Molėtų vanduo“</w:t>
      </w:r>
      <w:r w:rsidR="00D4074A">
        <w:rPr>
          <w:iCs/>
          <w:lang w:val="lt-LT" w:eastAsia="lt-LT"/>
        </w:rPr>
        <w:t>, Molėtų rajono savivaldybės administracija</w:t>
      </w:r>
      <w:r>
        <w:rPr>
          <w:iCs/>
          <w:lang w:val="lt-LT" w:eastAsia="lt-LT"/>
        </w:rPr>
        <w:t>.</w:t>
      </w:r>
      <w:r w:rsidR="00322DC8">
        <w:rPr>
          <w:b/>
          <w:bCs/>
        </w:rPr>
        <w:t> </w:t>
      </w:r>
      <w:r w:rsidR="00322DC8">
        <w:t> </w:t>
      </w:r>
    </w:p>
    <w:sectPr w:rsidR="00322DC8" w:rsidRPr="00403C9D" w:rsidSect="006A0028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48" w:rsidRDefault="00ED2148">
      <w:r>
        <w:separator/>
      </w:r>
    </w:p>
  </w:endnote>
  <w:endnote w:type="continuationSeparator" w:id="0">
    <w:p w:rsidR="00ED2148" w:rsidRDefault="00E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48" w:rsidRDefault="00ED2148">
      <w:r>
        <w:separator/>
      </w:r>
    </w:p>
  </w:footnote>
  <w:footnote w:type="continuationSeparator" w:id="0">
    <w:p w:rsidR="00ED2148" w:rsidRDefault="00ED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26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08E9"/>
    <w:multiLevelType w:val="hybridMultilevel"/>
    <w:tmpl w:val="02D29E40"/>
    <w:lvl w:ilvl="0" w:tplc="EA80EF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67F26"/>
    <w:multiLevelType w:val="hybridMultilevel"/>
    <w:tmpl w:val="A7585258"/>
    <w:lvl w:ilvl="0" w:tplc="E9E222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574BD"/>
    <w:rsid w:val="00093E4A"/>
    <w:rsid w:val="000A6427"/>
    <w:rsid w:val="000B6F18"/>
    <w:rsid w:val="000C032D"/>
    <w:rsid w:val="000D1DD1"/>
    <w:rsid w:val="000D3EF1"/>
    <w:rsid w:val="000E0553"/>
    <w:rsid w:val="000E07FF"/>
    <w:rsid w:val="000E699D"/>
    <w:rsid w:val="000F1A98"/>
    <w:rsid w:val="0010434D"/>
    <w:rsid w:val="0010450A"/>
    <w:rsid w:val="00105538"/>
    <w:rsid w:val="00114D95"/>
    <w:rsid w:val="00123AD3"/>
    <w:rsid w:val="001249B3"/>
    <w:rsid w:val="00126173"/>
    <w:rsid w:val="00131751"/>
    <w:rsid w:val="00156C45"/>
    <w:rsid w:val="00185F84"/>
    <w:rsid w:val="00193A92"/>
    <w:rsid w:val="001B231E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5330C"/>
    <w:rsid w:val="00271FDA"/>
    <w:rsid w:val="00274431"/>
    <w:rsid w:val="0027582C"/>
    <w:rsid w:val="002874A3"/>
    <w:rsid w:val="00287779"/>
    <w:rsid w:val="002A6F23"/>
    <w:rsid w:val="002B5AAF"/>
    <w:rsid w:val="002E3BA8"/>
    <w:rsid w:val="002F3FFB"/>
    <w:rsid w:val="002F44A2"/>
    <w:rsid w:val="0030368D"/>
    <w:rsid w:val="00312DAC"/>
    <w:rsid w:val="00313188"/>
    <w:rsid w:val="00322DC8"/>
    <w:rsid w:val="003234B1"/>
    <w:rsid w:val="00324347"/>
    <w:rsid w:val="00336F78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B541B"/>
    <w:rsid w:val="003C25B0"/>
    <w:rsid w:val="003C3D3C"/>
    <w:rsid w:val="003D0A30"/>
    <w:rsid w:val="003D5F65"/>
    <w:rsid w:val="003E0AAF"/>
    <w:rsid w:val="003F1BED"/>
    <w:rsid w:val="003F3EF1"/>
    <w:rsid w:val="004024BF"/>
    <w:rsid w:val="00403C9D"/>
    <w:rsid w:val="00407677"/>
    <w:rsid w:val="00420FF4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84587"/>
    <w:rsid w:val="00484E42"/>
    <w:rsid w:val="0049309E"/>
    <w:rsid w:val="004961B9"/>
    <w:rsid w:val="004D05FB"/>
    <w:rsid w:val="004E3773"/>
    <w:rsid w:val="004E6E8A"/>
    <w:rsid w:val="004F6A3A"/>
    <w:rsid w:val="004F6F61"/>
    <w:rsid w:val="00526E21"/>
    <w:rsid w:val="00537E94"/>
    <w:rsid w:val="00544BE7"/>
    <w:rsid w:val="0056357F"/>
    <w:rsid w:val="00574F38"/>
    <w:rsid w:val="00577377"/>
    <w:rsid w:val="00580D82"/>
    <w:rsid w:val="0058101B"/>
    <w:rsid w:val="00586AB0"/>
    <w:rsid w:val="00597170"/>
    <w:rsid w:val="005A2E0E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264F7"/>
    <w:rsid w:val="006335AB"/>
    <w:rsid w:val="006400BC"/>
    <w:rsid w:val="00673B2B"/>
    <w:rsid w:val="00675F1A"/>
    <w:rsid w:val="006A0028"/>
    <w:rsid w:val="006C48B9"/>
    <w:rsid w:val="006C6F1F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9173E"/>
    <w:rsid w:val="007A004E"/>
    <w:rsid w:val="007B6720"/>
    <w:rsid w:val="007D0CE9"/>
    <w:rsid w:val="007D167B"/>
    <w:rsid w:val="007E1CEE"/>
    <w:rsid w:val="007E4FA6"/>
    <w:rsid w:val="007F3552"/>
    <w:rsid w:val="007F4015"/>
    <w:rsid w:val="00812A6C"/>
    <w:rsid w:val="00821E4C"/>
    <w:rsid w:val="008245C5"/>
    <w:rsid w:val="0083046E"/>
    <w:rsid w:val="008316D0"/>
    <w:rsid w:val="00832633"/>
    <w:rsid w:val="008443D6"/>
    <w:rsid w:val="0084538A"/>
    <w:rsid w:val="00855E2B"/>
    <w:rsid w:val="00860F75"/>
    <w:rsid w:val="00861225"/>
    <w:rsid w:val="00867439"/>
    <w:rsid w:val="00871647"/>
    <w:rsid w:val="008738D9"/>
    <w:rsid w:val="0088104E"/>
    <w:rsid w:val="00882B33"/>
    <w:rsid w:val="00897B61"/>
    <w:rsid w:val="008B036C"/>
    <w:rsid w:val="008B5A5F"/>
    <w:rsid w:val="008C2F77"/>
    <w:rsid w:val="008C411E"/>
    <w:rsid w:val="008D04AA"/>
    <w:rsid w:val="008D5FAB"/>
    <w:rsid w:val="008D7AD8"/>
    <w:rsid w:val="008F2659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0A6F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9E5AD8"/>
    <w:rsid w:val="00A02A5D"/>
    <w:rsid w:val="00A1649E"/>
    <w:rsid w:val="00A361AC"/>
    <w:rsid w:val="00A61136"/>
    <w:rsid w:val="00A75F23"/>
    <w:rsid w:val="00A91484"/>
    <w:rsid w:val="00A9560C"/>
    <w:rsid w:val="00AA504D"/>
    <w:rsid w:val="00AA6D5A"/>
    <w:rsid w:val="00AB17BE"/>
    <w:rsid w:val="00AB4B99"/>
    <w:rsid w:val="00AC06DE"/>
    <w:rsid w:val="00AC66D0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81F07"/>
    <w:rsid w:val="00BC2764"/>
    <w:rsid w:val="00BC31AD"/>
    <w:rsid w:val="00BC5BF6"/>
    <w:rsid w:val="00BD50FD"/>
    <w:rsid w:val="00BE55D6"/>
    <w:rsid w:val="00BF2A61"/>
    <w:rsid w:val="00C02831"/>
    <w:rsid w:val="00C02D06"/>
    <w:rsid w:val="00C06BA3"/>
    <w:rsid w:val="00C144C2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864EB"/>
    <w:rsid w:val="00C912A5"/>
    <w:rsid w:val="00CA4C4B"/>
    <w:rsid w:val="00CA7B97"/>
    <w:rsid w:val="00CB023F"/>
    <w:rsid w:val="00CB31C3"/>
    <w:rsid w:val="00CB7434"/>
    <w:rsid w:val="00CB7ACF"/>
    <w:rsid w:val="00CC44AD"/>
    <w:rsid w:val="00CC50BC"/>
    <w:rsid w:val="00CD3F91"/>
    <w:rsid w:val="00CD4F95"/>
    <w:rsid w:val="00D20E36"/>
    <w:rsid w:val="00D23ED3"/>
    <w:rsid w:val="00D36EAB"/>
    <w:rsid w:val="00D4074A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C5BA9"/>
    <w:rsid w:val="00DD7F7C"/>
    <w:rsid w:val="00DE17BD"/>
    <w:rsid w:val="00DE6EDE"/>
    <w:rsid w:val="00DF15FE"/>
    <w:rsid w:val="00DF483B"/>
    <w:rsid w:val="00E10093"/>
    <w:rsid w:val="00E1529D"/>
    <w:rsid w:val="00E17543"/>
    <w:rsid w:val="00E2172D"/>
    <w:rsid w:val="00E32DA4"/>
    <w:rsid w:val="00E46F20"/>
    <w:rsid w:val="00E51AE0"/>
    <w:rsid w:val="00E65270"/>
    <w:rsid w:val="00E823E3"/>
    <w:rsid w:val="00E942CC"/>
    <w:rsid w:val="00EA7650"/>
    <w:rsid w:val="00EB4DCA"/>
    <w:rsid w:val="00ED2148"/>
    <w:rsid w:val="00ED61C7"/>
    <w:rsid w:val="00EE10BA"/>
    <w:rsid w:val="00EE2B60"/>
    <w:rsid w:val="00EF39F9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D25B6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3367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580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bodytext">
    <w:name w:val="bodytext"/>
    <w:basedOn w:val="prastasis"/>
    <w:rsid w:val="00322DC8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rsid w:val="00484587"/>
    <w:pPr>
      <w:autoSpaceDE w:val="0"/>
      <w:autoSpaceDN w:val="0"/>
      <w:adjustRightInd w:val="0"/>
    </w:pPr>
    <w:rPr>
      <w:iCs/>
      <w:color w:val="000000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980A6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80A6F"/>
    <w:rPr>
      <w:sz w:val="16"/>
      <w:szCs w:val="16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580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11</cp:revision>
  <cp:lastPrinted>2016-11-14T11:59:00Z</cp:lastPrinted>
  <dcterms:created xsi:type="dcterms:W3CDTF">2019-03-12T08:33:00Z</dcterms:created>
  <dcterms:modified xsi:type="dcterms:W3CDTF">2020-09-15T13:06:00Z</dcterms:modified>
</cp:coreProperties>
</file>