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EF" w:rsidRDefault="00C533EF" w:rsidP="00C533EF">
      <w:pPr>
        <w:tabs>
          <w:tab w:val="num" w:pos="0"/>
          <w:tab w:val="left" w:pos="720"/>
        </w:tabs>
        <w:spacing w:line="360" w:lineRule="auto"/>
        <w:ind w:firstLine="360"/>
        <w:jc w:val="center"/>
        <w:rPr>
          <w:lang w:val="lt-LT"/>
        </w:rPr>
      </w:pPr>
      <w:r>
        <w:rPr>
          <w:lang w:val="lt-LT"/>
        </w:rPr>
        <w:t>AIŠKINAMASIS RAŠTAS</w:t>
      </w:r>
    </w:p>
    <w:p w:rsidR="00C533EF" w:rsidRDefault="00C533EF" w:rsidP="00C533EF">
      <w:pPr>
        <w:jc w:val="center"/>
        <w:rPr>
          <w:lang w:val="lt-LT"/>
        </w:rPr>
      </w:pPr>
      <w:r>
        <w:rPr>
          <w:lang w:val="lt-LT"/>
        </w:rPr>
        <w:t>Dėl Molėtų rajono savivaldybės tarybos 20</w:t>
      </w:r>
      <w:r w:rsidR="00E57E16">
        <w:rPr>
          <w:lang w:val="lt-LT"/>
        </w:rPr>
        <w:t>20</w:t>
      </w:r>
      <w:r>
        <w:rPr>
          <w:lang w:val="lt-LT"/>
        </w:rPr>
        <w:t xml:space="preserve"> m. </w:t>
      </w:r>
      <w:r w:rsidR="00E57E16">
        <w:rPr>
          <w:lang w:val="lt-LT"/>
        </w:rPr>
        <w:t>balandžio 30</w:t>
      </w:r>
      <w:r>
        <w:rPr>
          <w:lang w:val="lt-LT"/>
        </w:rPr>
        <w:t xml:space="preserve"> d. sprendimo Nr. B1-</w:t>
      </w:r>
      <w:r w:rsidR="00E57E16">
        <w:rPr>
          <w:lang w:val="lt-LT"/>
        </w:rPr>
        <w:t>77</w:t>
      </w:r>
      <w:r>
        <w:rPr>
          <w:lang w:val="lt-LT"/>
        </w:rPr>
        <w:t xml:space="preserve"> „Dėl </w:t>
      </w:r>
      <w:r w:rsidR="00AE50F9">
        <w:rPr>
          <w:lang w:val="lt-LT"/>
        </w:rPr>
        <w:t xml:space="preserve">Molėtų rajono savivaldybės bendrojo ugdymo mokyklų </w:t>
      </w:r>
      <w:r>
        <w:rPr>
          <w:lang w:val="lt-LT"/>
        </w:rPr>
        <w:t xml:space="preserve">mokinių skaičiaus </w:t>
      </w:r>
      <w:r w:rsidR="00AE50F9">
        <w:rPr>
          <w:lang w:val="lt-LT"/>
        </w:rPr>
        <w:t>kiekvienos klasės sraute ir klasių skaičiaus kiekviename sraute, mokinių, ugdomų pagal</w:t>
      </w:r>
      <w:r>
        <w:rPr>
          <w:lang w:val="lt-LT"/>
        </w:rPr>
        <w:t xml:space="preserve"> priešmokyklinio ugdymo </w:t>
      </w:r>
      <w:r w:rsidR="00AE50F9">
        <w:rPr>
          <w:lang w:val="lt-LT"/>
        </w:rPr>
        <w:t>programas</w:t>
      </w:r>
      <w:r>
        <w:rPr>
          <w:lang w:val="lt-LT"/>
        </w:rPr>
        <w:t xml:space="preserve"> ir </w:t>
      </w:r>
      <w:r w:rsidR="00AE50F9">
        <w:rPr>
          <w:lang w:val="lt-LT"/>
        </w:rPr>
        <w:t>priešmokyklinio ugdymo grupių skaičiaus</w:t>
      </w:r>
      <w:r>
        <w:rPr>
          <w:lang w:val="lt-LT"/>
        </w:rPr>
        <w:t xml:space="preserve"> 20</w:t>
      </w:r>
      <w:r w:rsidR="00E57E16">
        <w:rPr>
          <w:lang w:val="lt-LT"/>
        </w:rPr>
        <w:t>20</w:t>
      </w:r>
      <w:r w:rsidR="00AE50F9">
        <w:rPr>
          <w:lang w:val="lt-LT"/>
        </w:rPr>
        <w:t>-202</w:t>
      </w:r>
      <w:r w:rsidR="00E57E16">
        <w:rPr>
          <w:lang w:val="lt-LT"/>
        </w:rPr>
        <w:t>1</w:t>
      </w:r>
      <w:r>
        <w:rPr>
          <w:lang w:val="lt-LT"/>
        </w:rPr>
        <w:t xml:space="preserve"> mokslo metams nustatymo“ pakeitimo</w:t>
      </w:r>
    </w:p>
    <w:p w:rsidR="00C533EF" w:rsidRDefault="00C533EF" w:rsidP="00C533EF">
      <w:pPr>
        <w:tabs>
          <w:tab w:val="num" w:pos="0"/>
          <w:tab w:val="left" w:pos="720"/>
        </w:tabs>
        <w:spacing w:line="360" w:lineRule="auto"/>
        <w:ind w:firstLine="360"/>
        <w:jc w:val="center"/>
        <w:rPr>
          <w:lang w:val="lt-LT"/>
        </w:rPr>
      </w:pPr>
    </w:p>
    <w:p w:rsidR="00C533EF" w:rsidRDefault="00C533EF" w:rsidP="00C533EF">
      <w:pPr>
        <w:tabs>
          <w:tab w:val="left" w:pos="720"/>
          <w:tab w:val="num" w:pos="3960"/>
        </w:tabs>
        <w:spacing w:line="360" w:lineRule="auto"/>
        <w:rPr>
          <w:b/>
          <w:lang w:val="lt-LT"/>
        </w:rPr>
      </w:pPr>
      <w:r>
        <w:rPr>
          <w:b/>
          <w:lang w:val="lt-LT"/>
        </w:rPr>
        <w:t>1. Parengto tarybos sprendimo projekto tikslai ir uždaviniai</w:t>
      </w:r>
    </w:p>
    <w:p w:rsidR="00C533EF" w:rsidRDefault="00C533EF" w:rsidP="0019284A">
      <w:pPr>
        <w:spacing w:line="360" w:lineRule="auto"/>
        <w:ind w:firstLine="720"/>
        <w:jc w:val="both"/>
        <w:rPr>
          <w:lang w:val="lt-LT"/>
        </w:rPr>
      </w:pPr>
      <w:r>
        <w:rPr>
          <w:lang w:val="lt-LT"/>
        </w:rPr>
        <w:t xml:space="preserve">Vadovaudamasi Priėmimo į valstybinę ir savivaldybės bendrojo ugdymo mokyklą, profesinio mokymo įstaigą bendrųjų kriterijų sąrašo, patvirtinto Lietuvos Respublikos švietimo ir mokslo ministro </w:t>
      </w:r>
      <w:smartTag w:uri="urn:schemas-microsoft-com:office:smarttags" w:element="metricconverter">
        <w:smartTagPr>
          <w:attr w:name="ProductID" w:val="2004 m"/>
        </w:smartTagPr>
        <w:r>
          <w:rPr>
            <w:lang w:val="lt-LT"/>
          </w:rPr>
          <w:t>2004 m</w:t>
        </w:r>
      </w:smartTag>
      <w:r>
        <w:rPr>
          <w:lang w:val="lt-LT"/>
        </w:rPr>
        <w:t>. birželio 25 d. įsakymu Nr. ISAK-1019 „Dėl priėmimo į valstybinę ir savivaldybės bendrojo ugdymo mokyklą, profesinio mokymo įstaigą bendrųjų kriterijų sąrašo patvirtinimo“, 3 punktu  savivaldybės taryba turi patikslinti bendrojo ugdymo mokyklų klasių skaičių, patvirtintą Molėtų rajono savivaldybės tarybos 20</w:t>
      </w:r>
      <w:r w:rsidR="00E57E16">
        <w:rPr>
          <w:lang w:val="lt-LT"/>
        </w:rPr>
        <w:t>20</w:t>
      </w:r>
      <w:r>
        <w:rPr>
          <w:lang w:val="lt-LT"/>
        </w:rPr>
        <w:t xml:space="preserve"> m. </w:t>
      </w:r>
      <w:r w:rsidR="00E57E16">
        <w:rPr>
          <w:lang w:val="lt-LT"/>
        </w:rPr>
        <w:t>balandžio</w:t>
      </w:r>
      <w:r>
        <w:rPr>
          <w:lang w:val="lt-LT"/>
        </w:rPr>
        <w:t xml:space="preserve"> </w:t>
      </w:r>
      <w:r w:rsidR="00E57E16">
        <w:rPr>
          <w:lang w:val="lt-LT"/>
        </w:rPr>
        <w:t>30</w:t>
      </w:r>
      <w:r>
        <w:rPr>
          <w:lang w:val="lt-LT"/>
        </w:rPr>
        <w:t xml:space="preserve"> d. sprendimu Nr. B1-</w:t>
      </w:r>
      <w:r w:rsidR="00E57E16">
        <w:rPr>
          <w:lang w:val="lt-LT"/>
        </w:rPr>
        <w:t>77</w:t>
      </w:r>
      <w:r>
        <w:rPr>
          <w:lang w:val="lt-LT"/>
        </w:rPr>
        <w:t xml:space="preserve"> „Dėl </w:t>
      </w:r>
      <w:r w:rsidR="0019284A">
        <w:rPr>
          <w:lang w:val="lt-LT"/>
        </w:rPr>
        <w:t>Molėtų rajono savivaldybės bendrojo ugdymo mokyklų mokinių skaičiaus kiekvienos klasės sraute ir klasių skaičiaus kiekviename sraute, mokinių, ugdomų pagal priešmokyklinio ugdymo programas ir priešmokykli</w:t>
      </w:r>
      <w:r w:rsidR="00E57E16">
        <w:rPr>
          <w:lang w:val="lt-LT"/>
        </w:rPr>
        <w:t>nio ugdymo grupių skaičiaus 2020-2021</w:t>
      </w:r>
      <w:r w:rsidR="0019284A">
        <w:rPr>
          <w:lang w:val="lt-LT"/>
        </w:rPr>
        <w:t xml:space="preserve"> mokslo metams nustatymo“</w:t>
      </w:r>
      <w:r w:rsidR="00813C61">
        <w:rPr>
          <w:lang w:val="lt-LT"/>
        </w:rPr>
        <w:t>, jeigu prašymų mokytis bendrojo ugdymo mokykloje skaičius yra didesnis nei buvo nustatytas mokinių ir klasių skaičius, arba jeigu mokykla nesurenka nustatyto mokinių skaičiaus ir nesudaro patvirtinto klasių skaičiaus.</w:t>
      </w:r>
    </w:p>
    <w:p w:rsidR="000C0868" w:rsidRDefault="00C533EF" w:rsidP="00C533EF">
      <w:pPr>
        <w:spacing w:line="360" w:lineRule="auto"/>
        <w:ind w:firstLine="720"/>
        <w:jc w:val="both"/>
        <w:rPr>
          <w:lang w:val="lt-LT"/>
        </w:rPr>
      </w:pPr>
      <w:r>
        <w:rPr>
          <w:lang w:val="lt-LT"/>
        </w:rPr>
        <w:t xml:space="preserve">Mokyklų, vykdančių formaliojo švietimo programas, tinklo kūrimo taisyklėse, patvirtintose Lietuvos Respublikos vyriausybės 2011 m. birželio 29 d. nutarimu Nr. 768 „Dėl mokyklų, vykdančių formaliojo švietimo programas, tinklo kūrimo taisyklių patvirtinimo“, nustatyta, kad </w:t>
      </w:r>
      <w:r w:rsidR="000C0868">
        <w:rPr>
          <w:lang w:val="lt-LT"/>
        </w:rPr>
        <w:t xml:space="preserve">sudarant klases, kuriose mokiniai mokosi pagal pradinio ugdymo programas, didžiausias mokinių skaičius </w:t>
      </w:r>
      <w:r w:rsidR="0012413B">
        <w:rPr>
          <w:lang w:val="lt-LT"/>
        </w:rPr>
        <w:t>– 24. Tai taikoma ir jungtinėms klasėms. Mažiausias mokinių skaičius – 8. Jungiamos dvi, trys ar keturios klasės. Rekomenduojama jungti gretimas klases.</w:t>
      </w:r>
    </w:p>
    <w:p w:rsidR="0012413B" w:rsidRDefault="0012413B" w:rsidP="00C533EF">
      <w:pPr>
        <w:spacing w:line="360" w:lineRule="auto"/>
        <w:ind w:firstLine="720"/>
        <w:jc w:val="both"/>
        <w:rPr>
          <w:lang w:val="lt-LT"/>
        </w:rPr>
      </w:pPr>
      <w:r>
        <w:rPr>
          <w:lang w:val="lt-LT"/>
        </w:rPr>
        <w:t>Sudarant klases ir jungtines klases, kuriose mokiniai mokosi pagal pagrindinio ugdymo programas, didžiausias mokinių skaičius – 30. Mažiausias mokinių skaičius – 8. Jungiamos dvi gretimos klasės: penktoji su šešta, šeštoji su septinta, septintoji su aštunta. Devinta ir dešimta klasės nejungiamos.</w:t>
      </w:r>
    </w:p>
    <w:p w:rsidR="0012413B" w:rsidRDefault="0012413B" w:rsidP="00C533EF">
      <w:pPr>
        <w:spacing w:line="360" w:lineRule="auto"/>
        <w:ind w:firstLine="720"/>
        <w:jc w:val="both"/>
        <w:rPr>
          <w:lang w:val="lt-LT"/>
        </w:rPr>
      </w:pPr>
      <w:r>
        <w:rPr>
          <w:lang w:val="lt-LT"/>
        </w:rPr>
        <w:t>Sudarant klases, kuriose mokiniai mokosi pagal vidurinio ugdymo programas, didžiausias mokinių skaičius – 30, o mažiausias – 12.</w:t>
      </w:r>
    </w:p>
    <w:p w:rsidR="00725D4A" w:rsidRDefault="00725D4A" w:rsidP="00C533EF">
      <w:pPr>
        <w:spacing w:line="360" w:lineRule="auto"/>
        <w:ind w:firstLine="720"/>
        <w:jc w:val="both"/>
        <w:rPr>
          <w:lang w:val="lt-LT"/>
        </w:rPr>
      </w:pPr>
      <w:r>
        <w:rPr>
          <w:lang w:val="lt-LT"/>
        </w:rPr>
        <w:t>Molėtų rajono savivaldybės tarybos 2020 m. liepos 23 d. sprendimu Nr. B1 – 201 „Dėl Molėtų r. Giedraičių Antano Jaroševičiaus gimnazijos struktūros pertvarkymo ir nuostatų patvirtinimo“ likviduotas Molėtų r. Giedraičių Antano Jaroševičiaus gimnazijos Dubingių pagrindinio ugdymo skyrius.</w:t>
      </w:r>
    </w:p>
    <w:p w:rsidR="00EF301D" w:rsidRDefault="00EF301D" w:rsidP="00C533EF">
      <w:pPr>
        <w:spacing w:line="360" w:lineRule="auto"/>
        <w:ind w:firstLine="720"/>
        <w:jc w:val="both"/>
        <w:rPr>
          <w:lang w:val="lt-LT"/>
        </w:rPr>
      </w:pPr>
      <w:r>
        <w:rPr>
          <w:lang w:val="lt-LT"/>
        </w:rPr>
        <w:lastRenderedPageBreak/>
        <w:t xml:space="preserve">Molėtų </w:t>
      </w:r>
      <w:r w:rsidR="00E22D73">
        <w:rPr>
          <w:lang w:val="lt-LT"/>
        </w:rPr>
        <w:t xml:space="preserve">gimnazijoje į III gimnazijinę (11 klasę) atėjus ne 91, o 83 mokiniams vietoje 4 </w:t>
      </w:r>
      <w:r w:rsidR="00064A93">
        <w:rPr>
          <w:lang w:val="lt-LT"/>
        </w:rPr>
        <w:t xml:space="preserve">klasių </w:t>
      </w:r>
      <w:r w:rsidR="00E22D73">
        <w:rPr>
          <w:lang w:val="lt-LT"/>
        </w:rPr>
        <w:t>komplektuojamos 3 klasės</w:t>
      </w:r>
      <w:r>
        <w:rPr>
          <w:lang w:val="lt-LT"/>
        </w:rPr>
        <w:t>.</w:t>
      </w:r>
    </w:p>
    <w:p w:rsidR="00717385" w:rsidRDefault="00717385" w:rsidP="00C533EF">
      <w:pPr>
        <w:spacing w:line="360" w:lineRule="auto"/>
        <w:ind w:firstLine="720"/>
        <w:jc w:val="both"/>
        <w:rPr>
          <w:lang w:val="lt-LT"/>
        </w:rPr>
      </w:pPr>
      <w:r>
        <w:rPr>
          <w:lang w:val="lt-LT"/>
        </w:rPr>
        <w:t>Molėtų r. Giedraičių Antano Jaroševičiaus gimnazijos III gimnazijinėje klasėje (11 kl.) mokysis tiktai 7 mokiniai.</w:t>
      </w:r>
    </w:p>
    <w:p w:rsidR="00EF301D" w:rsidRDefault="00EF301D" w:rsidP="00C533EF">
      <w:pPr>
        <w:spacing w:line="360" w:lineRule="auto"/>
        <w:ind w:firstLine="720"/>
        <w:jc w:val="both"/>
        <w:rPr>
          <w:lang w:val="lt-LT"/>
        </w:rPr>
      </w:pPr>
      <w:r>
        <w:rPr>
          <w:lang w:val="lt-LT"/>
        </w:rPr>
        <w:t>Molėtų r.</w:t>
      </w:r>
      <w:r w:rsidR="00E22D73">
        <w:rPr>
          <w:lang w:val="lt-LT"/>
        </w:rPr>
        <w:t xml:space="preserve"> Giedraičių Antano Jaroševičiaus gimnazijos</w:t>
      </w:r>
      <w:r>
        <w:rPr>
          <w:lang w:val="lt-LT"/>
        </w:rPr>
        <w:t xml:space="preserve"> Joniškio </w:t>
      </w:r>
      <w:r w:rsidR="00E22D73">
        <w:rPr>
          <w:lang w:val="lt-LT"/>
        </w:rPr>
        <w:t>centre jungtinėje 7 – 8 klasėje mokysis 6 mokiniai</w:t>
      </w:r>
      <w:r>
        <w:rPr>
          <w:lang w:val="lt-LT"/>
        </w:rPr>
        <w:t>.</w:t>
      </w:r>
    </w:p>
    <w:p w:rsidR="00C533EF" w:rsidRDefault="00C533EF" w:rsidP="00C533EF">
      <w:pPr>
        <w:tabs>
          <w:tab w:val="left" w:pos="720"/>
          <w:tab w:val="num" w:pos="3960"/>
        </w:tabs>
        <w:spacing w:line="360" w:lineRule="auto"/>
        <w:rPr>
          <w:b/>
          <w:lang w:val="lt-LT"/>
        </w:rPr>
      </w:pPr>
      <w:r>
        <w:rPr>
          <w:b/>
          <w:lang w:val="lt-LT"/>
        </w:rPr>
        <w:t>2. Šiuo metu esantis teisinis reglamentavimas</w:t>
      </w:r>
    </w:p>
    <w:p w:rsidR="00C533EF" w:rsidRDefault="00C533EF" w:rsidP="00C533EF">
      <w:pPr>
        <w:tabs>
          <w:tab w:val="left" w:pos="720"/>
          <w:tab w:val="num" w:pos="3960"/>
        </w:tabs>
        <w:spacing w:line="360" w:lineRule="auto"/>
        <w:jc w:val="both"/>
        <w:rPr>
          <w:lang w:val="lt-LT"/>
        </w:rPr>
      </w:pPr>
      <w:r>
        <w:rPr>
          <w:b/>
          <w:lang w:val="lt-LT"/>
        </w:rPr>
        <w:tab/>
      </w:r>
      <w:r>
        <w:rPr>
          <w:lang w:val="lt-LT"/>
        </w:rPr>
        <w:t xml:space="preserve">Priėmimo į valstybinę ir savivaldybės bendrojo ugdymo mokyklą, profesinio mokymo įstaigą bendrųjų kriterijų sąrašas, patvirtintas Lietuvos Respublikos švietimo ir mokslo ministro </w:t>
      </w:r>
      <w:smartTag w:uri="urn:schemas-microsoft-com:office:smarttags" w:element="metricconverter">
        <w:smartTagPr>
          <w:attr w:name="ProductID" w:val="2004 m"/>
        </w:smartTagPr>
        <w:r>
          <w:rPr>
            <w:lang w:val="lt-LT"/>
          </w:rPr>
          <w:t>2004 m</w:t>
        </w:r>
      </w:smartTag>
      <w:r>
        <w:rPr>
          <w:lang w:val="lt-LT"/>
        </w:rPr>
        <w:t>. birželio 25 d. įsakymu Nr. ISAK-1019 „Dėl Priėmimo į valstybinę ir savivaldybės bendrojo ugdymo mokyklą, profesinio mokymo įstaigą bendrųjų kriterijų sąrašo patvirtinimo“ .</w:t>
      </w:r>
    </w:p>
    <w:p w:rsidR="00C533EF" w:rsidRDefault="00C533EF" w:rsidP="00C533EF">
      <w:pPr>
        <w:tabs>
          <w:tab w:val="left" w:pos="720"/>
          <w:tab w:val="num" w:pos="3960"/>
        </w:tabs>
        <w:spacing w:line="360" w:lineRule="auto"/>
        <w:rPr>
          <w:b/>
          <w:lang w:val="lt-LT"/>
        </w:rPr>
      </w:pPr>
      <w:r>
        <w:rPr>
          <w:b/>
          <w:lang w:val="lt-LT"/>
        </w:rPr>
        <w:t xml:space="preserve">3. </w:t>
      </w:r>
      <w:r>
        <w:rPr>
          <w:b/>
          <w:lang w:val="pt-BR"/>
        </w:rPr>
        <w:t>Galimos teigiamos ir neigiamos pasekmės priėmus siūlomą tarybos sprendimo projektą</w:t>
      </w:r>
    </w:p>
    <w:p w:rsidR="00B458DB" w:rsidRDefault="00B458DB" w:rsidP="00C533EF">
      <w:pPr>
        <w:spacing w:line="360" w:lineRule="auto"/>
        <w:ind w:firstLine="720"/>
        <w:jc w:val="both"/>
        <w:rPr>
          <w:lang w:val="lt-LT"/>
        </w:rPr>
      </w:pPr>
      <w:r>
        <w:rPr>
          <w:lang w:val="lt-LT"/>
        </w:rPr>
        <w:t>Teigiamos pasekmės – formuojant klases bus laikomasi teisės aktų reikalavimų.</w:t>
      </w:r>
    </w:p>
    <w:p w:rsidR="00C533EF" w:rsidRDefault="00C533EF" w:rsidP="00C533EF">
      <w:pPr>
        <w:spacing w:line="360" w:lineRule="auto"/>
        <w:ind w:firstLine="720"/>
        <w:jc w:val="both"/>
        <w:rPr>
          <w:lang w:val="lt-LT"/>
        </w:rPr>
      </w:pPr>
      <w:r>
        <w:rPr>
          <w:lang w:val="lt-LT"/>
        </w:rPr>
        <w:t>Neigiamų pasekmių nenumatoma.</w:t>
      </w:r>
    </w:p>
    <w:p w:rsidR="00C533EF" w:rsidRDefault="00C533EF" w:rsidP="00C533EF">
      <w:pPr>
        <w:tabs>
          <w:tab w:val="num" w:pos="0"/>
          <w:tab w:val="left" w:pos="720"/>
        </w:tabs>
        <w:spacing w:line="360" w:lineRule="auto"/>
        <w:rPr>
          <w:b/>
          <w:lang w:val="lt-LT"/>
        </w:rPr>
      </w:pPr>
      <w:r>
        <w:rPr>
          <w:b/>
          <w:lang w:val="lt-LT"/>
        </w:rPr>
        <w:t>4. Priemonės sprendimui įgyvendinti</w:t>
      </w:r>
    </w:p>
    <w:p w:rsidR="00C533EF" w:rsidRDefault="00C533EF" w:rsidP="00C533EF">
      <w:pPr>
        <w:tabs>
          <w:tab w:val="num" w:pos="0"/>
          <w:tab w:val="left" w:pos="720"/>
        </w:tabs>
        <w:spacing w:line="360" w:lineRule="auto"/>
        <w:ind w:firstLine="709"/>
        <w:rPr>
          <w:lang w:val="lt-LT"/>
        </w:rPr>
      </w:pPr>
      <w:r>
        <w:rPr>
          <w:lang w:val="lt-LT"/>
        </w:rPr>
        <w:t>Nėra</w:t>
      </w:r>
    </w:p>
    <w:p w:rsidR="00C533EF" w:rsidRDefault="00C533EF" w:rsidP="00C533EF">
      <w:pPr>
        <w:tabs>
          <w:tab w:val="left" w:pos="720"/>
          <w:tab w:val="num" w:pos="3960"/>
        </w:tabs>
        <w:spacing w:line="360" w:lineRule="auto"/>
        <w:rPr>
          <w:b/>
          <w:lang w:val="lt-LT"/>
        </w:rPr>
      </w:pPr>
      <w:r>
        <w:rPr>
          <w:b/>
          <w:lang w:val="lt-LT"/>
        </w:rPr>
        <w:t>5. Lėšų poreikis ir jų šaltiniai (prireikus skaičiavimai ir išlaidų sąmatos)</w:t>
      </w:r>
    </w:p>
    <w:p w:rsidR="000B663F" w:rsidRDefault="000B663F" w:rsidP="00C533EF">
      <w:pPr>
        <w:tabs>
          <w:tab w:val="left" w:pos="720"/>
          <w:tab w:val="num" w:pos="3960"/>
        </w:tabs>
        <w:spacing w:line="360" w:lineRule="auto"/>
        <w:rPr>
          <w:b/>
          <w:lang w:val="lt-LT"/>
        </w:rPr>
      </w:pPr>
      <w:r>
        <w:rPr>
          <w:b/>
          <w:lang w:val="lt-LT"/>
        </w:rPr>
        <w:tab/>
      </w:r>
      <w:r w:rsidR="009776DB">
        <w:rPr>
          <w:b/>
          <w:lang w:val="lt-LT"/>
        </w:rPr>
        <w:t xml:space="preserve">5.1. </w:t>
      </w:r>
      <w:r>
        <w:rPr>
          <w:b/>
          <w:lang w:val="lt-LT"/>
        </w:rPr>
        <w:t>Iš savivaldybės biudžeto lėšų nepilnų klasių finansavimui</w:t>
      </w:r>
      <w:r w:rsidR="009776DB">
        <w:rPr>
          <w:b/>
          <w:lang w:val="lt-LT"/>
        </w:rPr>
        <w:t xml:space="preserve"> – </w:t>
      </w:r>
      <w:r w:rsidR="00C03CAB">
        <w:rPr>
          <w:b/>
          <w:lang w:val="lt-LT"/>
        </w:rPr>
        <w:t>105676</w:t>
      </w:r>
      <w:r w:rsidR="009776DB">
        <w:rPr>
          <w:b/>
          <w:lang w:val="lt-LT"/>
        </w:rPr>
        <w:t>,0 EUR, t. t.</w:t>
      </w:r>
      <w:r>
        <w:rPr>
          <w:b/>
          <w:lang w:val="lt-LT"/>
        </w:rPr>
        <w:t>:</w:t>
      </w:r>
    </w:p>
    <w:p w:rsidR="000B663F" w:rsidRDefault="0012413B" w:rsidP="000B663F">
      <w:pPr>
        <w:tabs>
          <w:tab w:val="left" w:pos="720"/>
          <w:tab w:val="num" w:pos="3960"/>
        </w:tabs>
        <w:spacing w:line="360" w:lineRule="auto"/>
        <w:jc w:val="both"/>
        <w:rPr>
          <w:lang w:val="lt-LT"/>
        </w:rPr>
      </w:pPr>
      <w:r>
        <w:rPr>
          <w:b/>
          <w:lang w:val="lt-LT"/>
        </w:rPr>
        <w:tab/>
      </w:r>
      <w:r w:rsidR="000B663F">
        <w:rPr>
          <w:lang w:val="lt-LT"/>
        </w:rPr>
        <w:t>5.1</w:t>
      </w:r>
      <w:r w:rsidR="009776DB">
        <w:rPr>
          <w:lang w:val="lt-LT"/>
        </w:rPr>
        <w:t>.1</w:t>
      </w:r>
      <w:r w:rsidR="000B663F">
        <w:rPr>
          <w:lang w:val="lt-LT"/>
        </w:rPr>
        <w:t xml:space="preserve">. Molėtų r. </w:t>
      </w:r>
      <w:r w:rsidR="0073765B">
        <w:rPr>
          <w:lang w:val="lt-LT"/>
        </w:rPr>
        <w:t>Giedraičių Antano Jaroševičiaus gimnazija</w:t>
      </w:r>
      <w:r w:rsidR="00C03CAB">
        <w:rPr>
          <w:lang w:val="lt-LT"/>
        </w:rPr>
        <w:t>i</w:t>
      </w:r>
      <w:r w:rsidR="000B663F">
        <w:rPr>
          <w:lang w:val="lt-LT"/>
        </w:rPr>
        <w:t xml:space="preserve"> – </w:t>
      </w:r>
      <w:r w:rsidR="0073765B">
        <w:rPr>
          <w:lang w:val="lt-LT"/>
        </w:rPr>
        <w:t>38891</w:t>
      </w:r>
      <w:r w:rsidR="000B663F">
        <w:rPr>
          <w:lang w:val="lt-LT"/>
        </w:rPr>
        <w:t>,0 EUR bendrojo ugdymo klasėms mokslo metams;</w:t>
      </w:r>
    </w:p>
    <w:p w:rsidR="000B663F" w:rsidRDefault="000B663F" w:rsidP="000B663F">
      <w:pPr>
        <w:tabs>
          <w:tab w:val="left" w:pos="720"/>
          <w:tab w:val="num" w:pos="3960"/>
        </w:tabs>
        <w:spacing w:line="360" w:lineRule="auto"/>
        <w:rPr>
          <w:lang w:val="lt-LT"/>
        </w:rPr>
      </w:pPr>
      <w:r>
        <w:rPr>
          <w:lang w:val="lt-LT"/>
        </w:rPr>
        <w:tab/>
        <w:t>5.</w:t>
      </w:r>
      <w:r w:rsidR="009776DB">
        <w:rPr>
          <w:lang w:val="lt-LT"/>
        </w:rPr>
        <w:t>1.</w:t>
      </w:r>
      <w:r>
        <w:rPr>
          <w:lang w:val="lt-LT"/>
        </w:rPr>
        <w:t xml:space="preserve">2. Molėtų r. </w:t>
      </w:r>
      <w:r w:rsidR="004C2394">
        <w:rPr>
          <w:lang w:val="lt-LT"/>
        </w:rPr>
        <w:t xml:space="preserve">Giedraičių </w:t>
      </w:r>
      <w:r w:rsidR="00C03CAB">
        <w:rPr>
          <w:lang w:val="lt-LT"/>
        </w:rPr>
        <w:t>Antano Jaroševičiaus gimnazijos Joniškio skyriui</w:t>
      </w:r>
      <w:r>
        <w:rPr>
          <w:lang w:val="lt-LT"/>
        </w:rPr>
        <w:t xml:space="preserve"> – 1</w:t>
      </w:r>
      <w:r w:rsidR="00C03CAB">
        <w:rPr>
          <w:lang w:val="lt-LT"/>
        </w:rPr>
        <w:t>8850</w:t>
      </w:r>
      <w:r>
        <w:rPr>
          <w:lang w:val="lt-LT"/>
        </w:rPr>
        <w:t>,0 EUR bendrojo ugdymo klasėms mokslo metams;</w:t>
      </w:r>
    </w:p>
    <w:p w:rsidR="000B663F" w:rsidRDefault="000B663F" w:rsidP="000B663F">
      <w:pPr>
        <w:tabs>
          <w:tab w:val="left" w:pos="720"/>
          <w:tab w:val="num" w:pos="3960"/>
        </w:tabs>
        <w:spacing w:line="360" w:lineRule="auto"/>
        <w:rPr>
          <w:lang w:val="lt-LT"/>
        </w:rPr>
      </w:pPr>
      <w:r>
        <w:rPr>
          <w:lang w:val="lt-LT"/>
        </w:rPr>
        <w:tab/>
        <w:t>5.</w:t>
      </w:r>
      <w:r w:rsidR="009776DB">
        <w:rPr>
          <w:lang w:val="lt-LT"/>
        </w:rPr>
        <w:t>1.</w:t>
      </w:r>
      <w:r>
        <w:rPr>
          <w:lang w:val="lt-LT"/>
        </w:rPr>
        <w:t xml:space="preserve">3. Molėtų r. </w:t>
      </w:r>
      <w:r w:rsidR="00C03CAB">
        <w:rPr>
          <w:lang w:val="lt-LT"/>
        </w:rPr>
        <w:t>Suginčių pagrindinei</w:t>
      </w:r>
      <w:r>
        <w:rPr>
          <w:lang w:val="lt-LT"/>
        </w:rPr>
        <w:t xml:space="preserve"> mokyklai – </w:t>
      </w:r>
      <w:r w:rsidR="00C03CAB">
        <w:rPr>
          <w:lang w:val="lt-LT"/>
        </w:rPr>
        <w:t>15632</w:t>
      </w:r>
      <w:r>
        <w:rPr>
          <w:lang w:val="lt-LT"/>
        </w:rPr>
        <w:t>,0 EUR bendrojo ugdymo klasėms mokslo metams;</w:t>
      </w:r>
    </w:p>
    <w:p w:rsidR="000B663F" w:rsidRDefault="000B663F" w:rsidP="00C03CAB">
      <w:pPr>
        <w:tabs>
          <w:tab w:val="left" w:pos="720"/>
          <w:tab w:val="num" w:pos="3960"/>
        </w:tabs>
        <w:spacing w:line="360" w:lineRule="auto"/>
        <w:jc w:val="both"/>
        <w:rPr>
          <w:lang w:val="lt-LT"/>
        </w:rPr>
      </w:pPr>
      <w:r>
        <w:rPr>
          <w:lang w:val="lt-LT"/>
        </w:rPr>
        <w:tab/>
        <w:t>5.</w:t>
      </w:r>
      <w:r w:rsidR="009776DB">
        <w:rPr>
          <w:lang w:val="lt-LT"/>
        </w:rPr>
        <w:t>1.</w:t>
      </w:r>
      <w:r>
        <w:rPr>
          <w:lang w:val="lt-LT"/>
        </w:rPr>
        <w:t xml:space="preserve">4. Molėtų r. Kijėlių specialiojo ugdymo centrui – </w:t>
      </w:r>
      <w:r w:rsidR="00C03CAB">
        <w:rPr>
          <w:lang w:val="lt-LT"/>
        </w:rPr>
        <w:t>32303</w:t>
      </w:r>
      <w:r w:rsidR="00C941F4">
        <w:rPr>
          <w:lang w:val="lt-LT"/>
        </w:rPr>
        <w:t>,0</w:t>
      </w:r>
      <w:r w:rsidR="008978D5">
        <w:rPr>
          <w:lang w:val="lt-LT"/>
        </w:rPr>
        <w:t xml:space="preserve"> EUR mokslo metams.</w:t>
      </w:r>
    </w:p>
    <w:p w:rsidR="00C533EF" w:rsidRDefault="00C533EF" w:rsidP="00C533EF">
      <w:pPr>
        <w:tabs>
          <w:tab w:val="left" w:pos="720"/>
          <w:tab w:val="num" w:pos="3960"/>
        </w:tabs>
        <w:spacing w:line="360" w:lineRule="auto"/>
        <w:rPr>
          <w:b/>
          <w:lang w:val="lt-LT"/>
        </w:rPr>
      </w:pPr>
      <w:bookmarkStart w:id="0" w:name="_GoBack"/>
      <w:bookmarkEnd w:id="0"/>
      <w:r>
        <w:rPr>
          <w:b/>
          <w:lang w:val="lt-LT"/>
        </w:rPr>
        <w:t>6.Vykdytojai, įvykdymo terminai</w:t>
      </w:r>
    </w:p>
    <w:p w:rsidR="00C533EF" w:rsidRDefault="00C533EF" w:rsidP="00F956EE">
      <w:pPr>
        <w:spacing w:line="360" w:lineRule="auto"/>
        <w:ind w:firstLine="709"/>
        <w:jc w:val="both"/>
        <w:rPr>
          <w:lang w:val="lt-LT"/>
        </w:rPr>
      </w:pPr>
      <w:r>
        <w:rPr>
          <w:lang w:val="lt-LT"/>
        </w:rPr>
        <w:t>Molėtų rajono bendrojo ugdymo mokyklos ir kiti švietimo teikėjai. Molėtų rajono savivaldybės administracijos Kultūros ir švietimo skyrius.</w:t>
      </w:r>
    </w:p>
    <w:p w:rsidR="00C533EF" w:rsidRDefault="00C533EF" w:rsidP="00C533EF">
      <w:pPr>
        <w:rPr>
          <w:lang w:val="lt-LT"/>
        </w:rPr>
      </w:pPr>
    </w:p>
    <w:p w:rsidR="00C36A40" w:rsidRDefault="00C03CAB"/>
    <w:sectPr w:rsidR="00C36A40" w:rsidSect="00F956EE">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D8B" w:rsidRDefault="00C24D8B" w:rsidP="00F956EE">
      <w:r>
        <w:separator/>
      </w:r>
    </w:p>
  </w:endnote>
  <w:endnote w:type="continuationSeparator" w:id="0">
    <w:p w:rsidR="00C24D8B" w:rsidRDefault="00C24D8B" w:rsidP="00F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D8B" w:rsidRDefault="00C24D8B" w:rsidP="00F956EE">
      <w:r>
        <w:separator/>
      </w:r>
    </w:p>
  </w:footnote>
  <w:footnote w:type="continuationSeparator" w:id="0">
    <w:p w:rsidR="00C24D8B" w:rsidRDefault="00C24D8B" w:rsidP="00F9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794637"/>
      <w:docPartObj>
        <w:docPartGallery w:val="Page Numbers (Top of Page)"/>
        <w:docPartUnique/>
      </w:docPartObj>
    </w:sdtPr>
    <w:sdtEndPr/>
    <w:sdtContent>
      <w:p w:rsidR="00F956EE" w:rsidRDefault="00F956EE">
        <w:pPr>
          <w:pStyle w:val="Antrats"/>
          <w:jc w:val="center"/>
        </w:pPr>
        <w:r>
          <w:fldChar w:fldCharType="begin"/>
        </w:r>
        <w:r>
          <w:instrText>PAGE   \* MERGEFORMAT</w:instrText>
        </w:r>
        <w:r>
          <w:fldChar w:fldCharType="separate"/>
        </w:r>
        <w:r w:rsidR="00C03CAB" w:rsidRPr="00C03CAB">
          <w:rPr>
            <w:noProof/>
            <w:lang w:val="lt-LT"/>
          </w:rPr>
          <w:t>2</w:t>
        </w:r>
        <w:r>
          <w:fldChar w:fldCharType="end"/>
        </w:r>
      </w:p>
    </w:sdtContent>
  </w:sdt>
  <w:p w:rsidR="00F956EE" w:rsidRDefault="00F956E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EF"/>
    <w:rsid w:val="00007BFC"/>
    <w:rsid w:val="00064A93"/>
    <w:rsid w:val="000B663F"/>
    <w:rsid w:val="000C0868"/>
    <w:rsid w:val="0012413B"/>
    <w:rsid w:val="0019284A"/>
    <w:rsid w:val="002D13F1"/>
    <w:rsid w:val="00395C2A"/>
    <w:rsid w:val="00465D1A"/>
    <w:rsid w:val="004C2394"/>
    <w:rsid w:val="004E7839"/>
    <w:rsid w:val="004F5EC7"/>
    <w:rsid w:val="00717385"/>
    <w:rsid w:val="00725D4A"/>
    <w:rsid w:val="0073765B"/>
    <w:rsid w:val="00760F63"/>
    <w:rsid w:val="00813C61"/>
    <w:rsid w:val="008978D5"/>
    <w:rsid w:val="00913E68"/>
    <w:rsid w:val="009776DB"/>
    <w:rsid w:val="009D1F73"/>
    <w:rsid w:val="00AE50F9"/>
    <w:rsid w:val="00B458DB"/>
    <w:rsid w:val="00C03CAB"/>
    <w:rsid w:val="00C24D8B"/>
    <w:rsid w:val="00C533EF"/>
    <w:rsid w:val="00C941F4"/>
    <w:rsid w:val="00CF6AD6"/>
    <w:rsid w:val="00D10261"/>
    <w:rsid w:val="00E22D73"/>
    <w:rsid w:val="00E57E16"/>
    <w:rsid w:val="00EF301D"/>
    <w:rsid w:val="00F1569A"/>
    <w:rsid w:val="00F95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41725D"/>
  <w15:docId w15:val="{822A515F-AD15-4F80-892F-2FB0F3A1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33E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56EE"/>
    <w:pPr>
      <w:tabs>
        <w:tab w:val="center" w:pos="4819"/>
        <w:tab w:val="right" w:pos="9638"/>
      </w:tabs>
    </w:pPr>
  </w:style>
  <w:style w:type="character" w:customStyle="1" w:styleId="AntratsDiagrama">
    <w:name w:val="Antraštės Diagrama"/>
    <w:basedOn w:val="Numatytasispastraiposriftas"/>
    <w:link w:val="Antrats"/>
    <w:uiPriority w:val="99"/>
    <w:rsid w:val="00F956E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956EE"/>
    <w:pPr>
      <w:tabs>
        <w:tab w:val="center" w:pos="4819"/>
        <w:tab w:val="right" w:pos="9638"/>
      </w:tabs>
    </w:pPr>
  </w:style>
  <w:style w:type="character" w:customStyle="1" w:styleId="PoratDiagrama">
    <w:name w:val="Poraštė Diagrama"/>
    <w:basedOn w:val="Numatytasispastraiposriftas"/>
    <w:link w:val="Porat"/>
    <w:uiPriority w:val="99"/>
    <w:rsid w:val="00F956E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8978D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78D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15409">
      <w:bodyDiv w:val="1"/>
      <w:marLeft w:val="0"/>
      <w:marRight w:val="0"/>
      <w:marTop w:val="0"/>
      <w:marBottom w:val="0"/>
      <w:divBdr>
        <w:top w:val="none" w:sz="0" w:space="0" w:color="auto"/>
        <w:left w:val="none" w:sz="0" w:space="0" w:color="auto"/>
        <w:bottom w:val="none" w:sz="0" w:space="0" w:color="auto"/>
        <w:right w:val="none" w:sz="0" w:space="0" w:color="auto"/>
      </w:divBdr>
    </w:div>
    <w:div w:id="18610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2856</Words>
  <Characters>1629</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23</cp:revision>
  <cp:lastPrinted>2019-09-19T08:10:00Z</cp:lastPrinted>
  <dcterms:created xsi:type="dcterms:W3CDTF">2017-08-21T08:38:00Z</dcterms:created>
  <dcterms:modified xsi:type="dcterms:W3CDTF">2020-09-14T08:09:00Z</dcterms:modified>
</cp:coreProperties>
</file>