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3AAE">
        <w:rPr>
          <w:b/>
          <w:caps/>
          <w:noProof/>
        </w:rPr>
        <w:t>MOLĖTŲ KULTŪROS CENTRO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3AAE">
        <w:rPr>
          <w:noProof/>
        </w:rPr>
        <w:t>rug</w:t>
      </w:r>
      <w:r w:rsidR="003D7FE6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F761F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F761F">
        <w:rPr>
          <w:noProof/>
        </w:rPr>
        <w:t>B1-229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F52D7B">
      <w:pPr>
        <w:tabs>
          <w:tab w:val="left" w:pos="1674"/>
        </w:tabs>
        <w:ind w:firstLine="1247"/>
        <w:jc w:val="both"/>
      </w:pPr>
    </w:p>
    <w:p w:rsidR="00301918" w:rsidRDefault="00C43AAE" w:rsidP="003D7FE6">
      <w:pPr>
        <w:spacing w:before="60" w:after="60" w:line="360" w:lineRule="auto"/>
        <w:ind w:firstLine="709"/>
        <w:jc w:val="both"/>
      </w:pPr>
      <w:r w:rsidRPr="003D7FE6">
        <w:t xml:space="preserve">Vadovaudamasi Lietuvos </w:t>
      </w:r>
      <w:r w:rsidR="00F52D7B" w:rsidRPr="003D7FE6">
        <w:rPr>
          <w:color w:val="000000"/>
        </w:rPr>
        <w:t>Respublikos vietos savivaldos įstatymo 16 straipsnio 4 dalimi, 18 straipsnio 1 dalimi, Lietuvos</w:t>
      </w:r>
      <w:r w:rsidR="00F52D7B" w:rsidRPr="003D7FE6">
        <w:t xml:space="preserve"> </w:t>
      </w:r>
      <w:r w:rsidRPr="003D7FE6">
        <w:t xml:space="preserve">Respublikos biudžetinių įstaigų įstatymo 4 straipsnio 3 dalies 1 punktu, </w:t>
      </w:r>
      <w:r w:rsidR="00C36F5A" w:rsidRPr="003D7FE6">
        <w:t>6 straipsnio 5 dalimi</w:t>
      </w:r>
      <w:r w:rsidR="008069C6" w:rsidRPr="003D7FE6">
        <w:t>,</w:t>
      </w:r>
      <w:r w:rsidR="00C4727E" w:rsidRPr="003D7FE6">
        <w:rPr>
          <w:color w:val="000000" w:themeColor="text1"/>
        </w:rPr>
        <w:t xml:space="preserve"> įgyvendindama Molėtų rajono savivaldybės strateginio veiklos plano 2020</w:t>
      </w:r>
      <w:r w:rsidR="00301918" w:rsidRPr="003D7FE6">
        <w:rPr>
          <w:color w:val="000000" w:themeColor="text1"/>
        </w:rPr>
        <w:t>–</w:t>
      </w:r>
      <w:r w:rsidR="00C4727E" w:rsidRPr="003D7FE6">
        <w:rPr>
          <w:color w:val="000000" w:themeColor="text1"/>
        </w:rPr>
        <w:t xml:space="preserve">2022 metams, patvirtinto </w:t>
      </w:r>
      <w:r w:rsidR="00301918" w:rsidRPr="003D7FE6">
        <w:rPr>
          <w:color w:val="000000" w:themeColor="text1"/>
        </w:rPr>
        <w:t xml:space="preserve">Molėtų rajono savivaldybės tarybos </w:t>
      </w:r>
      <w:r w:rsidR="00C4727E" w:rsidRPr="003D7FE6">
        <w:rPr>
          <w:color w:val="000000" w:themeColor="text1"/>
        </w:rPr>
        <w:t>2020 m. sausio 30 d. sprendimu Nr. B1-1 „Dėl Molėtų rajono savivaldybės strateginio veiklos plano 2020</w:t>
      </w:r>
      <w:r w:rsidR="00301918" w:rsidRPr="003D7FE6">
        <w:rPr>
          <w:color w:val="000000" w:themeColor="text1"/>
        </w:rPr>
        <w:t>–</w:t>
      </w:r>
      <w:r w:rsidR="00C4727E" w:rsidRPr="003D7FE6">
        <w:rPr>
          <w:color w:val="000000" w:themeColor="text1"/>
        </w:rPr>
        <w:t xml:space="preserve">2022 metams patvirtinimo“, 5 programos „Kultūros, sporto ir jaunimo politikos plėtros ir bendruomeniškumo skatinimo programa“ 1 tikslo 1 uždavinio „Darbo su jaunimu formų plėtros ir kokybės užtikrinimas“ </w:t>
      </w:r>
      <w:r w:rsidR="00C4727E" w:rsidRPr="003D7FE6">
        <w:t xml:space="preserve"> 05.01.01.02 priemonę „Atviro jaunimo centro įkūrimas“, siekdama užtikrinti </w:t>
      </w:r>
      <w:r w:rsidR="00301918" w:rsidRPr="003D7FE6">
        <w:t xml:space="preserve">Molėtų rajono savivaldybėje </w:t>
      </w:r>
      <w:r w:rsidR="00C4727E" w:rsidRPr="003D7FE6">
        <w:t>kokybišką atvirąjį darbą su jaunimu,</w:t>
      </w:r>
      <w:r w:rsidR="00C4727E">
        <w:t xml:space="preserve"> </w:t>
      </w:r>
    </w:p>
    <w:p w:rsidR="00F52D7B" w:rsidRDefault="00F52D7B" w:rsidP="00C4727E">
      <w:pPr>
        <w:spacing w:before="60" w:after="60" w:line="360" w:lineRule="auto"/>
        <w:ind w:firstLine="680"/>
        <w:jc w:val="both"/>
      </w:pPr>
      <w:r>
        <w:t>Molėtų rajono savivaldybės taryba n u s p r e n d ž i a:</w:t>
      </w:r>
    </w:p>
    <w:p w:rsidR="00F52D7B" w:rsidRDefault="003D7FE6" w:rsidP="003D7F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1.</w:t>
      </w:r>
      <w:r w:rsidR="00F52D7B">
        <w:t xml:space="preserve">Patvirtinti </w:t>
      </w:r>
      <w:r w:rsidR="00AA42CE">
        <w:t xml:space="preserve">pakeistus </w:t>
      </w:r>
      <w:r w:rsidR="00F52D7B">
        <w:t>Molėtų kultūros centro nuostatus (pridedama).</w:t>
      </w:r>
    </w:p>
    <w:p w:rsidR="00F52D7B" w:rsidRPr="000E0268" w:rsidRDefault="00F52D7B" w:rsidP="00F52D7B">
      <w:pPr>
        <w:tabs>
          <w:tab w:val="left" w:pos="680"/>
          <w:tab w:val="left" w:pos="1206"/>
        </w:tabs>
        <w:spacing w:line="360" w:lineRule="auto"/>
        <w:jc w:val="both"/>
        <w:rPr>
          <w:color w:val="000000" w:themeColor="text1"/>
        </w:rPr>
      </w:pPr>
      <w:r w:rsidRPr="000E0268">
        <w:rPr>
          <w:color w:val="000000" w:themeColor="text1"/>
        </w:rPr>
        <w:tab/>
      </w:r>
      <w:r w:rsidR="003D7FE6">
        <w:rPr>
          <w:color w:val="000000" w:themeColor="text1"/>
        </w:rPr>
        <w:t xml:space="preserve"> 2.</w:t>
      </w:r>
      <w:r w:rsidRPr="000E0268">
        <w:rPr>
          <w:color w:val="000000" w:themeColor="text1"/>
        </w:rPr>
        <w:t xml:space="preserve">Įgalioti Molėtų kultūros centro direktorę Ingą Narušienę pasirašyti </w:t>
      </w:r>
      <w:r w:rsidR="00AA42CE" w:rsidRPr="000E0268">
        <w:rPr>
          <w:color w:val="000000" w:themeColor="text1"/>
        </w:rPr>
        <w:t xml:space="preserve">pakeistus Molėtų kultūros centro nuostatus </w:t>
      </w:r>
      <w:r w:rsidRPr="000E0268">
        <w:rPr>
          <w:color w:val="000000" w:themeColor="text1"/>
        </w:rPr>
        <w:t xml:space="preserve"> ir </w:t>
      </w:r>
      <w:r w:rsidR="00AA42CE" w:rsidRPr="000E0268">
        <w:rPr>
          <w:color w:val="000000" w:themeColor="text1"/>
        </w:rPr>
        <w:t>teisės aktų nustatyta tvarka įregistruoti juos Juridinių asmenų registre</w:t>
      </w:r>
      <w:r w:rsidRPr="000E0268">
        <w:rPr>
          <w:color w:val="000000" w:themeColor="text1"/>
        </w:rPr>
        <w:t xml:space="preserve">. </w:t>
      </w:r>
    </w:p>
    <w:p w:rsidR="00F52D7B" w:rsidRDefault="00F52D7B" w:rsidP="00F52D7B">
      <w:pPr>
        <w:tabs>
          <w:tab w:val="left" w:pos="680"/>
          <w:tab w:val="left" w:pos="1206"/>
        </w:tabs>
        <w:spacing w:line="360" w:lineRule="auto"/>
        <w:jc w:val="both"/>
      </w:pPr>
      <w:r w:rsidRPr="000E0268">
        <w:rPr>
          <w:color w:val="000000" w:themeColor="text1"/>
        </w:rPr>
        <w:tab/>
      </w:r>
      <w:r w:rsidR="003D7FE6">
        <w:rPr>
          <w:color w:val="000000" w:themeColor="text1"/>
        </w:rPr>
        <w:t>3.</w:t>
      </w:r>
      <w:r w:rsidRPr="000E0268">
        <w:rPr>
          <w:color w:val="000000" w:themeColor="text1"/>
        </w:rPr>
        <w:t>Pripažinti netekusiu galios Molėtų rajono savivaldybės tarybos 2012 m. lapkričio 8 d. sprendimą Nr. B</w:t>
      </w:r>
      <w:r w:rsidR="000E0268" w:rsidRPr="000E0268">
        <w:rPr>
          <w:color w:val="000000" w:themeColor="text1"/>
        </w:rPr>
        <w:t>1-</w:t>
      </w:r>
      <w:r w:rsidRPr="000E0268">
        <w:rPr>
          <w:color w:val="000000" w:themeColor="text1"/>
        </w:rPr>
        <w:t>177 „Dėl Molėtų kultūros centro nuostatų patvirtinimo“ su visais pakeitimais</w:t>
      </w:r>
      <w:r w:rsidR="00AA42CE" w:rsidRPr="000E0268">
        <w:rPr>
          <w:color w:val="000000" w:themeColor="text1"/>
        </w:rPr>
        <w:t xml:space="preserve"> ir papildymais, nuo šiuo </w:t>
      </w:r>
      <w:r w:rsidR="00AA42CE" w:rsidRPr="00AA42CE">
        <w:t>sprendimu patvirtintų nuostatų įregistravimo Juridinių asmenų registre dienos</w:t>
      </w:r>
      <w:r>
        <w:t>.</w:t>
      </w:r>
    </w:p>
    <w:p w:rsidR="00F52D7B" w:rsidRDefault="00F52D7B" w:rsidP="00F52D7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D7FE6">
        <w:t xml:space="preserve"> </w:t>
      </w:r>
      <w:r>
        <w:t>Šis sprendimas gali būti skundžiamas Lietuvos Respublikos administracinių bylų teisenos įstatymo nustatyta tvarka</w:t>
      </w:r>
      <w:r w:rsidR="00AA42CE">
        <w:t xml:space="preserve"> ir terminais</w:t>
      </w:r>
      <w: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C41422FA1CF4F42A673AEF92617F85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F761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41" w:rsidRDefault="00D45E41">
      <w:r>
        <w:separator/>
      </w:r>
    </w:p>
  </w:endnote>
  <w:endnote w:type="continuationSeparator" w:id="0">
    <w:p w:rsidR="00D45E41" w:rsidRDefault="00D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41" w:rsidRDefault="00D45E41">
      <w:r>
        <w:separator/>
      </w:r>
    </w:p>
  </w:footnote>
  <w:footnote w:type="continuationSeparator" w:id="0">
    <w:p w:rsidR="00D45E41" w:rsidRDefault="00D4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AED"/>
    <w:multiLevelType w:val="hybridMultilevel"/>
    <w:tmpl w:val="77962E50"/>
    <w:lvl w:ilvl="0" w:tplc="C442A098">
      <w:start w:val="3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004607B"/>
    <w:multiLevelType w:val="hybridMultilevel"/>
    <w:tmpl w:val="02C0D608"/>
    <w:lvl w:ilvl="0" w:tplc="9C08539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1"/>
    <w:rsid w:val="000E0268"/>
    <w:rsid w:val="000F761F"/>
    <w:rsid w:val="001156B7"/>
    <w:rsid w:val="0012091C"/>
    <w:rsid w:val="00132437"/>
    <w:rsid w:val="00211F14"/>
    <w:rsid w:val="00301918"/>
    <w:rsid w:val="00305758"/>
    <w:rsid w:val="00341D56"/>
    <w:rsid w:val="00384B4D"/>
    <w:rsid w:val="003975CE"/>
    <w:rsid w:val="003A762C"/>
    <w:rsid w:val="003D7FE6"/>
    <w:rsid w:val="0042094A"/>
    <w:rsid w:val="00477010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69C6"/>
    <w:rsid w:val="00872337"/>
    <w:rsid w:val="008A401C"/>
    <w:rsid w:val="0093412A"/>
    <w:rsid w:val="009B4614"/>
    <w:rsid w:val="009E70D9"/>
    <w:rsid w:val="00AA42CE"/>
    <w:rsid w:val="00AE325A"/>
    <w:rsid w:val="00BA65BB"/>
    <w:rsid w:val="00BB70B1"/>
    <w:rsid w:val="00C16EA1"/>
    <w:rsid w:val="00C36F5A"/>
    <w:rsid w:val="00C43AAE"/>
    <w:rsid w:val="00C4727E"/>
    <w:rsid w:val="00CC1DF9"/>
    <w:rsid w:val="00D03D5A"/>
    <w:rsid w:val="00D45E41"/>
    <w:rsid w:val="00D74773"/>
    <w:rsid w:val="00D8136A"/>
    <w:rsid w:val="00DB7660"/>
    <w:rsid w:val="00DC6469"/>
    <w:rsid w:val="00E032E8"/>
    <w:rsid w:val="00EE645F"/>
    <w:rsid w:val="00EF6A79"/>
    <w:rsid w:val="00F52D7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9D77A6"/>
  <w15:chartTrackingRefBased/>
  <w15:docId w15:val="{D533F207-9BBD-4353-84EA-16B6ED93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5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41422FA1CF4F42A673AEF92617F8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4CF003-8C4C-48DC-9995-5D01481E9A6D}"/>
      </w:docPartPr>
      <w:docPartBody>
        <w:p w:rsidR="00DA2EF0" w:rsidRDefault="00DA2EF0">
          <w:pPr>
            <w:pStyle w:val="3C41422FA1CF4F42A673AEF92617F8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0"/>
    <w:rsid w:val="00D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41422FA1CF4F42A673AEF92617F85E">
    <w:name w:val="3C41422FA1CF4F42A673AEF92617F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222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Mečiukonienė Vilma</dc:creator>
  <cp:keywords/>
  <dc:description/>
  <cp:lastModifiedBy>Sabaliauskienė Irena</cp:lastModifiedBy>
  <cp:revision>3</cp:revision>
  <cp:lastPrinted>2001-06-05T13:05:00Z</cp:lastPrinted>
  <dcterms:created xsi:type="dcterms:W3CDTF">2020-08-19T05:45:00Z</dcterms:created>
  <dcterms:modified xsi:type="dcterms:W3CDTF">2020-08-28T08:10:00Z</dcterms:modified>
</cp:coreProperties>
</file>