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:rsidR="00E77E28" w:rsidRDefault="00E77E28" w:rsidP="00E77E28">
      <w:pPr>
        <w:tabs>
          <w:tab w:val="left" w:pos="720"/>
          <w:tab w:val="num" w:pos="3960"/>
        </w:tabs>
        <w:jc w:val="center"/>
      </w:pPr>
      <w:r>
        <w:rPr>
          <w:noProof/>
        </w:rPr>
        <w:t>Dėl savivaldybės turto perdavimo</w:t>
      </w:r>
      <w:r w:rsidR="00D24DBE">
        <w:rPr>
          <w:noProof/>
        </w:rPr>
        <w:t xml:space="preserve"> administracijai</w:t>
      </w:r>
      <w:r>
        <w:rPr>
          <w:noProof/>
        </w:rPr>
        <w:t xml:space="preserve">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1F1A66" w:rsidRDefault="00B0606E" w:rsidP="00E50628">
      <w:pPr>
        <w:spacing w:line="360" w:lineRule="auto"/>
        <w:ind w:firstLine="709"/>
        <w:jc w:val="both"/>
      </w:pPr>
      <w:r>
        <w:t xml:space="preserve">Nuo 2020 m. rugsėjo 1 d. </w:t>
      </w:r>
      <w:r w:rsidR="001F1A66">
        <w:t xml:space="preserve">Molėtų rajono savivaldybės tarybos 2020 m. gegužės 28 d. sprendimu Nr. B1-136 „Dėl Molėtų r. Inturkės pagrindinės mokyklos reorganizavimo, reorganizavimo sąlygų aprašo ir Molėtų pradinės mokyklos nuostatų patvirtinimo“ (toliau – Sprendimas) bus reorganizuota Molėtų r. Inturkės pagrindinė mokykla (toliau – Mokykla), prijungiant ją prie Molėtų pradinės mokyklos (toliau – Pradinė m-kla). Vadovaujantis Molėtų r. Inturkės pagrindinės mokyklos reorganizavimo prisijungimo būdu prie Pradinės m-klos sąlygų aprašo, patvirtinto Sprendimu, 21 punktu Mokyklos patikėjimo teise </w:t>
      </w:r>
      <w:r w:rsidR="001F1A66" w:rsidRPr="001F1A66">
        <w:t>valdomas</w:t>
      </w:r>
      <w:r w:rsidR="00E4710B">
        <w:t xml:space="preserve"> nekilnojamas</w:t>
      </w:r>
      <w:r w:rsidR="001F1A66" w:rsidRPr="001F1A66">
        <w:t xml:space="preserve"> turtas iki</w:t>
      </w:r>
      <w:r w:rsidR="001F1A66" w:rsidRPr="002D59F8">
        <w:t xml:space="preserve"> 2020 m. rugpjūčio 31 d. </w:t>
      </w:r>
      <w:r w:rsidR="001F1A66">
        <w:t>turi būti perduotas Molėtų rajono savivaldybės administracijai (toliau – Administracija)</w:t>
      </w:r>
      <w:r w:rsidR="001F1A66" w:rsidRPr="0084645C">
        <w:t xml:space="preserve"> </w:t>
      </w:r>
      <w:r w:rsidR="001F1A66">
        <w:t xml:space="preserve">patikėjimo teise valdyti, naudoti ir disponuoti juo. </w:t>
      </w:r>
      <w:r w:rsidR="00E50628">
        <w:t xml:space="preserve">Administracija, perėmusi aukščiau nurodytą pastatą planuoja siūlyti Molėtų rajono savivaldybės tarybai </w:t>
      </w:r>
      <w:r w:rsidR="00E50628">
        <w:t>įtraukti į Molėtų rajono savivaldybės viešame aukcione parduodamo nekilnojamojo turto ir kitų nekilnojamųjų daiktų sąrašą</w:t>
      </w:r>
      <w:r w:rsidR="00E50628">
        <w:t xml:space="preserve">.  </w:t>
      </w:r>
    </w:p>
    <w:p w:rsidR="001F1A66" w:rsidRDefault="00E4710B" w:rsidP="00E4710B">
      <w:pPr>
        <w:spacing w:line="360" w:lineRule="auto"/>
        <w:ind w:firstLine="720"/>
        <w:jc w:val="both"/>
      </w:pPr>
      <w:r>
        <w:t xml:space="preserve">Taip pat nuo 2020 m. rugsėjo 1 d. </w:t>
      </w:r>
      <w:r w:rsidR="00B0606E">
        <w:t>Molėtų rajono savivaldybės tarybos 2020 m. gegužės 28 d. sprendimu Nr. B1-135 „Dėl Molėtų r. Joniškio mokyklos-daugiafunkcio centro reorganizavimo, reorganizavimo sąlygų aprašo ir Molėtų r. Giedraičių Antano Jaroševičiaus gimnazijos nuostatų patvirtinimo“</w:t>
      </w:r>
      <w:r w:rsidR="002D59F8">
        <w:t xml:space="preserve"> (toliau – Sprendimas)</w:t>
      </w:r>
      <w:r w:rsidR="00B0606E">
        <w:t xml:space="preserve"> bus reorganizuotas Molėtų r. Joniškio mokyklos-daugiafunkcis centras (toliau – Centras), prijungiant jį prie Molėtų r. Giedraičių Antano Jaroševičiaus gimnazijos (toliau – Gimnazija). </w:t>
      </w:r>
      <w:r w:rsidR="002D59F8">
        <w:t xml:space="preserve">Vadovaujantis Molėtų r. Joniškio mokyklos – daugiafunkcio centro reorganizavimo prisijungimo būdu prie Molėtų r. Giedraičių Antano Jaroševičiaus gimnazijos sąlygų aprašo, patvirtinto Sprendimu, 21 punktu </w:t>
      </w:r>
      <w:r w:rsidR="00B0606E">
        <w:t>Centro patikėjimo teise vald</w:t>
      </w:r>
      <w:r w:rsidR="00AD0FBA">
        <w:t>omas</w:t>
      </w:r>
      <w:r w:rsidR="00480D4F">
        <w:t xml:space="preserve"> </w:t>
      </w:r>
      <w:r w:rsidR="00480D4F" w:rsidRPr="00E4710B">
        <w:t>ir dar neperduotas</w:t>
      </w:r>
      <w:r w:rsidR="00AD0FBA" w:rsidRPr="00E4710B">
        <w:t xml:space="preserve"> turtas </w:t>
      </w:r>
      <w:r w:rsidR="002D59F8" w:rsidRPr="00E4710B">
        <w:t>iki 2020 m.</w:t>
      </w:r>
      <w:r w:rsidR="002D59F8" w:rsidRPr="002D59F8">
        <w:t xml:space="preserve"> rugpjūčio 31 d. </w:t>
      </w:r>
      <w:r w:rsidR="00AD0FBA">
        <w:t xml:space="preserve">turi būti </w:t>
      </w:r>
      <w:r w:rsidR="00B0606E">
        <w:t>perduot</w:t>
      </w:r>
      <w:r w:rsidR="00340CAD">
        <w:t>as</w:t>
      </w:r>
      <w:r w:rsidR="00B0606E">
        <w:t xml:space="preserve"> </w:t>
      </w:r>
      <w:r w:rsidR="00C8407D">
        <w:t>Molėtų rajono savivaldybės administracijai (toliau – A</w:t>
      </w:r>
      <w:r w:rsidR="00B0606E">
        <w:t>dministracija</w:t>
      </w:r>
      <w:r w:rsidR="00C8407D">
        <w:t>)</w:t>
      </w:r>
      <w:r w:rsidR="0084645C" w:rsidRPr="0084645C">
        <w:t xml:space="preserve"> </w:t>
      </w:r>
      <w:r w:rsidR="0084645C">
        <w:t>patikėjimo teise valdyti, naudoti ir disponuoti juo</w:t>
      </w:r>
      <w:r w:rsidR="004254E5">
        <w:t xml:space="preserve">. </w:t>
      </w:r>
      <w:r w:rsidR="00D24DBE">
        <w:t xml:space="preserve">Nekilnojamas turtas </w:t>
      </w:r>
      <w:r w:rsidR="00B0606E">
        <w:t>Gimnazija</w:t>
      </w:r>
      <w:r w:rsidR="00D24DBE">
        <w:t xml:space="preserve">i ir </w:t>
      </w:r>
      <w:r w:rsidR="00480D4F">
        <w:t>A</w:t>
      </w:r>
      <w:r w:rsidR="00D24DBE">
        <w:t xml:space="preserve">dministracijai perduotas Molėtų rajono savivaldybės tarybos 2020 m. liepos </w:t>
      </w:r>
      <w:r w:rsidR="00480D4F">
        <w:t>23 d.</w:t>
      </w:r>
      <w:r w:rsidR="00D24DBE">
        <w:t xml:space="preserve"> sprendimu Nr. B1-</w:t>
      </w:r>
      <w:r w:rsidR="00480D4F">
        <w:t xml:space="preserve">211 „Dėl savivaldybės turto perdavimo patikėjimo teise valdyti, naudoti ir disponuoti juo“. </w:t>
      </w:r>
      <w:r w:rsidR="001F1A66">
        <w:t>Administracija jai perduota turtą naudos savivaldybės funkcijoms.</w:t>
      </w:r>
    </w:p>
    <w:p w:rsidR="0098213D" w:rsidRDefault="001F1A66" w:rsidP="00E4710B">
      <w:pPr>
        <w:spacing w:line="360" w:lineRule="auto"/>
        <w:ind w:firstLine="720"/>
        <w:jc w:val="both"/>
      </w:pPr>
      <w:r>
        <w:t>Ši</w:t>
      </w:r>
      <w:r w:rsidR="00B0606E">
        <w:t>o sprendimo projekto tikslas – perduoti</w:t>
      </w:r>
      <w:r w:rsidR="0098213D">
        <w:t xml:space="preserve"> savivaldybei nuosavybės teise priklausantį </w:t>
      </w:r>
      <w:r w:rsidR="00E4710B">
        <w:t>turtą Mo</w:t>
      </w:r>
      <w:r w:rsidR="0098213D">
        <w:t>lėtų rajono savivaldybės administracijai</w:t>
      </w:r>
      <w:r w:rsidR="00E50628">
        <w:t xml:space="preserve"> patikėjimo teise valdyti, naudoti ir disponuoti juo</w:t>
      </w:r>
      <w:bookmarkStart w:id="0" w:name="_GoBack"/>
      <w:bookmarkEnd w:id="0"/>
      <w:r w:rsidR="0098213D">
        <w:t>.</w:t>
      </w:r>
      <w:r w:rsidR="0098213D" w:rsidRPr="0098213D">
        <w:rPr>
          <w:color w:val="FF0000"/>
        </w:rPr>
        <w:t xml:space="preserve">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</w:t>
      </w:r>
      <w:r w:rsidR="00EB6E4E">
        <w:t>,</w:t>
      </w:r>
      <w:r>
        <w:t xml:space="preserve"> 4 dalis;</w:t>
      </w:r>
    </w:p>
    <w:p w:rsidR="00E569AD" w:rsidRDefault="00E77E28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</w:t>
      </w:r>
      <w:r w:rsidR="00EB6E4E">
        <w:t xml:space="preserve">o įstatymo 12 straipsnio 1, 2, </w:t>
      </w:r>
      <w:r w:rsidR="00E4710B">
        <w:t>4</w:t>
      </w:r>
      <w:r>
        <w:t xml:space="preserve"> </w:t>
      </w:r>
      <w:r w:rsidR="00E569AD">
        <w:t>dalys;</w:t>
      </w:r>
    </w:p>
    <w:p w:rsidR="00E77E28" w:rsidRDefault="00E569AD" w:rsidP="00E77E2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E569AD">
        <w:t xml:space="preserve">Molėtų rajono savivaldybei nuosavybės teise priklausančio turto perdavimo valdyti, naudoti ir disponuoti juo patikėjimo teise tvarkos aprašo, patvirtinto Molėtų rajono savivaldybės tarybos 2014 </w:t>
      </w:r>
      <w:r w:rsidRPr="00E569AD">
        <w:lastRenderedPageBreak/>
        <w:t>m. gruodžio 18 d. sprendimu Nr. B1-211 „Dėl Molėtų rajono savivaldybei nuosavybės teise priklausančio turto perdavimo valdyti, naudoti ir disponuoti juo patikėjimo teise tvarkos aprašo patvirtinimo“, 3.1</w:t>
      </w:r>
      <w:r>
        <w:t xml:space="preserve"> papunktis, 20 punktas.</w:t>
      </w:r>
      <w:r w:rsidR="00E77E28">
        <w:t xml:space="preserve"> 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C8407D" w:rsidRDefault="00C8407D" w:rsidP="0093201C">
      <w:pPr>
        <w:spacing w:line="360" w:lineRule="auto"/>
        <w:ind w:firstLine="720"/>
        <w:jc w:val="both"/>
      </w:pPr>
      <w:r>
        <w:t>Teigiamos pasekmės – savivaldybės turtas bus p</w:t>
      </w:r>
      <w:r w:rsidR="0093201C">
        <w:t xml:space="preserve">erduotas Administracijai </w:t>
      </w:r>
      <w:r w:rsidR="0093201C" w:rsidRPr="00E35A6C">
        <w:t>ir bus sprendžiama, kaip šį turtą panaudoti.</w:t>
      </w:r>
    </w:p>
    <w:p w:rsidR="00C8407D" w:rsidRDefault="00C8407D" w:rsidP="00C8407D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E77E28" w:rsidRDefault="00C8407D" w:rsidP="00C8407D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ab/>
      </w:r>
      <w:r w:rsidR="00E77E28">
        <w:rPr>
          <w:b/>
        </w:rPr>
        <w:t>4. Priemonės sprendimui įgyvendinti</w:t>
      </w:r>
    </w:p>
    <w:p w:rsidR="00E77E28" w:rsidRDefault="004F06E1" w:rsidP="00E77E28">
      <w:pPr>
        <w:tabs>
          <w:tab w:val="num" w:pos="0"/>
          <w:tab w:val="left" w:pos="720"/>
        </w:tabs>
        <w:spacing w:line="360" w:lineRule="auto"/>
        <w:ind w:firstLine="720"/>
      </w:pPr>
      <w:r>
        <w:t>Bus pasirašyt</w:t>
      </w:r>
      <w:r w:rsidR="00E84370">
        <w:t>i</w:t>
      </w:r>
      <w:r>
        <w:t xml:space="preserve"> turto perdavimo akta</w:t>
      </w:r>
      <w:r w:rsidR="00E84370">
        <w:t>i</w:t>
      </w:r>
      <w:r w:rsidR="00E77E28">
        <w:t>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77E28" w:rsidRDefault="00E77E28" w:rsidP="00E77E28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E77E28" w:rsidRDefault="00E77E28" w:rsidP="00552649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B0606E" w:rsidRPr="00C8407D" w:rsidRDefault="00C8407D" w:rsidP="00C8407D">
      <w:pPr>
        <w:spacing w:line="360" w:lineRule="auto"/>
        <w:ind w:firstLine="720"/>
        <w:jc w:val="both"/>
      </w:pPr>
      <w:r>
        <w:t>Molėtų r. Joniškio mokyklos-daugiafunkcio centras</w:t>
      </w:r>
      <w:r w:rsidR="00E4710B">
        <w:t xml:space="preserve">, Molėtų r. Inturkės pagrindinė mokykla. </w:t>
      </w:r>
    </w:p>
    <w:sectPr w:rsidR="00B0606E" w:rsidRPr="00C8407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55" w:rsidRDefault="000A6B55" w:rsidP="00E84370">
      <w:r>
        <w:separator/>
      </w:r>
    </w:p>
  </w:endnote>
  <w:endnote w:type="continuationSeparator" w:id="0">
    <w:p w:rsidR="000A6B55" w:rsidRDefault="000A6B55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55" w:rsidRDefault="000A6B55" w:rsidP="00E84370">
      <w:r>
        <w:separator/>
      </w:r>
    </w:p>
  </w:footnote>
  <w:footnote w:type="continuationSeparator" w:id="0">
    <w:p w:rsidR="000A6B55" w:rsidRDefault="000A6B55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49590"/>
      <w:docPartObj>
        <w:docPartGallery w:val="Page Numbers (Top of Page)"/>
        <w:docPartUnique/>
      </w:docPartObj>
    </w:sdtPr>
    <w:sdtEndPr/>
    <w:sdtContent>
      <w:p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28">
          <w:rPr>
            <w:noProof/>
          </w:rPr>
          <w:t>2</w:t>
        </w:r>
        <w:r>
          <w:fldChar w:fldCharType="end"/>
        </w:r>
      </w:p>
    </w:sdtContent>
  </w:sdt>
  <w:p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28"/>
    <w:rsid w:val="00060F89"/>
    <w:rsid w:val="000A6B55"/>
    <w:rsid w:val="000E259E"/>
    <w:rsid w:val="000F337E"/>
    <w:rsid w:val="001266D4"/>
    <w:rsid w:val="001701DB"/>
    <w:rsid w:val="00193E0D"/>
    <w:rsid w:val="001E0B29"/>
    <w:rsid w:val="001F1A66"/>
    <w:rsid w:val="001F51FC"/>
    <w:rsid w:val="0020279E"/>
    <w:rsid w:val="0023286D"/>
    <w:rsid w:val="00285D15"/>
    <w:rsid w:val="0029693C"/>
    <w:rsid w:val="002B4EC3"/>
    <w:rsid w:val="002D59F8"/>
    <w:rsid w:val="00340CAD"/>
    <w:rsid w:val="0036595C"/>
    <w:rsid w:val="00397A67"/>
    <w:rsid w:val="003D2983"/>
    <w:rsid w:val="004254E5"/>
    <w:rsid w:val="0042677C"/>
    <w:rsid w:val="00480D4F"/>
    <w:rsid w:val="004A3E7F"/>
    <w:rsid w:val="004F06E1"/>
    <w:rsid w:val="005012C7"/>
    <w:rsid w:val="00552649"/>
    <w:rsid w:val="00567FF5"/>
    <w:rsid w:val="005B5779"/>
    <w:rsid w:val="0071163A"/>
    <w:rsid w:val="007B4786"/>
    <w:rsid w:val="007F4BA5"/>
    <w:rsid w:val="00843005"/>
    <w:rsid w:val="0084645C"/>
    <w:rsid w:val="008D23DC"/>
    <w:rsid w:val="0093201C"/>
    <w:rsid w:val="00971E6B"/>
    <w:rsid w:val="0098213D"/>
    <w:rsid w:val="00984BC8"/>
    <w:rsid w:val="009A02F1"/>
    <w:rsid w:val="009B625B"/>
    <w:rsid w:val="009C7A0C"/>
    <w:rsid w:val="00A50053"/>
    <w:rsid w:val="00A55951"/>
    <w:rsid w:val="00AD0FBA"/>
    <w:rsid w:val="00AE5530"/>
    <w:rsid w:val="00AF5ED8"/>
    <w:rsid w:val="00B03D6C"/>
    <w:rsid w:val="00B0606E"/>
    <w:rsid w:val="00BF5129"/>
    <w:rsid w:val="00C76E32"/>
    <w:rsid w:val="00C8407D"/>
    <w:rsid w:val="00CB585C"/>
    <w:rsid w:val="00D24DBE"/>
    <w:rsid w:val="00D92056"/>
    <w:rsid w:val="00DC3F76"/>
    <w:rsid w:val="00E127C6"/>
    <w:rsid w:val="00E145AF"/>
    <w:rsid w:val="00E4710B"/>
    <w:rsid w:val="00E50628"/>
    <w:rsid w:val="00E569AD"/>
    <w:rsid w:val="00E62B24"/>
    <w:rsid w:val="00E64D9F"/>
    <w:rsid w:val="00E77E28"/>
    <w:rsid w:val="00E84370"/>
    <w:rsid w:val="00EB6E4E"/>
    <w:rsid w:val="00ED39A1"/>
    <w:rsid w:val="00F63519"/>
    <w:rsid w:val="00FA15D4"/>
    <w:rsid w:val="00FB24DC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E825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8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Aleksiejūnienė Vanda</cp:lastModifiedBy>
  <cp:revision>11</cp:revision>
  <cp:lastPrinted>2018-05-18T11:07:00Z</cp:lastPrinted>
  <dcterms:created xsi:type="dcterms:W3CDTF">2020-08-18T08:04:00Z</dcterms:created>
  <dcterms:modified xsi:type="dcterms:W3CDTF">2020-08-19T07:19:00Z</dcterms:modified>
</cp:coreProperties>
</file>