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07" w:rsidRDefault="008E0307" w:rsidP="008E0307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8E0307" w:rsidRDefault="008E0307" w:rsidP="008E0307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lang w:val="lt-LT"/>
        </w:rPr>
      </w:pPr>
      <w:r>
        <w:rPr>
          <w:lang w:val="lt-LT"/>
        </w:rPr>
        <w:t>Dėl pakeistų M</w:t>
      </w:r>
      <w:r>
        <w:rPr>
          <w:noProof/>
          <w:lang w:val="lt-LT"/>
        </w:rPr>
        <w:t xml:space="preserve">olėtų </w:t>
      </w:r>
      <w:r>
        <w:rPr>
          <w:noProof/>
          <w:lang w:val="lt-LT"/>
        </w:rPr>
        <w:t xml:space="preserve">socialinės paramos centro </w:t>
      </w:r>
      <w:r>
        <w:rPr>
          <w:noProof/>
          <w:lang w:val="lt-LT"/>
        </w:rPr>
        <w:t>nuostatų patvirtinimo</w:t>
      </w:r>
    </w:p>
    <w:p w:rsidR="008E0307" w:rsidRDefault="008E0307" w:rsidP="008E0307">
      <w:pPr>
        <w:tabs>
          <w:tab w:val="left" w:pos="0"/>
          <w:tab w:val="left" w:pos="720"/>
        </w:tabs>
        <w:spacing w:line="360" w:lineRule="auto"/>
        <w:ind w:firstLine="720"/>
        <w:jc w:val="both"/>
        <w:rPr>
          <w:lang w:val="lt-LT"/>
        </w:rPr>
      </w:pPr>
    </w:p>
    <w:p w:rsidR="008E0307" w:rsidRDefault="008E0307" w:rsidP="008E0307">
      <w:pPr>
        <w:tabs>
          <w:tab w:val="left" w:pos="0"/>
          <w:tab w:val="left" w:pos="720"/>
          <w:tab w:val="num" w:pos="3960"/>
        </w:tabs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>
        <w:rPr>
          <w:rStyle w:val="Grietas"/>
          <w:color w:val="1A2B2E"/>
          <w:lang w:val="lt-LT"/>
        </w:rPr>
        <w:t>Parengto tarybos sprendimo projekto tikslai ir uždaviniai</w:t>
      </w:r>
    </w:p>
    <w:p w:rsidR="008E0307" w:rsidRDefault="008E0307" w:rsidP="008E0307">
      <w:pPr>
        <w:tabs>
          <w:tab w:val="left" w:pos="0"/>
          <w:tab w:val="num" w:pos="720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lang w:val="lt-LT"/>
        </w:rPr>
        <w:t>20</w:t>
      </w:r>
      <w:r>
        <w:rPr>
          <w:lang w:val="lt-LT"/>
        </w:rPr>
        <w:t>20</w:t>
      </w:r>
      <w:r>
        <w:rPr>
          <w:lang w:val="lt-LT"/>
        </w:rPr>
        <w:t xml:space="preserve"> m. </w:t>
      </w:r>
      <w:r>
        <w:rPr>
          <w:lang w:val="lt-LT"/>
        </w:rPr>
        <w:t>sausio</w:t>
      </w:r>
      <w:r>
        <w:rPr>
          <w:lang w:val="lt-LT"/>
        </w:rPr>
        <w:t xml:space="preserve"> </w:t>
      </w:r>
      <w:r>
        <w:rPr>
          <w:lang w:val="lt-LT"/>
        </w:rPr>
        <w:t>10</w:t>
      </w:r>
      <w:r>
        <w:rPr>
          <w:lang w:val="lt-LT"/>
        </w:rPr>
        <w:t xml:space="preserve"> d. gautas</w:t>
      </w:r>
      <w:r>
        <w:rPr>
          <w:b/>
          <w:lang w:val="lt-LT"/>
        </w:rPr>
        <w:t xml:space="preserve"> </w:t>
      </w:r>
      <w:r>
        <w:rPr>
          <w:lang w:val="lt-LT"/>
        </w:rPr>
        <w:t>M</w:t>
      </w:r>
      <w:r>
        <w:rPr>
          <w:noProof/>
          <w:lang w:val="lt-LT"/>
        </w:rPr>
        <w:t xml:space="preserve">olėtų </w:t>
      </w:r>
      <w:r>
        <w:rPr>
          <w:noProof/>
          <w:lang w:val="lt-LT"/>
        </w:rPr>
        <w:t xml:space="preserve">socialinės paramos centro </w:t>
      </w:r>
      <w:r>
        <w:rPr>
          <w:noProof/>
          <w:lang w:val="lt-LT"/>
        </w:rPr>
        <w:t>direktor</w:t>
      </w:r>
      <w:r>
        <w:rPr>
          <w:noProof/>
          <w:lang w:val="lt-LT"/>
        </w:rPr>
        <w:t>ė</w:t>
      </w:r>
      <w:r>
        <w:rPr>
          <w:noProof/>
          <w:lang w:val="lt-LT"/>
        </w:rPr>
        <w:t>s raštas Nr.</w:t>
      </w:r>
      <w:r>
        <w:rPr>
          <w:noProof/>
          <w:lang w:val="lt-LT"/>
        </w:rPr>
        <w:t>SŽ-2</w:t>
      </w:r>
      <w:r>
        <w:rPr>
          <w:noProof/>
          <w:lang w:val="lt-LT"/>
        </w:rPr>
        <w:t>8</w:t>
      </w:r>
      <w:r>
        <w:rPr>
          <w:lang w:val="lt-LT"/>
        </w:rPr>
        <w:t xml:space="preserve"> „Dėl Molėtų </w:t>
      </w:r>
      <w:r>
        <w:rPr>
          <w:lang w:val="lt-LT"/>
        </w:rPr>
        <w:t>socialinės paramos centro nuos</w:t>
      </w:r>
      <w:r>
        <w:rPr>
          <w:lang w:val="lt-LT"/>
        </w:rPr>
        <w:t xml:space="preserve">tatų keitimo“, kuriame prašoma patvirtinti pakeistus Molėtų </w:t>
      </w:r>
      <w:r>
        <w:rPr>
          <w:lang w:val="lt-LT"/>
        </w:rPr>
        <w:t>socialinės paramos centro</w:t>
      </w:r>
      <w:r>
        <w:rPr>
          <w:lang w:val="lt-LT"/>
        </w:rPr>
        <w:t xml:space="preserve"> nuostatus.</w:t>
      </w:r>
    </w:p>
    <w:p w:rsidR="008E0307" w:rsidRDefault="008E0307" w:rsidP="008E0307">
      <w:pPr>
        <w:tabs>
          <w:tab w:val="left" w:pos="0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Molėtų </w:t>
      </w:r>
      <w:r>
        <w:rPr>
          <w:noProof/>
          <w:lang w:val="lt-LT"/>
        </w:rPr>
        <w:t>socialinės paramos centro nuostatai</w:t>
      </w:r>
      <w:r>
        <w:rPr>
          <w:noProof/>
          <w:lang w:val="lt-LT"/>
        </w:rPr>
        <w:t xml:space="preserve"> keičiami </w:t>
      </w:r>
      <w:r>
        <w:rPr>
          <w:noProof/>
          <w:lang w:val="lt-LT"/>
        </w:rPr>
        <w:t>atsižvelgiant į pasikeitusius teisės aktus socialinių paslaugų teikimo srityje bei tam tikrus pasikeitimus veikloje</w:t>
      </w:r>
      <w:r w:rsidR="00FE608A">
        <w:rPr>
          <w:noProof/>
          <w:lang w:val="lt-LT"/>
        </w:rPr>
        <w:t>,</w:t>
      </w:r>
      <w:r>
        <w:rPr>
          <w:noProof/>
          <w:lang w:val="lt-LT"/>
        </w:rPr>
        <w:t xml:space="preserve"> centro skyriaus Inturkėje perdavimu VšĮ,,Bendrystės centras“</w:t>
      </w:r>
      <w:r w:rsidR="00FE608A">
        <w:rPr>
          <w:noProof/>
          <w:lang w:val="lt-LT"/>
        </w:rPr>
        <w:t>,vaiko teisių apsaugos skyriaus panaikinimu Molėtų rajono savivaldybės administracijoje</w:t>
      </w:r>
      <w:r>
        <w:rPr>
          <w:noProof/>
          <w:lang w:val="lt-LT"/>
        </w:rPr>
        <w:t xml:space="preserve">. 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sz w:val="20"/>
          <w:szCs w:val="20"/>
          <w:lang w:val="lt-LT"/>
        </w:rPr>
        <w:tab/>
      </w:r>
      <w:r>
        <w:rPr>
          <w:noProof/>
          <w:lang w:val="lt-LT"/>
        </w:rPr>
        <w:t xml:space="preserve">Vadovaujantis </w:t>
      </w:r>
      <w:r>
        <w:rPr>
          <w:lang w:val="lt-LT"/>
        </w:rPr>
        <w:t>Lietuvos Respublikos biudžetinių įstaigų įstatymo 6 straipsnio 5 dalimi, pakeistus biudžetinės įstaigos nuostatus tvirtina savininko teises ir pareigas įgyvendinanti institucija, o pasirašo savininko teises ir pareigas įgyvendinančios institucijos vardu veikiantis asmuo arba savininko teises ir pareigas įgyvendinančios institucijos įgaliotas asmuo.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2. Šiuo metu esantis teisinis reglamentavimas 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Lietuvos Respublikos vietos savivaldos įstatymo 16 straipsnio 4 dalis ir 18 straipsnio 1 dalis; 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  <w:t>Lietuvos Respublikos biudžetinių įstaigų įstatymo 4 straipsnio 3 dalies 1 punktas ir 6 straipsnio 5 dalis.</w:t>
      </w:r>
    </w:p>
    <w:p w:rsidR="008E0307" w:rsidRDefault="008E0307" w:rsidP="008E0307">
      <w:pPr>
        <w:tabs>
          <w:tab w:val="left" w:pos="0"/>
          <w:tab w:val="num" w:pos="3960"/>
        </w:tabs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  <w:lang w:val="lt-LT"/>
        </w:rPr>
        <w:t xml:space="preserve"> </w:t>
      </w:r>
    </w:p>
    <w:p w:rsidR="008E0307" w:rsidRDefault="008E0307" w:rsidP="008E0307">
      <w:pPr>
        <w:tabs>
          <w:tab w:val="left" w:pos="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priėmus sprendimą – pakeisti </w:t>
      </w:r>
      <w:r>
        <w:rPr>
          <w:lang w:val="pt-BR"/>
        </w:rPr>
        <w:t xml:space="preserve">Molėtų </w:t>
      </w:r>
      <w:r w:rsidR="00727772">
        <w:rPr>
          <w:lang w:val="pt-BR"/>
        </w:rPr>
        <w:t>socialinės paramos centro</w:t>
      </w:r>
      <w:r>
        <w:rPr>
          <w:lang w:val="pt-BR"/>
        </w:rPr>
        <w:t xml:space="preserve"> nuostatai atitiks šiuo metu galiojančių Lietuvos Respublikos įstatymų ir kitų teisės aktų nuostatas.</w:t>
      </w:r>
    </w:p>
    <w:p w:rsidR="008E0307" w:rsidRDefault="008E0307" w:rsidP="008E0307">
      <w:pPr>
        <w:tabs>
          <w:tab w:val="left" w:pos="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8E0307" w:rsidRDefault="008E0307" w:rsidP="008E0307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4. Priemonės sprendimui įgyvendinti -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5. Lėšų poreikis ir jų šaltiniai (prireikus skaičiavimai ir išlaidų sąmatos) -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6.Vykdytojai, įvykdymo terminai</w:t>
      </w:r>
    </w:p>
    <w:p w:rsidR="008E0307" w:rsidRDefault="008E0307" w:rsidP="008E030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Molėtų </w:t>
      </w:r>
      <w:r w:rsidR="00727772">
        <w:rPr>
          <w:lang w:val="lt-LT"/>
        </w:rPr>
        <w:t>socialinės paramos centras</w:t>
      </w:r>
      <w:bookmarkStart w:id="0" w:name="_GoBack"/>
      <w:bookmarkEnd w:id="0"/>
      <w:r>
        <w:rPr>
          <w:lang w:val="lt-LT"/>
        </w:rPr>
        <w:t>.</w:t>
      </w:r>
    </w:p>
    <w:p w:rsidR="008E0307" w:rsidRDefault="008E0307" w:rsidP="008E0307">
      <w:pPr>
        <w:spacing w:line="360" w:lineRule="auto"/>
        <w:jc w:val="both"/>
        <w:rPr>
          <w:lang w:val="fi-FI"/>
        </w:rPr>
      </w:pPr>
    </w:p>
    <w:p w:rsidR="002158D4" w:rsidRPr="00390603" w:rsidRDefault="00E62980">
      <w:pPr>
        <w:rPr>
          <w:sz w:val="28"/>
          <w:szCs w:val="28"/>
        </w:rPr>
      </w:pPr>
      <w:r>
        <w:t xml:space="preserve">                                     </w:t>
      </w:r>
      <w:r w:rsidR="00390603">
        <w:t xml:space="preserve">    </w:t>
      </w:r>
      <w:r>
        <w:t xml:space="preserve"> </w:t>
      </w:r>
    </w:p>
    <w:sectPr w:rsidR="002158D4" w:rsidRPr="003906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0"/>
    <w:rsid w:val="002158D4"/>
    <w:rsid w:val="00390603"/>
    <w:rsid w:val="00727772"/>
    <w:rsid w:val="008E0307"/>
    <w:rsid w:val="00E62980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B17"/>
  <w15:chartTrackingRefBased/>
  <w15:docId w15:val="{B03237D4-52CF-4E92-BFE6-3A6A43FE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8E0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6</cp:revision>
  <dcterms:created xsi:type="dcterms:W3CDTF">2020-07-14T08:06:00Z</dcterms:created>
  <dcterms:modified xsi:type="dcterms:W3CDTF">2020-07-14T08:42:00Z</dcterms:modified>
</cp:coreProperties>
</file>