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358F" w:rsidRDefault="0099358F" w:rsidP="0099358F">
      <w:pPr>
        <w:tabs>
          <w:tab w:val="num" w:pos="0"/>
          <w:tab w:val="left" w:pos="720"/>
        </w:tabs>
        <w:spacing w:line="360" w:lineRule="auto"/>
        <w:ind w:firstLine="360"/>
        <w:jc w:val="center"/>
        <w:rPr>
          <w:lang w:val="lt-LT"/>
        </w:rPr>
      </w:pPr>
      <w:bookmarkStart w:id="0" w:name="_GoBack"/>
      <w:bookmarkEnd w:id="0"/>
      <w:r>
        <w:rPr>
          <w:lang w:val="lt-LT"/>
        </w:rPr>
        <w:t>AIŠKINAMASIS RAŠTAS</w:t>
      </w:r>
    </w:p>
    <w:p w:rsidR="0099358F" w:rsidRPr="008637DF" w:rsidRDefault="008637DF" w:rsidP="00E060D2">
      <w:pPr>
        <w:tabs>
          <w:tab w:val="num" w:pos="0"/>
          <w:tab w:val="left" w:pos="720"/>
        </w:tabs>
        <w:spacing w:line="360" w:lineRule="auto"/>
        <w:ind w:firstLine="360"/>
        <w:jc w:val="center"/>
        <w:rPr>
          <w:lang w:val="lt-LT"/>
        </w:rPr>
      </w:pPr>
      <w:r w:rsidRPr="008637DF">
        <w:rPr>
          <w:lang w:val="lt-LT"/>
        </w:rPr>
        <w:t xml:space="preserve">Dėl savivaldybės biudžeto lėšų skyrimo Molėtų progimnazijos sporto aikštynui atnaujinti </w:t>
      </w:r>
    </w:p>
    <w:p w:rsidR="0099358F" w:rsidRDefault="0099358F" w:rsidP="0099358F">
      <w:pPr>
        <w:tabs>
          <w:tab w:val="num" w:pos="0"/>
          <w:tab w:val="left" w:pos="720"/>
        </w:tabs>
        <w:spacing w:line="360" w:lineRule="auto"/>
        <w:ind w:firstLine="360"/>
        <w:jc w:val="center"/>
        <w:rPr>
          <w:lang w:val="lt-LT"/>
        </w:rPr>
      </w:pPr>
    </w:p>
    <w:p w:rsidR="0099358F" w:rsidRDefault="0099358F" w:rsidP="0099358F">
      <w:pPr>
        <w:tabs>
          <w:tab w:val="left" w:pos="720"/>
          <w:tab w:val="num" w:pos="3960"/>
        </w:tabs>
        <w:spacing w:line="360" w:lineRule="auto"/>
        <w:ind w:firstLine="851"/>
        <w:jc w:val="both"/>
        <w:rPr>
          <w:b/>
          <w:lang w:val="lt-LT"/>
        </w:rPr>
      </w:pPr>
      <w:r w:rsidRPr="00FB3A04">
        <w:rPr>
          <w:b/>
          <w:lang w:val="lt-LT"/>
        </w:rPr>
        <w:t xml:space="preserve">1. </w:t>
      </w:r>
      <w:r>
        <w:rPr>
          <w:b/>
          <w:lang w:val="lt-LT"/>
        </w:rPr>
        <w:t>P</w:t>
      </w:r>
      <w:r w:rsidRPr="007F3552">
        <w:rPr>
          <w:b/>
          <w:lang w:val="pt-BR"/>
        </w:rPr>
        <w:t>arengto tarybos sprendimo projekto tiksl</w:t>
      </w:r>
      <w:r>
        <w:rPr>
          <w:b/>
          <w:lang w:val="pt-BR"/>
        </w:rPr>
        <w:t>ai</w:t>
      </w:r>
      <w:r w:rsidRPr="007F3552">
        <w:rPr>
          <w:b/>
          <w:lang w:val="pt-BR"/>
        </w:rPr>
        <w:t xml:space="preserve"> ir uždavini</w:t>
      </w:r>
      <w:r>
        <w:rPr>
          <w:b/>
          <w:lang w:val="pt-BR"/>
        </w:rPr>
        <w:t>ai</w:t>
      </w:r>
      <w:r w:rsidRPr="00FB3A04">
        <w:rPr>
          <w:b/>
          <w:lang w:val="lt-LT"/>
        </w:rPr>
        <w:t xml:space="preserve"> </w:t>
      </w:r>
    </w:p>
    <w:p w:rsidR="009A0213" w:rsidRDefault="009A36CF" w:rsidP="008637DF">
      <w:pPr>
        <w:tabs>
          <w:tab w:val="left" w:pos="720"/>
          <w:tab w:val="num" w:pos="3960"/>
        </w:tabs>
        <w:spacing w:line="360" w:lineRule="auto"/>
        <w:ind w:firstLine="851"/>
        <w:jc w:val="both"/>
        <w:rPr>
          <w:lang w:val="lt-LT"/>
        </w:rPr>
      </w:pPr>
      <w:r w:rsidRPr="009A36CF">
        <w:rPr>
          <w:lang w:val="lt-LT"/>
        </w:rPr>
        <w:t>Lietuvos Respublikos švietim</w:t>
      </w:r>
      <w:r>
        <w:rPr>
          <w:lang w:val="lt-LT"/>
        </w:rPr>
        <w:t>o, mokslo ir sporto ministerija</w:t>
      </w:r>
      <w:r w:rsidRPr="009A36CF">
        <w:rPr>
          <w:lang w:val="lt-LT"/>
        </w:rPr>
        <w:t xml:space="preserve"> 2019-10-03 rašt</w:t>
      </w:r>
      <w:r>
        <w:rPr>
          <w:lang w:val="lt-LT"/>
        </w:rPr>
        <w:t>u</w:t>
      </w:r>
      <w:r w:rsidRPr="009A36CF">
        <w:rPr>
          <w:lang w:val="lt-LT"/>
        </w:rPr>
        <w:t xml:space="preserve"> Nr. SR-4026 „Dėl sporto aikštynų atnaujinimo darbų finansavimo 2020 metais“</w:t>
      </w:r>
      <w:r>
        <w:rPr>
          <w:lang w:val="lt-LT"/>
        </w:rPr>
        <w:t xml:space="preserve"> informavo, kad Molėtų progimnazijos sporto aikštyno atnaujinimui skiria 232 tūkst. eurų. </w:t>
      </w:r>
    </w:p>
    <w:p w:rsidR="009A36CF" w:rsidRDefault="009A0213" w:rsidP="008637DF">
      <w:pPr>
        <w:tabs>
          <w:tab w:val="left" w:pos="720"/>
          <w:tab w:val="num" w:pos="3960"/>
        </w:tabs>
        <w:spacing w:line="360" w:lineRule="auto"/>
        <w:ind w:firstLine="851"/>
        <w:jc w:val="both"/>
        <w:rPr>
          <w:lang w:val="lt-LT"/>
        </w:rPr>
      </w:pPr>
      <w:r>
        <w:rPr>
          <w:lang w:val="lt-LT"/>
        </w:rPr>
        <w:t>Savivaldybės administracija atliko viešųjų pirkimų procedūras rangovui parinkti. Pagal pasirašytą rangos sutartį bus atnaujintos krepšinio ir universalios aikštelės dangos, įrengti jėgos treniruokliai</w:t>
      </w:r>
      <w:r w:rsidR="00F364BF">
        <w:rPr>
          <w:lang w:val="lt-LT"/>
        </w:rPr>
        <w:t xml:space="preserve"> ir mažosios architektūros elementai</w:t>
      </w:r>
      <w:r>
        <w:rPr>
          <w:lang w:val="lt-LT"/>
        </w:rPr>
        <w:t>, įrengta ledo aikštelės stacionari šaldymo įranga ir bortai, įrengti takai ir apš</w:t>
      </w:r>
      <w:r w:rsidR="00F364BF">
        <w:rPr>
          <w:lang w:val="lt-LT"/>
        </w:rPr>
        <w:t xml:space="preserve">vietimas, atnaujintas </w:t>
      </w:r>
      <w:proofErr w:type="spellStart"/>
      <w:r w:rsidR="00F364BF">
        <w:rPr>
          <w:lang w:val="lt-LT"/>
        </w:rPr>
        <w:t>gerbuvis</w:t>
      </w:r>
      <w:proofErr w:type="spellEnd"/>
      <w:r w:rsidR="00F364BF">
        <w:rPr>
          <w:lang w:val="lt-LT"/>
        </w:rPr>
        <w:t>.</w:t>
      </w:r>
    </w:p>
    <w:p w:rsidR="009A36CF" w:rsidRDefault="009A36CF" w:rsidP="008637DF">
      <w:pPr>
        <w:tabs>
          <w:tab w:val="left" w:pos="720"/>
          <w:tab w:val="num" w:pos="3960"/>
        </w:tabs>
        <w:spacing w:line="360" w:lineRule="auto"/>
        <w:ind w:firstLine="851"/>
        <w:jc w:val="both"/>
        <w:rPr>
          <w:color w:val="000000" w:themeColor="text1"/>
          <w:lang w:val="lt-LT"/>
        </w:rPr>
      </w:pPr>
      <w:r>
        <w:rPr>
          <w:lang w:val="lt-LT"/>
        </w:rPr>
        <w:t xml:space="preserve">Šiuo sprendimu bus įgyvendintos </w:t>
      </w:r>
      <w:r w:rsidR="008637DF" w:rsidRPr="008637DF">
        <w:rPr>
          <w:lang w:val="lt-LT"/>
        </w:rPr>
        <w:t xml:space="preserve">Švietimo įstaigų sporto aikštynų atnaujinimo programos, patvirtintos Lietuvos Respublikos švietimo ir mokslo ministro 2017 m. gegužės 2 d. įsakymu Nr. V-323 „Dėl Švietimo įstaigų sporto aikštynų atnaujinimo programos patvirtinimo“, </w:t>
      </w:r>
      <w:r>
        <w:rPr>
          <w:lang w:val="lt-LT"/>
        </w:rPr>
        <w:t xml:space="preserve">nuostatos pagal kurias </w:t>
      </w:r>
      <w:r>
        <w:rPr>
          <w:color w:val="000000" w:themeColor="text1"/>
          <w:lang w:val="lt-LT"/>
        </w:rPr>
        <w:t>rekomenduojama,</w:t>
      </w:r>
      <w:r w:rsidR="008637DF" w:rsidRPr="008637DF">
        <w:rPr>
          <w:color w:val="000000" w:themeColor="text1"/>
          <w:lang w:val="lt-LT"/>
        </w:rPr>
        <w:t xml:space="preserve"> </w:t>
      </w:r>
      <w:r w:rsidRPr="009A36CF">
        <w:rPr>
          <w:color w:val="000000"/>
          <w:lang w:val="lt-LT"/>
        </w:rPr>
        <w:t>kad savivaldybių tarybos vienam sporto aikštynui atnaujinti skirtų ne mažiau kaip 58 tūkst. eurų savivaldybės biudžeto lėšų, kai Ministerija skiria 232 tūkst. eurų, arba prisidėtų ne mažiau kaip 20 proc. skiriamų valstybės biudžeto lėšų. </w:t>
      </w:r>
    </w:p>
    <w:p w:rsidR="0099358F" w:rsidRDefault="0099358F" w:rsidP="0099358F">
      <w:pPr>
        <w:tabs>
          <w:tab w:val="left" w:pos="720"/>
          <w:tab w:val="num" w:pos="3960"/>
        </w:tabs>
        <w:spacing w:line="360" w:lineRule="auto"/>
        <w:ind w:firstLine="851"/>
        <w:jc w:val="both"/>
        <w:rPr>
          <w:b/>
          <w:lang w:val="lt-LT"/>
        </w:rPr>
      </w:pPr>
      <w:r w:rsidRPr="00FB3A04">
        <w:rPr>
          <w:b/>
          <w:lang w:val="lt-LT"/>
        </w:rPr>
        <w:t xml:space="preserve">2. </w:t>
      </w:r>
      <w:r>
        <w:rPr>
          <w:b/>
          <w:lang w:val="lt-LT"/>
        </w:rPr>
        <w:t>Š</w:t>
      </w:r>
      <w:r w:rsidRPr="007F3552">
        <w:rPr>
          <w:b/>
          <w:lang w:val="pt-BR"/>
        </w:rPr>
        <w:t>iuo metu esantis teisinis reglamentavim</w:t>
      </w:r>
      <w:r>
        <w:rPr>
          <w:b/>
          <w:lang w:val="pt-BR"/>
        </w:rPr>
        <w:t>as</w:t>
      </w:r>
    </w:p>
    <w:p w:rsidR="009A0213" w:rsidRDefault="009A36CF" w:rsidP="0099358F">
      <w:pPr>
        <w:tabs>
          <w:tab w:val="left" w:pos="720"/>
          <w:tab w:val="num" w:pos="3960"/>
        </w:tabs>
        <w:spacing w:line="360" w:lineRule="auto"/>
        <w:ind w:firstLine="851"/>
        <w:jc w:val="both"/>
        <w:rPr>
          <w:lang w:val="lt-LT"/>
        </w:rPr>
      </w:pPr>
      <w:r w:rsidRPr="009A36CF">
        <w:rPr>
          <w:lang w:val="lt-LT"/>
        </w:rPr>
        <w:t>Lietuvos Respublikos vietos savivaldos įstatymo 6 straipsnio 8, 29 punktai</w:t>
      </w:r>
      <w:r w:rsidR="009A0213">
        <w:rPr>
          <w:lang w:val="lt-LT"/>
        </w:rPr>
        <w:t>;</w:t>
      </w:r>
      <w:r w:rsidRPr="009A36CF">
        <w:rPr>
          <w:lang w:val="lt-LT"/>
        </w:rPr>
        <w:t xml:space="preserve"> </w:t>
      </w:r>
    </w:p>
    <w:p w:rsidR="009A0213" w:rsidRDefault="009A36CF" w:rsidP="0099358F">
      <w:pPr>
        <w:tabs>
          <w:tab w:val="left" w:pos="720"/>
          <w:tab w:val="num" w:pos="3960"/>
        </w:tabs>
        <w:spacing w:line="360" w:lineRule="auto"/>
        <w:ind w:firstLine="851"/>
        <w:jc w:val="both"/>
        <w:rPr>
          <w:color w:val="000000"/>
          <w:lang w:val="lt-LT"/>
        </w:rPr>
      </w:pPr>
      <w:r w:rsidRPr="009A36CF">
        <w:rPr>
          <w:lang w:val="lt-LT"/>
        </w:rPr>
        <w:t xml:space="preserve">Švietimo įstaigų sporto aikštynų </w:t>
      </w:r>
      <w:r w:rsidR="009A0213">
        <w:rPr>
          <w:lang w:val="lt-LT"/>
        </w:rPr>
        <w:t>atnaujinimo programa, patvirtinta</w:t>
      </w:r>
      <w:r w:rsidRPr="009A36CF">
        <w:rPr>
          <w:lang w:val="lt-LT"/>
        </w:rPr>
        <w:t xml:space="preserve"> Lietuvos Respublikos švietimo ir mokslo ministro 2017 m. gegužės 2 d. įsakymu Nr. V-323 „Dėl Švietimo įstaigų sporto aikštynų atnaujinimo programos patvirtinimo“</w:t>
      </w:r>
      <w:r w:rsidR="009A0213">
        <w:rPr>
          <w:lang w:val="lt-LT"/>
        </w:rPr>
        <w:t>;</w:t>
      </w:r>
      <w:r w:rsidRPr="009A36CF">
        <w:rPr>
          <w:color w:val="000000"/>
          <w:lang w:val="lt-LT"/>
        </w:rPr>
        <w:t xml:space="preserve"> </w:t>
      </w:r>
    </w:p>
    <w:p w:rsidR="009A0213" w:rsidRDefault="009A36CF" w:rsidP="0099358F">
      <w:pPr>
        <w:tabs>
          <w:tab w:val="left" w:pos="720"/>
          <w:tab w:val="num" w:pos="3960"/>
        </w:tabs>
        <w:spacing w:line="360" w:lineRule="auto"/>
        <w:ind w:firstLine="851"/>
        <w:jc w:val="both"/>
        <w:rPr>
          <w:color w:val="000000"/>
          <w:lang w:val="lt-LT"/>
        </w:rPr>
      </w:pPr>
      <w:r w:rsidRPr="009A36CF">
        <w:rPr>
          <w:color w:val="000000"/>
          <w:lang w:val="lt-LT"/>
        </w:rPr>
        <w:t>Švietimo įstaigų, kurių sporto aikštynai bus atnaujinami 2017–2020 metais, sąraš</w:t>
      </w:r>
      <w:r w:rsidR="009A0213">
        <w:rPr>
          <w:color w:val="000000"/>
          <w:lang w:val="lt-LT"/>
        </w:rPr>
        <w:t>as, patvirtintas</w:t>
      </w:r>
      <w:r w:rsidRPr="009A36CF">
        <w:rPr>
          <w:color w:val="000000"/>
          <w:lang w:val="lt-LT"/>
        </w:rPr>
        <w:t xml:space="preserve"> Lietuvos Respublikos švietimo ir mokslo ministro 2017 m. gegužės 26 d. įsakymu Nr. V-427 „Dėl Švietimo įstaigų sporto aikštynų atnaujinimo programos  įgyvendinimo“</w:t>
      </w:r>
      <w:r w:rsidR="009A0213">
        <w:rPr>
          <w:color w:val="000000"/>
          <w:lang w:val="lt-LT"/>
        </w:rPr>
        <w:t>;</w:t>
      </w:r>
    </w:p>
    <w:p w:rsidR="009A36CF" w:rsidRDefault="009A36CF" w:rsidP="0099358F">
      <w:pPr>
        <w:tabs>
          <w:tab w:val="left" w:pos="720"/>
          <w:tab w:val="num" w:pos="3960"/>
        </w:tabs>
        <w:spacing w:line="360" w:lineRule="auto"/>
        <w:ind w:firstLine="851"/>
        <w:jc w:val="both"/>
        <w:rPr>
          <w:lang w:val="lt-LT"/>
        </w:rPr>
      </w:pPr>
      <w:r w:rsidRPr="009A36CF">
        <w:rPr>
          <w:color w:val="000000"/>
          <w:lang w:val="lt-LT"/>
        </w:rPr>
        <w:t>Lietuvos Respublikos švietimo, mokslo ir sporto ministerijos 2019-10-03 rašt</w:t>
      </w:r>
      <w:r w:rsidR="009A0213">
        <w:rPr>
          <w:color w:val="000000"/>
          <w:lang w:val="lt-LT"/>
        </w:rPr>
        <w:t>as</w:t>
      </w:r>
      <w:r w:rsidRPr="009A36CF">
        <w:rPr>
          <w:color w:val="000000"/>
          <w:lang w:val="lt-LT"/>
        </w:rPr>
        <w:t xml:space="preserve"> Nr. SR-4026 „Dėl sporto aikštynų atnaujinimo darbų finansavimo 2020 metais“</w:t>
      </w:r>
      <w:r w:rsidR="009A0213">
        <w:rPr>
          <w:color w:val="000000"/>
          <w:lang w:val="lt-LT"/>
        </w:rPr>
        <w:t>.</w:t>
      </w:r>
    </w:p>
    <w:p w:rsidR="0099358F" w:rsidRPr="00FB3A04" w:rsidRDefault="0099358F" w:rsidP="0099358F">
      <w:pPr>
        <w:tabs>
          <w:tab w:val="left" w:pos="720"/>
          <w:tab w:val="num" w:pos="3960"/>
        </w:tabs>
        <w:spacing w:line="360" w:lineRule="auto"/>
        <w:ind w:firstLine="851"/>
        <w:jc w:val="both"/>
        <w:rPr>
          <w:b/>
          <w:lang w:val="lt-LT"/>
        </w:rPr>
      </w:pPr>
      <w:r w:rsidRPr="00FB3A04">
        <w:rPr>
          <w:b/>
          <w:lang w:val="lt-LT"/>
        </w:rPr>
        <w:t xml:space="preserve">3. </w:t>
      </w:r>
      <w:r>
        <w:rPr>
          <w:b/>
          <w:lang w:val="pt-BR"/>
        </w:rPr>
        <w:t>G</w:t>
      </w:r>
      <w:r w:rsidRPr="007F3552">
        <w:rPr>
          <w:b/>
          <w:lang w:val="pt-BR"/>
        </w:rPr>
        <w:t>alim</w:t>
      </w:r>
      <w:r>
        <w:rPr>
          <w:b/>
          <w:lang w:val="pt-BR"/>
        </w:rPr>
        <w:t>o</w:t>
      </w:r>
      <w:r w:rsidRPr="007F3552">
        <w:rPr>
          <w:b/>
          <w:lang w:val="pt-BR"/>
        </w:rPr>
        <w:t>s teigiam</w:t>
      </w:r>
      <w:r>
        <w:rPr>
          <w:b/>
          <w:lang w:val="pt-BR"/>
        </w:rPr>
        <w:t>o</w:t>
      </w:r>
      <w:r w:rsidRPr="007F3552">
        <w:rPr>
          <w:b/>
          <w:lang w:val="pt-BR"/>
        </w:rPr>
        <w:t>s ir neigiam</w:t>
      </w:r>
      <w:r>
        <w:rPr>
          <w:b/>
          <w:lang w:val="pt-BR"/>
        </w:rPr>
        <w:t>o</w:t>
      </w:r>
      <w:r w:rsidRPr="007F3552">
        <w:rPr>
          <w:b/>
          <w:lang w:val="pt-BR"/>
        </w:rPr>
        <w:t>s pasekm</w:t>
      </w:r>
      <w:r>
        <w:rPr>
          <w:b/>
          <w:lang w:val="pt-BR"/>
        </w:rPr>
        <w:t>ė</w:t>
      </w:r>
      <w:r w:rsidRPr="007F3552">
        <w:rPr>
          <w:b/>
          <w:lang w:val="pt-BR"/>
        </w:rPr>
        <w:t>s priėmus siūlomą tarybos sprendimo projektą</w:t>
      </w:r>
      <w:r w:rsidRPr="00FB3A04">
        <w:rPr>
          <w:b/>
          <w:lang w:val="lt-LT"/>
        </w:rPr>
        <w:t xml:space="preserve"> </w:t>
      </w:r>
    </w:p>
    <w:p w:rsidR="0099358F" w:rsidRPr="00BB6267" w:rsidRDefault="0099358F" w:rsidP="0099358F">
      <w:pPr>
        <w:spacing w:line="360" w:lineRule="auto"/>
        <w:ind w:firstLine="851"/>
        <w:jc w:val="both"/>
        <w:rPr>
          <w:bCs/>
          <w:lang w:val="lt-LT"/>
        </w:rPr>
      </w:pPr>
      <w:r>
        <w:rPr>
          <w:lang w:val="lt-LT"/>
        </w:rPr>
        <w:t>Teigiamos pasekmės</w:t>
      </w:r>
      <w:r w:rsidR="00AD0B19">
        <w:rPr>
          <w:lang w:val="lt-LT"/>
        </w:rPr>
        <w:t xml:space="preserve">: </w:t>
      </w:r>
      <w:r w:rsidR="009A0213">
        <w:rPr>
          <w:lang w:val="lt-LT"/>
        </w:rPr>
        <w:t>priėmus sprendimą bus įvykdyti savivaldybės įsipareigojimai atnaujinant Molėtų progimnazijos sporto aikštyną.</w:t>
      </w:r>
    </w:p>
    <w:p w:rsidR="0099358F" w:rsidRDefault="0099358F" w:rsidP="0099358F">
      <w:pPr>
        <w:tabs>
          <w:tab w:val="num" w:pos="0"/>
          <w:tab w:val="left" w:pos="720"/>
        </w:tabs>
        <w:spacing w:line="360" w:lineRule="auto"/>
        <w:ind w:firstLine="851"/>
        <w:jc w:val="both"/>
        <w:rPr>
          <w:lang w:val="lt-LT"/>
        </w:rPr>
      </w:pPr>
      <w:r>
        <w:rPr>
          <w:lang w:val="lt-LT"/>
        </w:rPr>
        <w:t>Neigiamų pasekmių nėra.</w:t>
      </w:r>
    </w:p>
    <w:p w:rsidR="0099358F" w:rsidRPr="00FB3A04" w:rsidRDefault="0099358F" w:rsidP="0099358F">
      <w:pPr>
        <w:tabs>
          <w:tab w:val="num" w:pos="0"/>
          <w:tab w:val="left" w:pos="720"/>
        </w:tabs>
        <w:spacing w:line="360" w:lineRule="auto"/>
        <w:ind w:firstLine="851"/>
        <w:jc w:val="both"/>
        <w:rPr>
          <w:b/>
          <w:lang w:val="lt-LT"/>
        </w:rPr>
      </w:pPr>
      <w:r w:rsidRPr="00FB3A04">
        <w:rPr>
          <w:b/>
          <w:lang w:val="lt-LT"/>
        </w:rPr>
        <w:t xml:space="preserve">4. Priemonės </w:t>
      </w:r>
      <w:r>
        <w:rPr>
          <w:b/>
          <w:lang w:val="lt-LT"/>
        </w:rPr>
        <w:t>sprendimui</w:t>
      </w:r>
      <w:r w:rsidRPr="00FB3A04">
        <w:rPr>
          <w:b/>
          <w:lang w:val="lt-LT"/>
        </w:rPr>
        <w:t xml:space="preserve"> įgyvendinti</w:t>
      </w:r>
    </w:p>
    <w:p w:rsidR="0099358F" w:rsidRPr="00E369A3" w:rsidRDefault="00760B9C" w:rsidP="0099358F">
      <w:pPr>
        <w:tabs>
          <w:tab w:val="left" w:pos="720"/>
          <w:tab w:val="num" w:pos="3960"/>
        </w:tabs>
        <w:spacing w:line="360" w:lineRule="auto"/>
        <w:ind w:firstLine="851"/>
        <w:jc w:val="both"/>
        <w:rPr>
          <w:lang w:val="lt-LT"/>
        </w:rPr>
      </w:pPr>
      <w:r>
        <w:rPr>
          <w:lang w:val="lt-LT"/>
        </w:rPr>
        <w:t xml:space="preserve">Priimtas Molėtų rajono savivaldybės tarybos sprendimas. </w:t>
      </w:r>
    </w:p>
    <w:p w:rsidR="0099358F" w:rsidRPr="00FB3A04" w:rsidRDefault="0099358F" w:rsidP="0099358F">
      <w:pPr>
        <w:tabs>
          <w:tab w:val="left" w:pos="720"/>
          <w:tab w:val="num" w:pos="3960"/>
        </w:tabs>
        <w:spacing w:line="360" w:lineRule="auto"/>
        <w:ind w:firstLine="851"/>
        <w:jc w:val="both"/>
        <w:rPr>
          <w:b/>
          <w:lang w:val="lt-LT"/>
        </w:rPr>
      </w:pPr>
      <w:r w:rsidRPr="00FB3A04">
        <w:rPr>
          <w:b/>
          <w:lang w:val="lt-LT"/>
        </w:rPr>
        <w:lastRenderedPageBreak/>
        <w:t>5.</w:t>
      </w:r>
      <w:r>
        <w:rPr>
          <w:b/>
          <w:lang w:val="lt-LT"/>
        </w:rPr>
        <w:t xml:space="preserve"> </w:t>
      </w:r>
      <w:r w:rsidRPr="00FB3A04">
        <w:rPr>
          <w:b/>
          <w:lang w:val="lt-LT"/>
        </w:rPr>
        <w:t>Lėšų poreikis ir jų šaltiniai (prireikus skaičiavimai ir išlaidų sąmatos)</w:t>
      </w:r>
    </w:p>
    <w:p w:rsidR="00AD0B19" w:rsidRPr="00AD0B19" w:rsidRDefault="00F364BF" w:rsidP="00AD0B19">
      <w:pPr>
        <w:spacing w:line="360" w:lineRule="auto"/>
        <w:ind w:firstLine="709"/>
        <w:rPr>
          <w:lang w:val="lt-LT"/>
        </w:rPr>
      </w:pPr>
      <w:r>
        <w:rPr>
          <w:lang w:val="lt-LT"/>
        </w:rPr>
        <w:t xml:space="preserve">58 tūkst. eurų. </w:t>
      </w:r>
      <w:r w:rsidR="00AD0B19">
        <w:rPr>
          <w:lang w:val="lt-LT"/>
        </w:rPr>
        <w:t>Savivaldybės biudžeto lėšos</w:t>
      </w:r>
      <w:r>
        <w:rPr>
          <w:lang w:val="lt-LT"/>
        </w:rPr>
        <w:t>.</w:t>
      </w:r>
    </w:p>
    <w:p w:rsidR="0099358F" w:rsidRDefault="00AD0B19" w:rsidP="00F364BF">
      <w:pPr>
        <w:spacing w:line="360" w:lineRule="auto"/>
        <w:ind w:firstLine="709"/>
        <w:rPr>
          <w:b/>
          <w:lang w:val="lt-LT"/>
        </w:rPr>
      </w:pPr>
      <w:r>
        <w:rPr>
          <w:lang w:val="lt-LT"/>
        </w:rPr>
        <w:t xml:space="preserve">  </w:t>
      </w:r>
      <w:r w:rsidR="0099358F" w:rsidRPr="00FB3A04">
        <w:rPr>
          <w:b/>
          <w:lang w:val="lt-LT"/>
        </w:rPr>
        <w:t xml:space="preserve">6.Vykdytojai, įvykdymo terminai </w:t>
      </w:r>
      <w:r w:rsidR="0099358F">
        <w:rPr>
          <w:b/>
          <w:lang w:val="lt-LT"/>
        </w:rPr>
        <w:t xml:space="preserve"> </w:t>
      </w:r>
    </w:p>
    <w:p w:rsidR="0099358F" w:rsidRDefault="0099358F" w:rsidP="0099358F">
      <w:pPr>
        <w:spacing w:line="360" w:lineRule="auto"/>
        <w:ind w:firstLine="851"/>
        <w:jc w:val="both"/>
        <w:rPr>
          <w:b/>
          <w:lang w:val="lt-LT"/>
        </w:rPr>
      </w:pPr>
      <w:r>
        <w:rPr>
          <w:lang w:val="lt-LT"/>
        </w:rPr>
        <w:t>Molėtų raj</w:t>
      </w:r>
      <w:r w:rsidR="00AD0B19">
        <w:rPr>
          <w:lang w:val="lt-LT"/>
        </w:rPr>
        <w:t xml:space="preserve">ono savivaldybės administracija. </w:t>
      </w:r>
      <w:r w:rsidR="00F364BF">
        <w:rPr>
          <w:lang w:val="lt-LT"/>
        </w:rPr>
        <w:t>2020 m.</w:t>
      </w:r>
    </w:p>
    <w:p w:rsidR="0099358F" w:rsidRDefault="0099358F" w:rsidP="0099358F">
      <w:pPr>
        <w:spacing w:line="360" w:lineRule="auto"/>
        <w:jc w:val="both"/>
        <w:rPr>
          <w:b/>
          <w:lang w:val="lt-LT"/>
        </w:rPr>
      </w:pPr>
    </w:p>
    <w:p w:rsidR="0099358F" w:rsidRDefault="0099358F" w:rsidP="0099358F"/>
    <w:p w:rsidR="00E06F6E" w:rsidRDefault="00E06F6E" w:rsidP="0099358F"/>
    <w:sectPr w:rsidR="00E06F6E">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58F"/>
    <w:rsid w:val="003F6A7A"/>
    <w:rsid w:val="00677161"/>
    <w:rsid w:val="00760B9C"/>
    <w:rsid w:val="008637DF"/>
    <w:rsid w:val="00954978"/>
    <w:rsid w:val="0099358F"/>
    <w:rsid w:val="009A0213"/>
    <w:rsid w:val="009A36CF"/>
    <w:rsid w:val="00A63BFC"/>
    <w:rsid w:val="00AD0B19"/>
    <w:rsid w:val="00D83F48"/>
    <w:rsid w:val="00E060D2"/>
    <w:rsid w:val="00E06F6E"/>
    <w:rsid w:val="00E14DF8"/>
    <w:rsid w:val="00F364B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7C1DD"/>
  <w15:chartTrackingRefBased/>
  <w15:docId w15:val="{D8DE41CF-D520-4A86-A119-5FB155F67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99358F"/>
    <w:pPr>
      <w:spacing w:after="0" w:line="240" w:lineRule="auto"/>
    </w:pPr>
    <w:rPr>
      <w:rFonts w:ascii="Times New Roman" w:eastAsia="Times New Roman" w:hAnsi="Times New Roman" w:cs="Times New Roman"/>
      <w:sz w:val="24"/>
      <w:szCs w:val="24"/>
      <w:lang w:val="en-GB"/>
    </w:rPr>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2</Pages>
  <Words>1671</Words>
  <Characters>954</Characters>
  <Application>Microsoft Office Word</Application>
  <DocSecurity>0</DocSecurity>
  <Lines>7</Lines>
  <Paragraphs>5</Paragraphs>
  <ScaleCrop>false</ScaleCrop>
  <HeadingPairs>
    <vt:vector size="2" baseType="variant">
      <vt:variant>
        <vt:lpstr>Pavadinimas</vt:lpstr>
      </vt:variant>
      <vt:variant>
        <vt:i4>1</vt:i4>
      </vt:variant>
    </vt:vector>
  </HeadingPairs>
  <TitlesOfParts>
    <vt:vector size="1" baseType="lpstr">
      <vt:lpstr/>
    </vt:vector>
  </TitlesOfParts>
  <Company>Molėtų raj. savivaldybės administracija</Company>
  <LinksUpToDate>false</LinksUpToDate>
  <CharactersWithSpaces>2620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Rimantas Šavelis</dc:creator>
  <cp:keywords/>
  <dc:description/>
  <cp:lastModifiedBy>Rimantas Šavelis</cp:lastModifiedBy>
  <cp:revision>5</cp:revision>
  <dcterms:created xsi:type="dcterms:W3CDTF">2020-02-18T08:40:00Z</dcterms:created>
  <dcterms:modified xsi:type="dcterms:W3CDTF">2020-07-13T14:31:00Z</dcterms:modified>
</cp:coreProperties>
</file>