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53D13">
        <w:rPr>
          <w:b/>
          <w:caps/>
          <w:noProof/>
        </w:rPr>
        <w:t>Molėtų rajono savivaldybės mokinių vežimo organizavimo ir važiavimo išlaidų kompensavimo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03074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0307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17DF9" w:rsidRDefault="00B03074" w:rsidP="00064B0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</w:t>
      </w:r>
      <w:r w:rsidR="00A615A8" w:rsidRPr="00A83523">
        <w:t>R</w:t>
      </w:r>
      <w:r w:rsidRPr="00A83523">
        <w:t>e</w:t>
      </w:r>
      <w:r>
        <w:t>spublikos vietos savivaldos įstatymo 6 straipsnio</w:t>
      </w:r>
      <w:r w:rsidR="00F915EE">
        <w:t xml:space="preserve"> 7 punktu, 16 straipsnio 2 dalies 37 punktu, Lietuvos Respublikos švietimo įstatymo 36 straipsnio 1 dalimi, Lietuvos Respublikos transport</w:t>
      </w:r>
      <w:r w:rsidR="00010D38">
        <w:t>o lengvatų įstatymo 6 straipsnio 1 dalies 1 punktu</w:t>
      </w:r>
      <w:r w:rsidR="00F915EE">
        <w:t xml:space="preserve">, </w:t>
      </w:r>
      <w:r w:rsidR="00064B08">
        <w:t>Mokinių vežimo mokykliniu autobusu</w:t>
      </w:r>
      <w:r w:rsidR="00434F5D">
        <w:t xml:space="preserve"> tvarkos aprašo</w:t>
      </w:r>
      <w:r w:rsidR="00A6239C">
        <w:t xml:space="preserve">, </w:t>
      </w:r>
      <w:r w:rsidR="00434F5D">
        <w:t>patvirtinto</w:t>
      </w:r>
      <w:r w:rsidR="000440C2">
        <w:t xml:space="preserve"> Lietuvos Respublikos švietimo ir mokslo ministro 2016 m. birželio 30 d. įsakymu Nr. V-620 „Dėl </w:t>
      </w:r>
      <w:r w:rsidR="00A615A8" w:rsidRPr="00A83523">
        <w:t>M</w:t>
      </w:r>
      <w:r w:rsidR="000440C2" w:rsidRPr="00A83523">
        <w:t>o</w:t>
      </w:r>
      <w:r w:rsidR="000440C2">
        <w:t xml:space="preserve">kinių vežimo mokykliniu autobusu tvarkos aprašo patvirtinimo“, </w:t>
      </w:r>
      <w:r w:rsidR="00434F5D">
        <w:t>4, 34 dalimis,</w:t>
      </w:r>
    </w:p>
    <w:p w:rsidR="00C16EA1" w:rsidRDefault="000440C2" w:rsidP="003F3B2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0440C2" w:rsidRDefault="00A62A6C" w:rsidP="00A62A6C">
      <w:pPr>
        <w:pStyle w:val="Sraopastraipa"/>
        <w:tabs>
          <w:tab w:val="left" w:pos="680"/>
        </w:tabs>
        <w:spacing w:line="360" w:lineRule="auto"/>
        <w:ind w:left="0"/>
        <w:jc w:val="both"/>
      </w:pPr>
      <w:r>
        <w:tab/>
      </w:r>
      <w:r w:rsidR="003A464C">
        <w:t xml:space="preserve">         </w:t>
      </w:r>
      <w:r w:rsidR="00F962F0">
        <w:t>1.</w:t>
      </w:r>
      <w:r>
        <w:t xml:space="preserve"> </w:t>
      </w:r>
      <w:r w:rsidR="000440C2">
        <w:t xml:space="preserve">Patvirtinti Molėtų rajono savivaldybės mokinių vežimo organizavimo ir važiavimo išlaidų kompensavimo tvarkos aprašą (pridedama). </w:t>
      </w:r>
    </w:p>
    <w:p w:rsidR="000440C2" w:rsidRDefault="00A62A6C" w:rsidP="00A62A6C">
      <w:pPr>
        <w:pStyle w:val="Sraopastraipa"/>
        <w:tabs>
          <w:tab w:val="left" w:pos="680"/>
          <w:tab w:val="left" w:pos="709"/>
        </w:tabs>
        <w:spacing w:line="360" w:lineRule="auto"/>
        <w:ind w:left="0"/>
        <w:jc w:val="both"/>
      </w:pPr>
      <w:r>
        <w:tab/>
      </w:r>
      <w:r w:rsidR="003A464C">
        <w:t xml:space="preserve">         </w:t>
      </w:r>
      <w:r w:rsidR="00F962F0">
        <w:t xml:space="preserve">2. </w:t>
      </w:r>
      <w:r w:rsidR="0054467F">
        <w:t>Pripažinti netekusiu galios Molėtų</w:t>
      </w:r>
      <w:r w:rsidR="00C32AC4">
        <w:t xml:space="preserve"> rajono savivaldybės tarybos 20</w:t>
      </w:r>
      <w:r w:rsidR="00EF482D">
        <w:t>12</w:t>
      </w:r>
      <w:r w:rsidR="0054467F">
        <w:t xml:space="preserve"> m. rugsėjo </w:t>
      </w:r>
      <w:r w:rsidR="00A931C1">
        <w:t>13 d. sprendimą Nr. B1-153</w:t>
      </w:r>
      <w:r w:rsidR="00C32AC4">
        <w:t xml:space="preserve"> „Dėl Molėtų rajono savivaldybės autobusų, perduotų mokykloms, naudojimo tvarkos aprašo patvirtinimo“.</w:t>
      </w:r>
    </w:p>
    <w:p w:rsidR="00C32AC4" w:rsidRDefault="00A62A6C" w:rsidP="003A464C">
      <w:pPr>
        <w:pStyle w:val="Sraopastraipa"/>
        <w:tabs>
          <w:tab w:val="left" w:pos="680"/>
          <w:tab w:val="left" w:pos="1276"/>
        </w:tabs>
        <w:spacing w:line="360" w:lineRule="auto"/>
        <w:ind w:left="1247" w:hanging="1247"/>
        <w:jc w:val="both"/>
      </w:pPr>
      <w:r>
        <w:tab/>
      </w:r>
      <w:r w:rsidR="003A464C">
        <w:t xml:space="preserve">         </w:t>
      </w:r>
      <w:r w:rsidR="00C32AC4">
        <w:t>3. Nustatyti, kad šis sprendimas įsigalioja 2020 m. rugsėjo 1 d.</w:t>
      </w:r>
    </w:p>
    <w:p w:rsidR="00847FCF" w:rsidRDefault="00847FCF" w:rsidP="00847FCF">
      <w:pPr>
        <w:pStyle w:val="Sraopastraipa"/>
        <w:tabs>
          <w:tab w:val="left" w:pos="1276"/>
        </w:tabs>
        <w:suppressAutoHyphens/>
        <w:spacing w:line="360" w:lineRule="auto"/>
        <w:ind w:left="0" w:firstLine="680"/>
        <w:jc w:val="both"/>
        <w:textAlignment w:val="baseline"/>
      </w:pPr>
      <w:r>
        <w:t xml:space="preserve">         Šis sprendimas gali būti skundžiamas Lietuvos Respublikos administracinių bylų teisenos įstatymo nustatyta tvarka.</w:t>
      </w:r>
    </w:p>
    <w:p w:rsidR="00847FCF" w:rsidRDefault="00847FCF" w:rsidP="003A464C">
      <w:pPr>
        <w:pStyle w:val="Sraopastraipa"/>
        <w:tabs>
          <w:tab w:val="left" w:pos="680"/>
          <w:tab w:val="left" w:pos="1276"/>
        </w:tabs>
        <w:spacing w:line="360" w:lineRule="auto"/>
        <w:ind w:left="1247" w:hanging="1247"/>
        <w:jc w:val="both"/>
      </w:pPr>
    </w:p>
    <w:p w:rsidR="003975CE" w:rsidRDefault="003975CE" w:rsidP="00064B08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A615A8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53ED5B15B394E96973406D87874D44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615A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97" w:rsidRDefault="00CD4597">
      <w:r>
        <w:separator/>
      </w:r>
    </w:p>
  </w:endnote>
  <w:endnote w:type="continuationSeparator" w:id="0">
    <w:p w:rsidR="00CD4597" w:rsidRDefault="00CD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97" w:rsidRDefault="00CD4597">
      <w:r>
        <w:separator/>
      </w:r>
    </w:p>
  </w:footnote>
  <w:footnote w:type="continuationSeparator" w:id="0">
    <w:p w:rsidR="00CD4597" w:rsidRDefault="00CD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166A"/>
    <w:multiLevelType w:val="hybridMultilevel"/>
    <w:tmpl w:val="7C646F1C"/>
    <w:lvl w:ilvl="0" w:tplc="37E4B16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6D925AC1"/>
    <w:multiLevelType w:val="hybridMultilevel"/>
    <w:tmpl w:val="652A8828"/>
    <w:lvl w:ilvl="0" w:tplc="56686BA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13"/>
    <w:rsid w:val="00010D38"/>
    <w:rsid w:val="000440C2"/>
    <w:rsid w:val="00064B08"/>
    <w:rsid w:val="001156B7"/>
    <w:rsid w:val="0012091C"/>
    <w:rsid w:val="00132437"/>
    <w:rsid w:val="00211F14"/>
    <w:rsid w:val="00305758"/>
    <w:rsid w:val="00341D56"/>
    <w:rsid w:val="00384B4D"/>
    <w:rsid w:val="003975CE"/>
    <w:rsid w:val="003A464C"/>
    <w:rsid w:val="003A762C"/>
    <w:rsid w:val="003F3B24"/>
    <w:rsid w:val="00434F5D"/>
    <w:rsid w:val="004968FC"/>
    <w:rsid w:val="004D19A6"/>
    <w:rsid w:val="004F285B"/>
    <w:rsid w:val="00503B36"/>
    <w:rsid w:val="00504780"/>
    <w:rsid w:val="0054467F"/>
    <w:rsid w:val="00561916"/>
    <w:rsid w:val="005A4424"/>
    <w:rsid w:val="005F38B6"/>
    <w:rsid w:val="00617DF9"/>
    <w:rsid w:val="006213AE"/>
    <w:rsid w:val="00776F64"/>
    <w:rsid w:val="00794407"/>
    <w:rsid w:val="00794C2F"/>
    <w:rsid w:val="007951EA"/>
    <w:rsid w:val="00796C66"/>
    <w:rsid w:val="007A3F5C"/>
    <w:rsid w:val="007E4516"/>
    <w:rsid w:val="00847FCF"/>
    <w:rsid w:val="00872337"/>
    <w:rsid w:val="008A401C"/>
    <w:rsid w:val="008D05B2"/>
    <w:rsid w:val="0093412A"/>
    <w:rsid w:val="009B4614"/>
    <w:rsid w:val="009E70D9"/>
    <w:rsid w:val="00A06F5E"/>
    <w:rsid w:val="00A615A8"/>
    <w:rsid w:val="00A6239C"/>
    <w:rsid w:val="00A62A6C"/>
    <w:rsid w:val="00A83523"/>
    <w:rsid w:val="00A931C1"/>
    <w:rsid w:val="00AC7814"/>
    <w:rsid w:val="00AE325A"/>
    <w:rsid w:val="00B03074"/>
    <w:rsid w:val="00B4171B"/>
    <w:rsid w:val="00BA65BB"/>
    <w:rsid w:val="00BB70B1"/>
    <w:rsid w:val="00C16EA1"/>
    <w:rsid w:val="00C32AC4"/>
    <w:rsid w:val="00C53D13"/>
    <w:rsid w:val="00CA601E"/>
    <w:rsid w:val="00CC1DF9"/>
    <w:rsid w:val="00CD4597"/>
    <w:rsid w:val="00D03D5A"/>
    <w:rsid w:val="00D35A3F"/>
    <w:rsid w:val="00D74773"/>
    <w:rsid w:val="00D8136A"/>
    <w:rsid w:val="00DB5EB0"/>
    <w:rsid w:val="00DB7660"/>
    <w:rsid w:val="00DC6469"/>
    <w:rsid w:val="00E032E8"/>
    <w:rsid w:val="00EE645F"/>
    <w:rsid w:val="00EF482D"/>
    <w:rsid w:val="00EF6A79"/>
    <w:rsid w:val="00F54307"/>
    <w:rsid w:val="00F915EE"/>
    <w:rsid w:val="00F962F0"/>
    <w:rsid w:val="00FB77DF"/>
    <w:rsid w:val="00FD21C7"/>
    <w:rsid w:val="00FE0D95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7625E"/>
  <w15:chartTrackingRefBased/>
  <w15:docId w15:val="{4980ABEB-5B65-44C5-A376-5F352F5B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4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3ED5B15B394E96973406D87874D44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D84948-4F9E-42B7-83B6-BFFFD2E8E3B0}"/>
      </w:docPartPr>
      <w:docPartBody>
        <w:p w:rsidR="00573F71" w:rsidRDefault="00FB1885">
          <w:pPr>
            <w:pStyle w:val="853ED5B15B394E96973406D87874D44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5"/>
    <w:rsid w:val="00103C81"/>
    <w:rsid w:val="002C24CB"/>
    <w:rsid w:val="002D0417"/>
    <w:rsid w:val="003A4040"/>
    <w:rsid w:val="00573F71"/>
    <w:rsid w:val="00A420AB"/>
    <w:rsid w:val="00B81380"/>
    <w:rsid w:val="00CC2143"/>
    <w:rsid w:val="00F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53ED5B15B394E96973406D87874D44E">
    <w:name w:val="853ED5B15B394E96973406D87874D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Alisauskiene Natalija</cp:lastModifiedBy>
  <cp:revision>3</cp:revision>
  <cp:lastPrinted>2001-06-05T13:05:00Z</cp:lastPrinted>
  <dcterms:created xsi:type="dcterms:W3CDTF">2020-06-15T10:04:00Z</dcterms:created>
  <dcterms:modified xsi:type="dcterms:W3CDTF">2020-06-15T13:15:00Z</dcterms:modified>
</cp:coreProperties>
</file>