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35" w:rsidRDefault="00D1556B">
      <w:pPr>
        <w:rPr>
          <w:rFonts w:ascii="Times New Roman" w:hAnsi="Times New Roman" w:cs="Times New Roman"/>
        </w:rPr>
      </w:pPr>
      <w:r>
        <w:rPr>
          <w:rFonts w:ascii="Times New Roman" w:hAnsi="Times New Roman" w:cs="Times New Roman"/>
        </w:rPr>
        <w:t xml:space="preserve">                                        </w:t>
      </w:r>
      <w:r w:rsidR="00A20E15">
        <w:rPr>
          <w:rFonts w:ascii="Times New Roman" w:hAnsi="Times New Roman" w:cs="Times New Roman"/>
        </w:rPr>
        <w:t xml:space="preserve">              </w:t>
      </w:r>
      <w:r>
        <w:rPr>
          <w:rFonts w:ascii="Times New Roman" w:hAnsi="Times New Roman" w:cs="Times New Roman"/>
        </w:rPr>
        <w:t>AIŠKINAMASIS RAŠTAS</w:t>
      </w:r>
    </w:p>
    <w:p w:rsidR="007605D1" w:rsidRDefault="007605D1">
      <w:pPr>
        <w:rPr>
          <w:rFonts w:ascii="Times New Roman" w:hAnsi="Times New Roman" w:cs="Times New Roman"/>
        </w:rPr>
      </w:pPr>
    </w:p>
    <w:p w:rsidR="007605D1" w:rsidRDefault="007605D1" w:rsidP="007605D1">
      <w:pPr>
        <w:jc w:val="center"/>
        <w:rPr>
          <w:b/>
          <w:sz w:val="28"/>
          <w:szCs w:val="28"/>
        </w:rPr>
      </w:pPr>
    </w:p>
    <w:p w:rsidR="007605D1" w:rsidRPr="00BB546B" w:rsidRDefault="007605D1" w:rsidP="00673877">
      <w:pPr>
        <w:spacing w:line="360" w:lineRule="auto"/>
        <w:jc w:val="both"/>
        <w:rPr>
          <w:rFonts w:ascii="Times New Roman" w:hAnsi="Times New Roman" w:cs="Times New Roman"/>
          <w:b/>
          <w:sz w:val="24"/>
          <w:szCs w:val="24"/>
        </w:rPr>
      </w:pPr>
      <w:bookmarkStart w:id="0" w:name="_GoBack"/>
      <w:r w:rsidRPr="00BB546B">
        <w:rPr>
          <w:rFonts w:ascii="Times New Roman" w:hAnsi="Times New Roman" w:cs="Times New Roman"/>
          <w:b/>
          <w:sz w:val="24"/>
          <w:szCs w:val="24"/>
        </w:rPr>
        <w:t>Dėl trumpalaikės ar ilgalaikės socialinės globos išlaidų finansavimo Molėtų rajono savivaldybės gyventojams maksimalaus dydžio nustatymo</w:t>
      </w:r>
    </w:p>
    <w:bookmarkEnd w:id="0"/>
    <w:p w:rsidR="007605D1" w:rsidRDefault="007605D1" w:rsidP="00673877">
      <w:pPr>
        <w:spacing w:line="360" w:lineRule="auto"/>
        <w:jc w:val="both"/>
      </w:pPr>
    </w:p>
    <w:p w:rsidR="007605D1" w:rsidRPr="00A20E15" w:rsidRDefault="007605D1" w:rsidP="00673877">
      <w:pPr>
        <w:spacing w:line="360" w:lineRule="auto"/>
        <w:ind w:firstLine="720"/>
        <w:jc w:val="both"/>
        <w:rPr>
          <w:rFonts w:ascii="Times New Roman" w:hAnsi="Times New Roman" w:cs="Times New Roman"/>
          <w:b/>
          <w:sz w:val="24"/>
          <w:szCs w:val="24"/>
        </w:rPr>
      </w:pPr>
      <w:r w:rsidRPr="00A20E15">
        <w:rPr>
          <w:rFonts w:ascii="Times New Roman" w:hAnsi="Times New Roman" w:cs="Times New Roman"/>
          <w:b/>
          <w:sz w:val="24"/>
          <w:szCs w:val="24"/>
        </w:rPr>
        <w:t>1. P</w:t>
      </w:r>
      <w:r w:rsidRPr="00A20E15">
        <w:rPr>
          <w:rFonts w:ascii="Times New Roman" w:hAnsi="Times New Roman" w:cs="Times New Roman"/>
          <w:b/>
          <w:sz w:val="24"/>
          <w:szCs w:val="24"/>
          <w:lang w:val="pt-BR"/>
        </w:rPr>
        <w:t>arengto tarybos sprendimo projekto tikslai ir uždaviniai</w:t>
      </w:r>
    </w:p>
    <w:p w:rsidR="007605D1" w:rsidRPr="00A20E15" w:rsidRDefault="007605D1" w:rsidP="00673877">
      <w:pPr>
        <w:pStyle w:val="Pagrindiniotekstotrauka"/>
      </w:pPr>
      <w:r w:rsidRPr="001A61F6">
        <w:t xml:space="preserve">Molėtų rajono savivaldybės gyventojai gaunantys trumpalaikės ar ilgalaikės socialinės globos paslaugas socialinės globos įstaigose už teikiamas paslaugas, teisės aktų nustatyta tvarka, moka 80 proc. pajamų, 100 proc. tikslinės kompensacijos ir 1 proc. nuo turto vertės viršijančios nustatytą normatyvą. Atsižvelgiant į asmens pajamas, nustatomas mažiausias suaugusio asmens su negalia mokėjimo dydis yra </w:t>
      </w:r>
      <w:r w:rsidR="001A61F6" w:rsidRPr="001A61F6">
        <w:t>159,96</w:t>
      </w:r>
      <w:r w:rsidRPr="001A61F6">
        <w:t xml:space="preserve"> </w:t>
      </w:r>
      <w:proofErr w:type="spellStart"/>
      <w:r w:rsidRPr="001A61F6">
        <w:t>Eur</w:t>
      </w:r>
      <w:proofErr w:type="spellEnd"/>
      <w:r w:rsidRPr="001A61F6">
        <w:t xml:space="preserve">, senyvo amžiaus asmens </w:t>
      </w:r>
      <w:r w:rsidR="001A61F6" w:rsidRPr="001A61F6">
        <w:t>–</w:t>
      </w:r>
      <w:r w:rsidRPr="001A61F6">
        <w:t xml:space="preserve"> </w:t>
      </w:r>
      <w:r w:rsidR="001A61F6" w:rsidRPr="001A61F6">
        <w:t>170,50</w:t>
      </w:r>
      <w:r w:rsidRPr="001A61F6">
        <w:t xml:space="preserve"> </w:t>
      </w:r>
      <w:proofErr w:type="spellStart"/>
      <w:r w:rsidRPr="001A61F6">
        <w:t>Eur</w:t>
      </w:r>
      <w:proofErr w:type="spellEnd"/>
      <w:r w:rsidRPr="001A61F6">
        <w:t xml:space="preserve">, suaugusio asmens su sunkia negalia - </w:t>
      </w:r>
      <w:r w:rsidR="001A61F6" w:rsidRPr="001A61F6">
        <w:t>230</w:t>
      </w:r>
      <w:r w:rsidRPr="001A61F6">
        <w:t>,</w:t>
      </w:r>
      <w:r w:rsidR="001A61F6" w:rsidRPr="001A61F6">
        <w:t>16</w:t>
      </w:r>
      <w:r w:rsidRPr="001A61F6">
        <w:t xml:space="preserve"> </w:t>
      </w:r>
      <w:proofErr w:type="spellStart"/>
      <w:r w:rsidRPr="001A61F6">
        <w:t>Eur</w:t>
      </w:r>
      <w:proofErr w:type="spellEnd"/>
      <w:r w:rsidRPr="001A61F6">
        <w:t xml:space="preserve">  per mėnesį, o vaikas su negalia dažniausiai neturi jokių pajamų (šalpos pensijos </w:t>
      </w:r>
      <w:r w:rsidRPr="00A20E15">
        <w:t>neįgaliam vaikui nemokamos vadovaujantis Lietuvos Respublikos šalpos pensijų įstatymu). Likusi trumpalaikės ar ilgalaikės socialinės globos kainos dalis finansuojama iš Molėtų rajono savivaldybės biudžeto lėšų arba Lietuvos Respublikos valstybės biudžeto specialiųjų tikslinių dotacijų savivaldybės biudžetui. Vaikams, netekusiems tėvų globos ar socialinės rizikos vaikams, socialinės globos paslaugos finansuojamos iš valstybės biudžet</w:t>
      </w:r>
      <w:r w:rsidR="00706A44">
        <w:t>o lėšų mokant globos išmoką (156</w:t>
      </w:r>
      <w:r w:rsidRPr="00A20E15">
        <w:t xml:space="preserve">,00 </w:t>
      </w:r>
      <w:proofErr w:type="spellStart"/>
      <w:r w:rsidRPr="00A20E15">
        <w:t>Eur</w:t>
      </w:r>
      <w:proofErr w:type="spellEnd"/>
      <w:r w:rsidRPr="00A20E15">
        <w:t xml:space="preserve">), likusi dalis finansuojama iš savivaldybės biudžeto. </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Trumpalaikės ar ilgalaikės socialinės globos išlaidų finansavimo maksimaliu dydžiu nustatoma riba, iki kurios paslaugos kainą gali finansuoti savivaldybė iš savo biudžeto arba iš Lietuvos Respublikos valstybės biudžeto specialiosios tikslinės dotacijos savivaldybės biudžetui. Dėl didėjančių socialinės globos kaštų, laiku nepatvirtinus socialinės globos išlaidų finansavimo maksimalaus dydžio, būtų apribota asmens galimybė rinktis socialinės globos įstaigą pagal jo poreikius bei sveikatos būklę, nebūtų užtikrintas paslaugų tęstinumas socialinės globos paslaugas gaunantiems asmenims.</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Socialinės globos paslaugos teikiamos šioms asmenų grupėms:</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1. be tėvų globos likę vaikai, socialinės rizikos vaikai;</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2. vaikai su negalia;</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3. vaikai su sunkia negalia;</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lastRenderedPageBreak/>
        <w:t>4. senyvo amžiaus asmenys;</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5. suaugę asmenys su negalia;</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6. suaugę asmenys su sunkia negalia.</w:t>
      </w:r>
    </w:p>
    <w:p w:rsidR="007605D1" w:rsidRPr="00A20E15" w:rsidRDefault="007605D1" w:rsidP="00673877">
      <w:pPr>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Ilgalaikės (trumpalaikės) socialinės globos įstaigų, kuriose socialines paslaugas g</w:t>
      </w:r>
      <w:r w:rsidR="000F675D">
        <w:rPr>
          <w:rFonts w:ascii="Times New Roman" w:hAnsi="Times New Roman" w:cs="Times New Roman"/>
          <w:sz w:val="24"/>
          <w:szCs w:val="24"/>
        </w:rPr>
        <w:t xml:space="preserve">auna Molėtų rajono gyventojai, </w:t>
      </w:r>
      <w:r w:rsidRPr="00A20E15">
        <w:rPr>
          <w:rFonts w:ascii="Times New Roman" w:hAnsi="Times New Roman" w:cs="Times New Roman"/>
          <w:sz w:val="24"/>
          <w:szCs w:val="24"/>
        </w:rPr>
        <w:t>2020 m. patvirtintos socialinės globos kainos:</w:t>
      </w:r>
    </w:p>
    <w:p w:rsidR="007605D1" w:rsidRPr="00A20E15" w:rsidRDefault="007605D1" w:rsidP="00673877">
      <w:pPr>
        <w:spacing w:line="360" w:lineRule="auto"/>
        <w:ind w:left="7776"/>
        <w:jc w:val="both"/>
        <w:rPr>
          <w:rFonts w:ascii="Times New Roman" w:hAnsi="Times New Roman" w:cs="Times New Roman"/>
          <w:sz w:val="24"/>
          <w:szCs w:val="24"/>
        </w:rPr>
      </w:pPr>
      <w:r w:rsidRPr="00A20E15">
        <w:rPr>
          <w:rFonts w:ascii="Times New Roman" w:hAnsi="Times New Roman" w:cs="Times New Roman"/>
          <w:sz w:val="24"/>
          <w:szCs w:val="24"/>
        </w:rPr>
        <w:t xml:space="preserve">        </w:t>
      </w:r>
      <w:r w:rsidR="00A20E15">
        <w:rPr>
          <w:rFonts w:ascii="Times New Roman" w:hAnsi="Times New Roman" w:cs="Times New Roman"/>
          <w:sz w:val="24"/>
          <w:szCs w:val="24"/>
        </w:rPr>
        <w:t xml:space="preserve">1 </w:t>
      </w:r>
      <w:r w:rsidRPr="00A20E15">
        <w:rPr>
          <w:rFonts w:ascii="Times New Roman" w:hAnsi="Times New Roman" w:cs="Times New Roman"/>
          <w:sz w:val="24"/>
          <w:szCs w:val="24"/>
        </w:rPr>
        <w:t>lentelė</w:t>
      </w:r>
    </w:p>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Suaugusiųjų su negalia, senyvo amžiaus ir suaugusiųjų asmenų su sunkia negalia globos įstaigos</w:t>
      </w:r>
    </w:p>
    <w:p w:rsidR="007605D1" w:rsidRPr="00A20E15" w:rsidRDefault="007605D1" w:rsidP="00673877">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310"/>
        <w:gridCol w:w="2381"/>
        <w:gridCol w:w="2381"/>
      </w:tblGrid>
      <w:tr w:rsidR="007605D1" w:rsidRPr="00A20E15" w:rsidTr="009322AE">
        <w:tc>
          <w:tcPr>
            <w:tcW w:w="556" w:type="dxa"/>
            <w:vMerge w:val="restart"/>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Eil. Nr.</w:t>
            </w:r>
          </w:p>
        </w:tc>
        <w:tc>
          <w:tcPr>
            <w:tcW w:w="4310" w:type="dxa"/>
            <w:vMerge w:val="restart"/>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Įstaigos pavadinimas</w:t>
            </w:r>
          </w:p>
        </w:tc>
        <w:tc>
          <w:tcPr>
            <w:tcW w:w="4762" w:type="dxa"/>
            <w:gridSpan w:val="2"/>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 xml:space="preserve">Socialinės globos kainos, </w:t>
            </w:r>
            <w:proofErr w:type="spellStart"/>
            <w:r w:rsidRPr="00A20E15">
              <w:rPr>
                <w:rFonts w:ascii="Times New Roman" w:hAnsi="Times New Roman" w:cs="Times New Roman"/>
                <w:sz w:val="24"/>
                <w:szCs w:val="24"/>
              </w:rPr>
              <w:t>Eur</w:t>
            </w:r>
            <w:proofErr w:type="spellEnd"/>
            <w:r w:rsidRPr="00A20E15">
              <w:rPr>
                <w:rFonts w:ascii="Times New Roman" w:hAnsi="Times New Roman" w:cs="Times New Roman"/>
                <w:sz w:val="24"/>
                <w:szCs w:val="24"/>
              </w:rPr>
              <w:t>/mėn.</w:t>
            </w:r>
          </w:p>
        </w:tc>
      </w:tr>
      <w:tr w:rsidR="007605D1" w:rsidRPr="00A20E15" w:rsidTr="009322AE">
        <w:tc>
          <w:tcPr>
            <w:tcW w:w="0" w:type="auto"/>
            <w:vMerge/>
            <w:tcBorders>
              <w:top w:val="single" w:sz="4" w:space="0" w:color="auto"/>
              <w:left w:val="single" w:sz="4" w:space="0" w:color="auto"/>
              <w:bottom w:val="single" w:sz="4" w:space="0" w:color="auto"/>
              <w:right w:val="single" w:sz="4" w:space="0" w:color="auto"/>
            </w:tcBorders>
            <w:vAlign w:val="center"/>
            <w:hideMark/>
          </w:tcPr>
          <w:p w:rsidR="007605D1" w:rsidRPr="00A20E15" w:rsidRDefault="007605D1" w:rsidP="0067387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5D1" w:rsidRPr="00A20E15" w:rsidRDefault="007605D1" w:rsidP="00673877">
            <w:pPr>
              <w:spacing w:line="36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asmeniui be sunkios negalios</w:t>
            </w:r>
          </w:p>
        </w:tc>
        <w:tc>
          <w:tcPr>
            <w:tcW w:w="2381"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asmeniui su sunkia negalia</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1.</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Aknystos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690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r w:rsidR="007605D1" w:rsidRPr="00A20E15">
              <w:rPr>
                <w:rFonts w:ascii="Times New Roman" w:hAnsi="Times New Roman" w:cs="Times New Roman"/>
                <w:sz w:val="24"/>
                <w:szCs w:val="24"/>
              </w:rPr>
              <w:t>0,00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2.</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Alantos senelių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770,00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793,00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3.</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Globos namai „</w:t>
            </w:r>
            <w:proofErr w:type="spellStart"/>
            <w:r w:rsidRPr="00A20E15">
              <w:rPr>
                <w:rFonts w:ascii="Times New Roman" w:hAnsi="Times New Roman" w:cs="Times New Roman"/>
                <w:sz w:val="24"/>
                <w:szCs w:val="24"/>
              </w:rPr>
              <w:t>Senevita</w:t>
            </w:r>
            <w:proofErr w:type="spellEnd"/>
            <w:r w:rsidRPr="00A20E15">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812</w:t>
            </w:r>
            <w:r w:rsidR="007605D1" w:rsidRPr="00A20E15">
              <w:rPr>
                <w:rFonts w:ascii="Times New Roman" w:hAnsi="Times New Roman" w:cs="Times New Roman"/>
                <w:sz w:val="24"/>
                <w:szCs w:val="24"/>
                <w:lang w:val="en-US"/>
              </w:rPr>
              <w:t>,00-</w:t>
            </w:r>
            <w:r>
              <w:rPr>
                <w:rFonts w:ascii="Times New Roman" w:hAnsi="Times New Roman" w:cs="Times New Roman"/>
                <w:sz w:val="24"/>
                <w:szCs w:val="24"/>
                <w:lang w:val="en-US"/>
              </w:rPr>
              <w:t>868</w:t>
            </w:r>
            <w:r w:rsidR="007605D1" w:rsidRPr="00A20E15">
              <w:rPr>
                <w:rFonts w:ascii="Times New Roman" w:hAnsi="Times New Roman" w:cs="Times New Roman"/>
                <w:sz w:val="24"/>
                <w:szCs w:val="24"/>
                <w:lang w:val="en-US"/>
              </w:rPr>
              <w:t>,00</w:t>
            </w:r>
            <w:r w:rsidR="007605D1" w:rsidRPr="00A20E15">
              <w:rPr>
                <w:rFonts w:ascii="Times New Roman" w:hAnsi="Times New Roman" w:cs="Times New Roman"/>
                <w:sz w:val="24"/>
                <w:szCs w:val="24"/>
                <w:vertAlign w:val="superscript"/>
                <w:lang w:val="en-US"/>
              </w:rPr>
              <w:t>*</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899,00</w:t>
            </w:r>
            <w:r w:rsidR="007605D1" w:rsidRPr="00A20E15">
              <w:rPr>
                <w:rFonts w:ascii="Times New Roman" w:hAnsi="Times New Roman" w:cs="Times New Roman"/>
                <w:sz w:val="24"/>
                <w:szCs w:val="24"/>
              </w:rPr>
              <w:t>-</w:t>
            </w:r>
            <w:r>
              <w:rPr>
                <w:rFonts w:ascii="Times New Roman" w:hAnsi="Times New Roman" w:cs="Times New Roman"/>
                <w:sz w:val="24"/>
                <w:szCs w:val="24"/>
              </w:rPr>
              <w:t>961</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4.</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Utenos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750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830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5.</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Utenos specialioji mokykla-daugiafunkcinis centras</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774,37</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875,28</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6.</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Visagino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700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777</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7.</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VšĮ Antavilių pensionatas</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880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950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8.</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BD5B3A" w:rsidP="0067387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Strūnos</w:t>
            </w:r>
            <w:proofErr w:type="spellEnd"/>
            <w:r>
              <w:rPr>
                <w:rFonts w:ascii="Times New Roman" w:hAnsi="Times New Roman" w:cs="Times New Roman"/>
                <w:sz w:val="24"/>
                <w:szCs w:val="24"/>
              </w:rPr>
              <w:t xml:space="preserve">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730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820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9.</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VšĮ „Utenos Kristaus žengimo į dangų parapijos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850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890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 xml:space="preserve">10. </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Zarasų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730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BD5B3A"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820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11.</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Jotainių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710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826</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 xml:space="preserve">12. </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Pabradės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840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900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lastRenderedPageBreak/>
              <w:t>13.</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Senjorų socialinės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880</w:t>
            </w:r>
            <w:r w:rsidR="007605D1" w:rsidRPr="00A20E15">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830DD8"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950</w:t>
            </w:r>
            <w:r w:rsidR="007605D1" w:rsidRPr="00A20E15">
              <w:rPr>
                <w:rFonts w:ascii="Times New Roman" w:hAnsi="Times New Roman" w:cs="Times New Roman"/>
                <w:sz w:val="24"/>
                <w:szCs w:val="24"/>
              </w:rPr>
              <w:t>,00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1</w:t>
            </w:r>
            <w:r w:rsidR="00830DD8">
              <w:rPr>
                <w:rFonts w:ascii="Times New Roman" w:hAnsi="Times New Roman" w:cs="Times New Roman"/>
                <w:sz w:val="24"/>
                <w:szCs w:val="24"/>
              </w:rPr>
              <w:t>4</w:t>
            </w:r>
            <w:r w:rsidRPr="00A20E15">
              <w:rPr>
                <w:rFonts w:ascii="Times New Roman" w:hAnsi="Times New Roman" w:cs="Times New Roman"/>
                <w:sz w:val="24"/>
                <w:szCs w:val="24"/>
              </w:rPr>
              <w:t>.</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VšĮ Deltuvos senelių globos namai</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830DD8"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730</w:t>
            </w:r>
            <w:r w:rsidR="001278B6">
              <w:rPr>
                <w:rFonts w:ascii="Times New Roman" w:hAnsi="Times New Roman" w:cs="Times New Roman"/>
                <w:sz w:val="24"/>
                <w:szCs w:val="24"/>
              </w:rPr>
              <w:t>,00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830DD8"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r w:rsidR="001278B6">
              <w:rPr>
                <w:rFonts w:ascii="Times New Roman" w:hAnsi="Times New Roman" w:cs="Times New Roman"/>
                <w:sz w:val="24"/>
                <w:szCs w:val="24"/>
              </w:rPr>
              <w:t>,00</w:t>
            </w:r>
          </w:p>
        </w:tc>
      </w:tr>
      <w:tr w:rsidR="001278B6" w:rsidRPr="00A20E15" w:rsidTr="009322AE">
        <w:tc>
          <w:tcPr>
            <w:tcW w:w="556" w:type="dxa"/>
            <w:tcBorders>
              <w:top w:val="single" w:sz="4" w:space="0" w:color="auto"/>
              <w:left w:val="single" w:sz="4" w:space="0" w:color="auto"/>
              <w:bottom w:val="single" w:sz="4" w:space="0" w:color="auto"/>
              <w:right w:val="single" w:sz="4" w:space="0" w:color="auto"/>
            </w:tcBorders>
          </w:tcPr>
          <w:p w:rsidR="001278B6"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30DD8">
              <w:rPr>
                <w:rFonts w:ascii="Times New Roman" w:hAnsi="Times New Roman" w:cs="Times New Roman"/>
                <w:sz w:val="24"/>
                <w:szCs w:val="24"/>
              </w:rPr>
              <w:t>5</w:t>
            </w:r>
            <w:r>
              <w:rPr>
                <w:rFonts w:ascii="Times New Roman" w:hAnsi="Times New Roman" w:cs="Times New Roman"/>
                <w:sz w:val="24"/>
                <w:szCs w:val="24"/>
              </w:rPr>
              <w:t>.</w:t>
            </w:r>
          </w:p>
        </w:tc>
        <w:tc>
          <w:tcPr>
            <w:tcW w:w="4310" w:type="dxa"/>
            <w:tcBorders>
              <w:top w:val="single" w:sz="4" w:space="0" w:color="auto"/>
              <w:left w:val="single" w:sz="4" w:space="0" w:color="auto"/>
              <w:bottom w:val="single" w:sz="4" w:space="0" w:color="auto"/>
              <w:right w:val="single" w:sz="4" w:space="0" w:color="auto"/>
            </w:tcBorders>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Specialieji socialinės globos namai „Tremtinių namai“</w:t>
            </w:r>
          </w:p>
        </w:tc>
        <w:tc>
          <w:tcPr>
            <w:tcW w:w="2381" w:type="dxa"/>
            <w:tcBorders>
              <w:top w:val="single" w:sz="4" w:space="0" w:color="auto"/>
              <w:left w:val="single" w:sz="4" w:space="0" w:color="auto"/>
              <w:bottom w:val="single" w:sz="4" w:space="0" w:color="auto"/>
              <w:right w:val="single" w:sz="4" w:space="0" w:color="auto"/>
            </w:tcBorders>
            <w:vAlign w:val="center"/>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823,00</w:t>
            </w:r>
          </w:p>
        </w:tc>
        <w:tc>
          <w:tcPr>
            <w:tcW w:w="2381" w:type="dxa"/>
            <w:tcBorders>
              <w:top w:val="single" w:sz="4" w:space="0" w:color="auto"/>
              <w:left w:val="single" w:sz="4" w:space="0" w:color="auto"/>
              <w:bottom w:val="single" w:sz="4" w:space="0" w:color="auto"/>
              <w:right w:val="single" w:sz="4" w:space="0" w:color="auto"/>
            </w:tcBorders>
            <w:vAlign w:val="center"/>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913,00</w:t>
            </w:r>
          </w:p>
        </w:tc>
      </w:tr>
      <w:tr w:rsidR="001278B6" w:rsidRPr="00A20E15" w:rsidTr="009322AE">
        <w:tc>
          <w:tcPr>
            <w:tcW w:w="556" w:type="dxa"/>
            <w:tcBorders>
              <w:top w:val="single" w:sz="4" w:space="0" w:color="auto"/>
              <w:left w:val="single" w:sz="4" w:space="0" w:color="auto"/>
              <w:bottom w:val="single" w:sz="4" w:space="0" w:color="auto"/>
              <w:right w:val="single" w:sz="4" w:space="0" w:color="auto"/>
            </w:tcBorders>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30DD8">
              <w:rPr>
                <w:rFonts w:ascii="Times New Roman" w:hAnsi="Times New Roman" w:cs="Times New Roman"/>
                <w:sz w:val="24"/>
                <w:szCs w:val="24"/>
              </w:rPr>
              <w:t>6</w:t>
            </w:r>
            <w:r>
              <w:rPr>
                <w:rFonts w:ascii="Times New Roman" w:hAnsi="Times New Roman" w:cs="Times New Roman"/>
                <w:sz w:val="24"/>
                <w:szCs w:val="24"/>
              </w:rPr>
              <w:t>.</w:t>
            </w:r>
          </w:p>
        </w:tc>
        <w:tc>
          <w:tcPr>
            <w:tcW w:w="4310" w:type="dxa"/>
            <w:tcBorders>
              <w:top w:val="single" w:sz="4" w:space="0" w:color="auto"/>
              <w:left w:val="single" w:sz="4" w:space="0" w:color="auto"/>
              <w:bottom w:val="single" w:sz="4" w:space="0" w:color="auto"/>
              <w:right w:val="single" w:sz="4" w:space="0" w:color="auto"/>
            </w:tcBorders>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Želvos parapijos katalikiški senelių namai</w:t>
            </w:r>
          </w:p>
        </w:tc>
        <w:tc>
          <w:tcPr>
            <w:tcW w:w="2381" w:type="dxa"/>
            <w:tcBorders>
              <w:top w:val="single" w:sz="4" w:space="0" w:color="auto"/>
              <w:left w:val="single" w:sz="4" w:space="0" w:color="auto"/>
              <w:bottom w:val="single" w:sz="4" w:space="0" w:color="auto"/>
              <w:right w:val="single" w:sz="4" w:space="0" w:color="auto"/>
            </w:tcBorders>
            <w:vAlign w:val="center"/>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750,00</w:t>
            </w:r>
          </w:p>
        </w:tc>
        <w:tc>
          <w:tcPr>
            <w:tcW w:w="2381" w:type="dxa"/>
            <w:tcBorders>
              <w:top w:val="single" w:sz="4" w:space="0" w:color="auto"/>
              <w:left w:val="single" w:sz="4" w:space="0" w:color="auto"/>
              <w:bottom w:val="single" w:sz="4" w:space="0" w:color="auto"/>
              <w:right w:val="single" w:sz="4" w:space="0" w:color="auto"/>
            </w:tcBorders>
            <w:vAlign w:val="center"/>
          </w:tcPr>
          <w:p w:rsidR="001278B6"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850,00</w:t>
            </w:r>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9322AE"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30DD8">
              <w:rPr>
                <w:rFonts w:ascii="Times New Roman" w:hAnsi="Times New Roman" w:cs="Times New Roman"/>
                <w:sz w:val="24"/>
                <w:szCs w:val="24"/>
              </w:rPr>
              <w:t>7</w:t>
            </w:r>
            <w:r w:rsidR="007605D1" w:rsidRPr="00A20E15">
              <w:rPr>
                <w:rFonts w:ascii="Times New Roman" w:hAnsi="Times New Roman" w:cs="Times New Roman"/>
                <w:sz w:val="24"/>
                <w:szCs w:val="24"/>
              </w:rPr>
              <w:t>.</w:t>
            </w:r>
          </w:p>
        </w:tc>
        <w:tc>
          <w:tcPr>
            <w:tcW w:w="4310" w:type="dxa"/>
            <w:tcBorders>
              <w:top w:val="single" w:sz="4" w:space="0" w:color="auto"/>
              <w:left w:val="single" w:sz="4" w:space="0" w:color="auto"/>
              <w:bottom w:val="single" w:sz="4" w:space="0" w:color="auto"/>
              <w:right w:val="single" w:sz="4" w:space="0" w:color="auto"/>
            </w:tcBorders>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VšĮ Krizių centro „Angelų pieva“</w:t>
            </w:r>
          </w:p>
        </w:tc>
        <w:tc>
          <w:tcPr>
            <w:tcW w:w="2381" w:type="dxa"/>
            <w:tcBorders>
              <w:top w:val="single" w:sz="4" w:space="0" w:color="auto"/>
              <w:left w:val="single" w:sz="4" w:space="0" w:color="auto"/>
              <w:bottom w:val="single" w:sz="4" w:space="0" w:color="auto"/>
              <w:right w:val="single" w:sz="4" w:space="0" w:color="auto"/>
            </w:tcBorders>
            <w:vAlign w:val="center"/>
            <w:hideMark/>
          </w:tcPr>
          <w:p w:rsidR="007605D1"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450,00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1278B6" w:rsidRPr="00A20E15" w:rsidRDefault="001278B6"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450,00</w:t>
            </w:r>
          </w:p>
        </w:tc>
      </w:tr>
    </w:tbl>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vertAlign w:val="superscript"/>
        </w:rPr>
        <w:t>*</w:t>
      </w:r>
      <w:r w:rsidRPr="00A20E15">
        <w:rPr>
          <w:rFonts w:ascii="Times New Roman" w:hAnsi="Times New Roman" w:cs="Times New Roman"/>
          <w:sz w:val="24"/>
          <w:szCs w:val="24"/>
        </w:rPr>
        <w:t xml:space="preserve"> - socialinės globos kaina skaičiuojama pagal dienų skaičių per mėnesį.</w:t>
      </w:r>
    </w:p>
    <w:p w:rsidR="007605D1" w:rsidRPr="00A20E15" w:rsidRDefault="007605D1" w:rsidP="00673877">
      <w:pPr>
        <w:spacing w:line="360" w:lineRule="auto"/>
        <w:jc w:val="both"/>
        <w:rPr>
          <w:rFonts w:ascii="Times New Roman" w:hAnsi="Times New Roman" w:cs="Times New Roman"/>
          <w:sz w:val="24"/>
          <w:szCs w:val="24"/>
        </w:rPr>
      </w:pPr>
    </w:p>
    <w:p w:rsidR="007605D1" w:rsidRPr="00A20E15" w:rsidRDefault="007605D1" w:rsidP="00673877">
      <w:pPr>
        <w:spacing w:line="360" w:lineRule="auto"/>
        <w:ind w:left="7776"/>
        <w:jc w:val="both"/>
        <w:rPr>
          <w:rFonts w:ascii="Times New Roman" w:hAnsi="Times New Roman" w:cs="Times New Roman"/>
          <w:sz w:val="24"/>
          <w:szCs w:val="24"/>
        </w:rPr>
      </w:pPr>
      <w:r w:rsidRPr="00A20E15">
        <w:rPr>
          <w:rFonts w:ascii="Times New Roman" w:hAnsi="Times New Roman" w:cs="Times New Roman"/>
          <w:sz w:val="24"/>
          <w:szCs w:val="24"/>
        </w:rPr>
        <w:t xml:space="preserve">        2 lentelė</w:t>
      </w:r>
    </w:p>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Vaikų su negalia ir vaikų su sunkia negalia globos įstaigos</w:t>
      </w:r>
    </w:p>
    <w:p w:rsidR="007605D1" w:rsidRPr="00A20E15" w:rsidRDefault="007605D1" w:rsidP="00673877">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303"/>
        <w:gridCol w:w="2384"/>
        <w:gridCol w:w="2384"/>
      </w:tblGrid>
      <w:tr w:rsidR="007605D1" w:rsidRPr="00A20E15" w:rsidTr="009322AE">
        <w:tc>
          <w:tcPr>
            <w:tcW w:w="557" w:type="dxa"/>
            <w:vMerge w:val="restart"/>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Eil. Nr.</w:t>
            </w:r>
          </w:p>
        </w:tc>
        <w:tc>
          <w:tcPr>
            <w:tcW w:w="4303" w:type="dxa"/>
            <w:vMerge w:val="restart"/>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Įstaigos pavadinimas</w:t>
            </w:r>
          </w:p>
        </w:tc>
        <w:tc>
          <w:tcPr>
            <w:tcW w:w="4768" w:type="dxa"/>
            <w:gridSpan w:val="2"/>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 xml:space="preserve">Socialinės globos kainos, </w:t>
            </w:r>
            <w:proofErr w:type="spellStart"/>
            <w:r w:rsidRPr="00A20E15">
              <w:rPr>
                <w:rFonts w:ascii="Times New Roman" w:hAnsi="Times New Roman" w:cs="Times New Roman"/>
                <w:sz w:val="24"/>
                <w:szCs w:val="24"/>
              </w:rPr>
              <w:t>Eur</w:t>
            </w:r>
            <w:proofErr w:type="spellEnd"/>
            <w:r w:rsidRPr="00A20E15">
              <w:rPr>
                <w:rFonts w:ascii="Times New Roman" w:hAnsi="Times New Roman" w:cs="Times New Roman"/>
                <w:sz w:val="24"/>
                <w:szCs w:val="24"/>
              </w:rPr>
              <w:t>/mėn.</w:t>
            </w:r>
          </w:p>
        </w:tc>
      </w:tr>
      <w:tr w:rsidR="007605D1" w:rsidRPr="00A20E15" w:rsidTr="009322AE">
        <w:tc>
          <w:tcPr>
            <w:tcW w:w="0" w:type="auto"/>
            <w:vMerge/>
            <w:tcBorders>
              <w:top w:val="single" w:sz="4" w:space="0" w:color="auto"/>
              <w:left w:val="single" w:sz="4" w:space="0" w:color="auto"/>
              <w:bottom w:val="single" w:sz="4" w:space="0" w:color="auto"/>
              <w:right w:val="single" w:sz="4" w:space="0" w:color="auto"/>
            </w:tcBorders>
            <w:vAlign w:val="center"/>
            <w:hideMark/>
          </w:tcPr>
          <w:p w:rsidR="007605D1" w:rsidRPr="00A20E15" w:rsidRDefault="007605D1" w:rsidP="00673877">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5D1" w:rsidRPr="00A20E15" w:rsidRDefault="007605D1" w:rsidP="00673877">
            <w:pPr>
              <w:spacing w:line="360" w:lineRule="auto"/>
              <w:jc w:val="both"/>
              <w:rPr>
                <w:rFonts w:ascii="Times New Roman" w:hAnsi="Times New Roman" w:cs="Times New Roman"/>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asmeniui be sunkios negalios</w:t>
            </w:r>
          </w:p>
        </w:tc>
        <w:tc>
          <w:tcPr>
            <w:tcW w:w="2384"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asmeniui su sunkia negalia</w:t>
            </w:r>
          </w:p>
        </w:tc>
      </w:tr>
      <w:tr w:rsidR="009322AE" w:rsidRPr="00A20E15" w:rsidTr="009322AE">
        <w:tc>
          <w:tcPr>
            <w:tcW w:w="557" w:type="dxa"/>
            <w:tcBorders>
              <w:top w:val="single" w:sz="4" w:space="0" w:color="auto"/>
              <w:left w:val="single" w:sz="4" w:space="0" w:color="auto"/>
              <w:bottom w:val="single" w:sz="4" w:space="0" w:color="auto"/>
              <w:right w:val="single" w:sz="4" w:space="0" w:color="auto"/>
            </w:tcBorders>
            <w:hideMark/>
          </w:tcPr>
          <w:p w:rsidR="009322AE" w:rsidRPr="00A20E15" w:rsidRDefault="009322AE"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1.</w:t>
            </w:r>
          </w:p>
        </w:tc>
        <w:tc>
          <w:tcPr>
            <w:tcW w:w="4303" w:type="dxa"/>
            <w:tcBorders>
              <w:top w:val="single" w:sz="4" w:space="0" w:color="auto"/>
              <w:left w:val="single" w:sz="4" w:space="0" w:color="auto"/>
              <w:bottom w:val="single" w:sz="4" w:space="0" w:color="auto"/>
              <w:right w:val="single" w:sz="4" w:space="0" w:color="auto"/>
            </w:tcBorders>
            <w:hideMark/>
          </w:tcPr>
          <w:p w:rsidR="009322AE" w:rsidRDefault="009322AE"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Vilniaus sutrikusio vystymosi kūdikių namai-pagalbos centras „Šeimos slėnis“</w:t>
            </w:r>
          </w:p>
        </w:tc>
        <w:tc>
          <w:tcPr>
            <w:tcW w:w="2384" w:type="dxa"/>
            <w:tcBorders>
              <w:top w:val="single" w:sz="4" w:space="0" w:color="auto"/>
              <w:left w:val="single" w:sz="4" w:space="0" w:color="auto"/>
              <w:bottom w:val="single" w:sz="4" w:space="0" w:color="auto"/>
              <w:right w:val="single" w:sz="4" w:space="0" w:color="auto"/>
            </w:tcBorders>
            <w:vAlign w:val="center"/>
            <w:hideMark/>
          </w:tcPr>
          <w:p w:rsidR="009322AE" w:rsidRDefault="009322AE" w:rsidP="00673877">
            <w:pPr>
              <w:spacing w:line="360" w:lineRule="auto"/>
              <w:jc w:val="both"/>
              <w:rPr>
                <w:rFonts w:ascii="Times New Roman" w:hAnsi="Times New Roman" w:cs="Times New Roman"/>
                <w:sz w:val="24"/>
                <w:szCs w:val="24"/>
              </w:rPr>
            </w:pPr>
            <w:r w:rsidRPr="000F675D">
              <w:rPr>
                <w:rFonts w:ascii="Times New Roman" w:hAnsi="Times New Roman" w:cs="Times New Roman"/>
                <w:sz w:val="24"/>
                <w:szCs w:val="24"/>
              </w:rPr>
              <w:t>2111,40</w:t>
            </w:r>
          </w:p>
        </w:tc>
        <w:tc>
          <w:tcPr>
            <w:tcW w:w="2384" w:type="dxa"/>
            <w:tcBorders>
              <w:top w:val="single" w:sz="4" w:space="0" w:color="auto"/>
              <w:left w:val="single" w:sz="4" w:space="0" w:color="auto"/>
              <w:bottom w:val="single" w:sz="4" w:space="0" w:color="auto"/>
              <w:right w:val="single" w:sz="4" w:space="0" w:color="auto"/>
            </w:tcBorders>
            <w:vAlign w:val="center"/>
            <w:hideMark/>
          </w:tcPr>
          <w:p w:rsidR="009322AE" w:rsidRDefault="000F675D"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2111,40</w:t>
            </w:r>
          </w:p>
        </w:tc>
      </w:tr>
    </w:tbl>
    <w:p w:rsidR="007605D1" w:rsidRPr="00A20E15" w:rsidRDefault="007605D1" w:rsidP="00673877">
      <w:pPr>
        <w:spacing w:line="360" w:lineRule="auto"/>
        <w:jc w:val="both"/>
        <w:rPr>
          <w:rFonts w:ascii="Times New Roman" w:hAnsi="Times New Roman" w:cs="Times New Roman"/>
          <w:sz w:val="24"/>
          <w:szCs w:val="24"/>
        </w:rPr>
      </w:pPr>
    </w:p>
    <w:p w:rsidR="007605D1" w:rsidRPr="00A20E15" w:rsidRDefault="007605D1" w:rsidP="00673877">
      <w:pPr>
        <w:spacing w:line="360" w:lineRule="auto"/>
        <w:ind w:left="7776"/>
        <w:jc w:val="both"/>
        <w:rPr>
          <w:rFonts w:ascii="Times New Roman" w:hAnsi="Times New Roman" w:cs="Times New Roman"/>
          <w:sz w:val="24"/>
          <w:szCs w:val="24"/>
        </w:rPr>
      </w:pPr>
      <w:r w:rsidRPr="00A20E15">
        <w:rPr>
          <w:rFonts w:ascii="Times New Roman" w:hAnsi="Times New Roman" w:cs="Times New Roman"/>
          <w:sz w:val="24"/>
          <w:szCs w:val="24"/>
        </w:rPr>
        <w:t xml:space="preserve">      3 lentelė</w:t>
      </w:r>
    </w:p>
    <w:p w:rsidR="007605D1" w:rsidRPr="00A20E15" w:rsidRDefault="007605D1" w:rsidP="00673877">
      <w:pPr>
        <w:spacing w:line="360" w:lineRule="auto"/>
        <w:jc w:val="both"/>
        <w:rPr>
          <w:rFonts w:ascii="Times New Roman" w:hAnsi="Times New Roman" w:cs="Times New Roman"/>
          <w:sz w:val="24"/>
          <w:szCs w:val="24"/>
        </w:rPr>
      </w:pPr>
    </w:p>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Vaikų, netekusių tėvų globos, bei socialinės rizikos vaikų globos įstaigos</w:t>
      </w:r>
    </w:p>
    <w:p w:rsidR="007605D1" w:rsidRPr="00A20E15" w:rsidRDefault="007605D1" w:rsidP="00673877">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646"/>
        <w:gridCol w:w="3426"/>
      </w:tblGrid>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Eil. Nr.</w:t>
            </w:r>
          </w:p>
        </w:tc>
        <w:tc>
          <w:tcPr>
            <w:tcW w:w="564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Įstaigos pavadinimas</w:t>
            </w:r>
          </w:p>
        </w:tc>
        <w:tc>
          <w:tcPr>
            <w:tcW w:w="342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 xml:space="preserve">Socialinės globos kaina, </w:t>
            </w:r>
            <w:proofErr w:type="spellStart"/>
            <w:r w:rsidRPr="00A20E15">
              <w:rPr>
                <w:rFonts w:ascii="Times New Roman" w:hAnsi="Times New Roman" w:cs="Times New Roman"/>
                <w:sz w:val="24"/>
                <w:szCs w:val="24"/>
              </w:rPr>
              <w:t>Eur</w:t>
            </w:r>
            <w:proofErr w:type="spellEnd"/>
            <w:r w:rsidRPr="00A20E15">
              <w:rPr>
                <w:rFonts w:ascii="Times New Roman" w:hAnsi="Times New Roman" w:cs="Times New Roman"/>
                <w:sz w:val="24"/>
                <w:szCs w:val="24"/>
              </w:rPr>
              <w:t>/</w:t>
            </w:r>
            <w:proofErr w:type="spellStart"/>
            <w:r w:rsidRPr="00A20E15">
              <w:rPr>
                <w:rFonts w:ascii="Times New Roman" w:hAnsi="Times New Roman" w:cs="Times New Roman"/>
                <w:sz w:val="24"/>
                <w:szCs w:val="24"/>
              </w:rPr>
              <w:t>mėn</w:t>
            </w:r>
            <w:proofErr w:type="spellEnd"/>
          </w:p>
        </w:tc>
      </w:tr>
      <w:tr w:rsidR="007605D1" w:rsidRPr="00A20E15" w:rsidTr="009322AE">
        <w:tc>
          <w:tcPr>
            <w:tcW w:w="556" w:type="dxa"/>
            <w:tcBorders>
              <w:top w:val="single" w:sz="4" w:space="0" w:color="auto"/>
              <w:left w:val="single" w:sz="4" w:space="0" w:color="auto"/>
              <w:bottom w:val="single" w:sz="4" w:space="0" w:color="auto"/>
              <w:right w:val="single" w:sz="4" w:space="0" w:color="auto"/>
            </w:tcBorders>
            <w:hideMark/>
          </w:tcPr>
          <w:p w:rsidR="007605D1" w:rsidRPr="00A20E15" w:rsidRDefault="009322AE"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605D1" w:rsidRPr="00A20E15">
              <w:rPr>
                <w:rFonts w:ascii="Times New Roman" w:hAnsi="Times New Roman" w:cs="Times New Roman"/>
                <w:sz w:val="24"/>
                <w:szCs w:val="24"/>
              </w:rPr>
              <w:t>.</w:t>
            </w:r>
          </w:p>
        </w:tc>
        <w:tc>
          <w:tcPr>
            <w:tcW w:w="5646"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Molėtų vaikų savarankiško gyvenimo namai</w:t>
            </w:r>
          </w:p>
        </w:tc>
        <w:tc>
          <w:tcPr>
            <w:tcW w:w="3426" w:type="dxa"/>
            <w:tcBorders>
              <w:top w:val="single" w:sz="4" w:space="0" w:color="auto"/>
              <w:left w:val="single" w:sz="4" w:space="0" w:color="auto"/>
              <w:bottom w:val="single" w:sz="4" w:space="0" w:color="auto"/>
              <w:right w:val="single" w:sz="4" w:space="0" w:color="auto"/>
            </w:tcBorders>
            <w:hideMark/>
          </w:tcPr>
          <w:p w:rsidR="007605D1" w:rsidRPr="00A20E15" w:rsidRDefault="009322AE" w:rsidP="00673877">
            <w:pPr>
              <w:spacing w:line="360" w:lineRule="auto"/>
              <w:jc w:val="both"/>
              <w:rPr>
                <w:rFonts w:ascii="Times New Roman" w:hAnsi="Times New Roman" w:cs="Times New Roman"/>
                <w:sz w:val="24"/>
                <w:szCs w:val="24"/>
              </w:rPr>
            </w:pPr>
            <w:r>
              <w:rPr>
                <w:rFonts w:ascii="Times New Roman" w:hAnsi="Times New Roman" w:cs="Times New Roman"/>
                <w:sz w:val="24"/>
                <w:szCs w:val="24"/>
              </w:rPr>
              <w:t>1041,67</w:t>
            </w:r>
          </w:p>
        </w:tc>
      </w:tr>
    </w:tbl>
    <w:p w:rsidR="007605D1" w:rsidRPr="00A20E15" w:rsidRDefault="007605D1" w:rsidP="00673877">
      <w:pPr>
        <w:tabs>
          <w:tab w:val="left" w:pos="720"/>
          <w:tab w:val="num" w:pos="3960"/>
        </w:tabs>
        <w:spacing w:line="360" w:lineRule="auto"/>
        <w:ind w:firstLine="720"/>
        <w:jc w:val="both"/>
        <w:rPr>
          <w:rFonts w:ascii="Times New Roman" w:hAnsi="Times New Roman" w:cs="Times New Roman"/>
          <w:color w:val="333333"/>
          <w:sz w:val="24"/>
          <w:szCs w:val="24"/>
        </w:rPr>
      </w:pPr>
    </w:p>
    <w:p w:rsidR="009322AE" w:rsidRDefault="007605D1" w:rsidP="00673877">
      <w:pPr>
        <w:pStyle w:val="Pagrindiniotekstotrauka"/>
      </w:pPr>
      <w:r w:rsidRPr="00A20E15">
        <w:lastRenderedPageBreak/>
        <w:t>Maksimalus socialinės globos išlaidų finansavimo dydis už socialinės globos paslaugas asmenims apgyvendintiems socialinės globos namuose  taikomas itin retai. Didesnius socialinės globos išlaidų dydžius savivaldybei tenka mokėti už socialinės globos paslaugas teikiamas neįgaliems vaikams, neįgaliems suaugusiems asmenims, kuriems nustatytas neįgalumas nuo vaikystės ir asmenys gauna tik šalpos pensijas neįgaliesiems ar asmenims, sukakusiems senatvės pensijos amžių.</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 xml:space="preserve">Siekiant užtikrinti ilgalaikės (trumpalaikės) socialinės globos paslaugų prieinamumą ir  tęstinumą asmenims, gaunantiems socialinės globos paslaugas ir atsižvelgiant į paslaugas teikiančių įstaigų patvirtintas socialinės globos kainas, savivaldybės galimybes finansuoti šių paslaugų teikimą Molėtų rajono gyventojams bei asmenų finansines galimybes mokėti už paslaugas, siūlomas tvirtinti trumpalaikės ar ilgalaikės socialinės globos išlaidų maksimalus finansavimo dydis pagal asmenų grupes: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228"/>
      </w:tblGrid>
      <w:tr w:rsidR="007605D1" w:rsidRPr="00A20E15" w:rsidTr="007605D1">
        <w:tc>
          <w:tcPr>
            <w:tcW w:w="5060"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tabs>
                <w:tab w:val="left" w:pos="720"/>
              </w:tabs>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Asmenų grupė</w:t>
            </w:r>
          </w:p>
        </w:tc>
        <w:tc>
          <w:tcPr>
            <w:tcW w:w="4228"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tabs>
                <w:tab w:val="left" w:pos="720"/>
              </w:tabs>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 xml:space="preserve">Maksimalus finansuojamas dydis  </w:t>
            </w:r>
          </w:p>
        </w:tc>
      </w:tr>
      <w:tr w:rsidR="007605D1" w:rsidRPr="00A20E15" w:rsidTr="007605D1">
        <w:tc>
          <w:tcPr>
            <w:tcW w:w="5060" w:type="dxa"/>
            <w:tcBorders>
              <w:top w:val="single" w:sz="4" w:space="0" w:color="auto"/>
              <w:left w:val="single" w:sz="4" w:space="0" w:color="auto"/>
              <w:bottom w:val="single" w:sz="4" w:space="0" w:color="auto"/>
              <w:right w:val="single" w:sz="4" w:space="0" w:color="auto"/>
            </w:tcBorders>
            <w:hideMark/>
          </w:tcPr>
          <w:p w:rsidR="007605D1" w:rsidRPr="00A20E15" w:rsidRDefault="00673877"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7605D1" w:rsidRPr="00A20E15">
              <w:rPr>
                <w:rFonts w:ascii="Times New Roman" w:hAnsi="Times New Roman" w:cs="Times New Roman"/>
                <w:sz w:val="24"/>
                <w:szCs w:val="24"/>
              </w:rPr>
              <w:t>e tėvų globos likusiems vaikams, socialinės rizikos vaikams</w:t>
            </w:r>
          </w:p>
        </w:tc>
        <w:tc>
          <w:tcPr>
            <w:tcW w:w="4228" w:type="dxa"/>
            <w:tcBorders>
              <w:top w:val="single" w:sz="4" w:space="0" w:color="auto"/>
              <w:left w:val="single" w:sz="4" w:space="0" w:color="auto"/>
              <w:bottom w:val="single" w:sz="4" w:space="0" w:color="auto"/>
              <w:right w:val="single" w:sz="4" w:space="0" w:color="auto"/>
            </w:tcBorders>
            <w:hideMark/>
          </w:tcPr>
          <w:p w:rsidR="007605D1" w:rsidRPr="00A20E15" w:rsidRDefault="00A20E15"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7605D1" w:rsidRPr="00A20E15">
              <w:rPr>
                <w:rFonts w:ascii="Times New Roman" w:hAnsi="Times New Roman" w:cs="Times New Roman"/>
                <w:sz w:val="24"/>
                <w:szCs w:val="24"/>
              </w:rPr>
              <w:t xml:space="preserve">00,00 </w:t>
            </w:r>
            <w:proofErr w:type="spellStart"/>
            <w:r w:rsidR="007605D1" w:rsidRPr="00A20E15">
              <w:rPr>
                <w:rFonts w:ascii="Times New Roman" w:hAnsi="Times New Roman" w:cs="Times New Roman"/>
                <w:sz w:val="24"/>
                <w:szCs w:val="24"/>
              </w:rPr>
              <w:t>Eur</w:t>
            </w:r>
            <w:proofErr w:type="spellEnd"/>
            <w:r w:rsidR="007605D1" w:rsidRPr="00A20E15">
              <w:rPr>
                <w:rFonts w:ascii="Times New Roman" w:hAnsi="Times New Roman" w:cs="Times New Roman"/>
                <w:sz w:val="24"/>
                <w:szCs w:val="24"/>
              </w:rPr>
              <w:t xml:space="preserve"> per mėnesį</w:t>
            </w:r>
          </w:p>
        </w:tc>
      </w:tr>
      <w:tr w:rsidR="007605D1" w:rsidRPr="00A20E15" w:rsidTr="007605D1">
        <w:tc>
          <w:tcPr>
            <w:tcW w:w="5060" w:type="dxa"/>
            <w:tcBorders>
              <w:top w:val="single" w:sz="4" w:space="0" w:color="auto"/>
              <w:left w:val="single" w:sz="4" w:space="0" w:color="auto"/>
              <w:bottom w:val="single" w:sz="4" w:space="0" w:color="auto"/>
              <w:right w:val="single" w:sz="4" w:space="0" w:color="auto"/>
            </w:tcBorders>
            <w:hideMark/>
          </w:tcPr>
          <w:p w:rsidR="007605D1" w:rsidRPr="00A20E15" w:rsidRDefault="00673877"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7605D1" w:rsidRPr="00A20E15">
              <w:rPr>
                <w:rFonts w:ascii="Times New Roman" w:hAnsi="Times New Roman" w:cs="Times New Roman"/>
                <w:sz w:val="24"/>
                <w:szCs w:val="24"/>
              </w:rPr>
              <w:t>aikams su negalia ir vaikams su sunkia negalia</w:t>
            </w:r>
          </w:p>
        </w:tc>
        <w:tc>
          <w:tcPr>
            <w:tcW w:w="4228" w:type="dxa"/>
            <w:tcBorders>
              <w:top w:val="single" w:sz="4" w:space="0" w:color="auto"/>
              <w:left w:val="single" w:sz="4" w:space="0" w:color="auto"/>
              <w:bottom w:val="single" w:sz="4" w:space="0" w:color="auto"/>
              <w:right w:val="single" w:sz="4" w:space="0" w:color="auto"/>
            </w:tcBorders>
            <w:hideMark/>
          </w:tcPr>
          <w:p w:rsidR="007605D1" w:rsidRPr="00A20E15" w:rsidRDefault="00A20E15"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2000</w:t>
            </w:r>
            <w:r w:rsidR="007605D1" w:rsidRPr="00A20E15">
              <w:rPr>
                <w:rFonts w:ascii="Times New Roman" w:hAnsi="Times New Roman" w:cs="Times New Roman"/>
                <w:sz w:val="24"/>
                <w:szCs w:val="24"/>
              </w:rPr>
              <w:t xml:space="preserve">,00 </w:t>
            </w:r>
            <w:proofErr w:type="spellStart"/>
            <w:r w:rsidR="007605D1" w:rsidRPr="00A20E15">
              <w:rPr>
                <w:rFonts w:ascii="Times New Roman" w:hAnsi="Times New Roman" w:cs="Times New Roman"/>
                <w:sz w:val="24"/>
                <w:szCs w:val="24"/>
              </w:rPr>
              <w:t>Eur</w:t>
            </w:r>
            <w:proofErr w:type="spellEnd"/>
            <w:r w:rsidR="007605D1" w:rsidRPr="00A20E15">
              <w:rPr>
                <w:rFonts w:ascii="Times New Roman" w:hAnsi="Times New Roman" w:cs="Times New Roman"/>
                <w:sz w:val="24"/>
                <w:szCs w:val="24"/>
              </w:rPr>
              <w:t xml:space="preserve"> per mėnesį</w:t>
            </w:r>
          </w:p>
        </w:tc>
      </w:tr>
      <w:tr w:rsidR="007605D1" w:rsidRPr="00A20E15" w:rsidTr="007605D1">
        <w:tc>
          <w:tcPr>
            <w:tcW w:w="5060" w:type="dxa"/>
            <w:tcBorders>
              <w:top w:val="single" w:sz="4" w:space="0" w:color="auto"/>
              <w:left w:val="single" w:sz="4" w:space="0" w:color="auto"/>
              <w:bottom w:val="single" w:sz="4" w:space="0" w:color="auto"/>
              <w:right w:val="single" w:sz="4" w:space="0" w:color="auto"/>
            </w:tcBorders>
            <w:hideMark/>
          </w:tcPr>
          <w:p w:rsidR="007605D1" w:rsidRPr="00A20E15" w:rsidRDefault="00673877"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605D1" w:rsidRPr="00A20E15">
              <w:rPr>
                <w:rFonts w:ascii="Times New Roman" w:hAnsi="Times New Roman" w:cs="Times New Roman"/>
                <w:sz w:val="24"/>
                <w:szCs w:val="24"/>
              </w:rPr>
              <w:t>enyvo amžiaus asmenims ir suaugusiems asmenims su negalia</w:t>
            </w:r>
          </w:p>
        </w:tc>
        <w:tc>
          <w:tcPr>
            <w:tcW w:w="4228" w:type="dxa"/>
            <w:tcBorders>
              <w:top w:val="single" w:sz="4" w:space="0" w:color="auto"/>
              <w:left w:val="single" w:sz="4" w:space="0" w:color="auto"/>
              <w:bottom w:val="single" w:sz="4" w:space="0" w:color="auto"/>
              <w:right w:val="single" w:sz="4" w:space="0" w:color="auto"/>
            </w:tcBorders>
            <w:hideMark/>
          </w:tcPr>
          <w:p w:rsidR="007605D1" w:rsidRPr="00A20E15" w:rsidRDefault="007605D1" w:rsidP="00673877">
            <w:pPr>
              <w:tabs>
                <w:tab w:val="left" w:pos="720"/>
              </w:tabs>
              <w:spacing w:line="360" w:lineRule="auto"/>
              <w:jc w:val="both"/>
              <w:rPr>
                <w:rFonts w:ascii="Times New Roman" w:hAnsi="Times New Roman" w:cs="Times New Roman"/>
                <w:sz w:val="24"/>
                <w:szCs w:val="24"/>
              </w:rPr>
            </w:pPr>
            <w:r w:rsidRPr="00A20E15">
              <w:rPr>
                <w:rFonts w:ascii="Times New Roman" w:hAnsi="Times New Roman" w:cs="Times New Roman"/>
                <w:sz w:val="24"/>
                <w:szCs w:val="24"/>
              </w:rPr>
              <w:t>7</w:t>
            </w:r>
            <w:r w:rsidR="00A20E15">
              <w:rPr>
                <w:rFonts w:ascii="Times New Roman" w:hAnsi="Times New Roman" w:cs="Times New Roman"/>
                <w:sz w:val="24"/>
                <w:szCs w:val="24"/>
              </w:rPr>
              <w:t>5</w:t>
            </w:r>
            <w:r w:rsidRPr="00A20E15">
              <w:rPr>
                <w:rFonts w:ascii="Times New Roman" w:hAnsi="Times New Roman" w:cs="Times New Roman"/>
                <w:sz w:val="24"/>
                <w:szCs w:val="24"/>
              </w:rPr>
              <w:t xml:space="preserve">0,00 </w:t>
            </w:r>
            <w:proofErr w:type="spellStart"/>
            <w:r w:rsidRPr="00A20E15">
              <w:rPr>
                <w:rFonts w:ascii="Times New Roman" w:hAnsi="Times New Roman" w:cs="Times New Roman"/>
                <w:sz w:val="24"/>
                <w:szCs w:val="24"/>
              </w:rPr>
              <w:t>Eur</w:t>
            </w:r>
            <w:proofErr w:type="spellEnd"/>
            <w:r w:rsidRPr="00A20E15">
              <w:rPr>
                <w:rFonts w:ascii="Times New Roman" w:hAnsi="Times New Roman" w:cs="Times New Roman"/>
                <w:sz w:val="24"/>
                <w:szCs w:val="24"/>
              </w:rPr>
              <w:t xml:space="preserve"> per mėnesį</w:t>
            </w:r>
          </w:p>
        </w:tc>
      </w:tr>
      <w:tr w:rsidR="007605D1" w:rsidRPr="00A20E15" w:rsidTr="007605D1">
        <w:tc>
          <w:tcPr>
            <w:tcW w:w="5060" w:type="dxa"/>
            <w:tcBorders>
              <w:top w:val="single" w:sz="4" w:space="0" w:color="auto"/>
              <w:left w:val="single" w:sz="4" w:space="0" w:color="auto"/>
              <w:bottom w:val="single" w:sz="4" w:space="0" w:color="auto"/>
              <w:right w:val="single" w:sz="4" w:space="0" w:color="auto"/>
            </w:tcBorders>
            <w:hideMark/>
          </w:tcPr>
          <w:p w:rsidR="007605D1" w:rsidRPr="00A20E15" w:rsidRDefault="00673877"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605D1" w:rsidRPr="00A20E15">
              <w:rPr>
                <w:rFonts w:ascii="Times New Roman" w:hAnsi="Times New Roman" w:cs="Times New Roman"/>
                <w:sz w:val="24"/>
                <w:szCs w:val="24"/>
              </w:rPr>
              <w:t>uaugusiems asmenims su sunkia negalia</w:t>
            </w:r>
          </w:p>
        </w:tc>
        <w:tc>
          <w:tcPr>
            <w:tcW w:w="4228" w:type="dxa"/>
            <w:tcBorders>
              <w:top w:val="single" w:sz="4" w:space="0" w:color="auto"/>
              <w:left w:val="single" w:sz="4" w:space="0" w:color="auto"/>
              <w:bottom w:val="single" w:sz="4" w:space="0" w:color="auto"/>
              <w:right w:val="single" w:sz="4" w:space="0" w:color="auto"/>
            </w:tcBorders>
            <w:hideMark/>
          </w:tcPr>
          <w:p w:rsidR="007605D1" w:rsidRPr="00A20E15" w:rsidRDefault="00A20E15" w:rsidP="00673877">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900</w:t>
            </w:r>
            <w:r w:rsidR="007605D1" w:rsidRPr="00A20E15">
              <w:rPr>
                <w:rFonts w:ascii="Times New Roman" w:hAnsi="Times New Roman" w:cs="Times New Roman"/>
                <w:sz w:val="24"/>
                <w:szCs w:val="24"/>
              </w:rPr>
              <w:t xml:space="preserve">,00 </w:t>
            </w:r>
            <w:proofErr w:type="spellStart"/>
            <w:r w:rsidR="007605D1" w:rsidRPr="00A20E15">
              <w:rPr>
                <w:rFonts w:ascii="Times New Roman" w:hAnsi="Times New Roman" w:cs="Times New Roman"/>
                <w:sz w:val="24"/>
                <w:szCs w:val="24"/>
              </w:rPr>
              <w:t>Eur</w:t>
            </w:r>
            <w:proofErr w:type="spellEnd"/>
            <w:r w:rsidR="007605D1" w:rsidRPr="00A20E15">
              <w:rPr>
                <w:rFonts w:ascii="Times New Roman" w:hAnsi="Times New Roman" w:cs="Times New Roman"/>
                <w:sz w:val="24"/>
                <w:szCs w:val="24"/>
              </w:rPr>
              <w:t xml:space="preserve"> per mėnesį</w:t>
            </w:r>
          </w:p>
        </w:tc>
      </w:tr>
    </w:tbl>
    <w:p w:rsidR="007605D1" w:rsidRPr="00A20E15" w:rsidRDefault="007605D1" w:rsidP="00673877">
      <w:pPr>
        <w:tabs>
          <w:tab w:val="left" w:pos="720"/>
          <w:tab w:val="num" w:pos="3960"/>
        </w:tabs>
        <w:spacing w:line="360" w:lineRule="auto"/>
        <w:jc w:val="both"/>
        <w:rPr>
          <w:rFonts w:ascii="Times New Roman" w:hAnsi="Times New Roman" w:cs="Times New Roman"/>
          <w:sz w:val="24"/>
          <w:szCs w:val="24"/>
        </w:rPr>
      </w:pPr>
    </w:p>
    <w:p w:rsidR="007605D1" w:rsidRPr="00A20E15" w:rsidRDefault="007605D1" w:rsidP="00673877">
      <w:pPr>
        <w:tabs>
          <w:tab w:val="left" w:pos="720"/>
          <w:tab w:val="num" w:pos="3960"/>
        </w:tabs>
        <w:spacing w:line="360" w:lineRule="auto"/>
        <w:ind w:firstLine="720"/>
        <w:jc w:val="both"/>
        <w:rPr>
          <w:rFonts w:ascii="Times New Roman" w:hAnsi="Times New Roman" w:cs="Times New Roman"/>
          <w:b/>
          <w:sz w:val="24"/>
          <w:szCs w:val="24"/>
        </w:rPr>
      </w:pPr>
      <w:r w:rsidRPr="00A20E15">
        <w:rPr>
          <w:rFonts w:ascii="Times New Roman" w:hAnsi="Times New Roman" w:cs="Times New Roman"/>
          <w:b/>
          <w:sz w:val="24"/>
          <w:szCs w:val="24"/>
        </w:rPr>
        <w:t>2. Š</w:t>
      </w:r>
      <w:r w:rsidRPr="00A20E15">
        <w:rPr>
          <w:rFonts w:ascii="Times New Roman" w:hAnsi="Times New Roman" w:cs="Times New Roman"/>
          <w:b/>
          <w:sz w:val="24"/>
          <w:szCs w:val="24"/>
          <w:lang w:val="pt-BR"/>
        </w:rPr>
        <w:t>iuo metu esantis teisinis reglamentavimas</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b/>
          <w:sz w:val="24"/>
          <w:szCs w:val="24"/>
        </w:rPr>
      </w:pPr>
      <w:r w:rsidRPr="00A20E15">
        <w:rPr>
          <w:rFonts w:ascii="Times New Roman" w:hAnsi="Times New Roman" w:cs="Times New Roman"/>
          <w:sz w:val="24"/>
          <w:szCs w:val="24"/>
        </w:rPr>
        <w:t xml:space="preserve">Lietuvos Respublikos Vyriausybės </w:t>
      </w:r>
      <w:smartTag w:uri="urn:schemas-microsoft-com:office:smarttags" w:element="metricconverter">
        <w:smartTagPr>
          <w:attr w:name="ProductID" w:val="2006 m"/>
        </w:smartTagPr>
        <w:r w:rsidRPr="00A20E15">
          <w:rPr>
            <w:rFonts w:ascii="Times New Roman" w:hAnsi="Times New Roman" w:cs="Times New Roman"/>
            <w:sz w:val="24"/>
            <w:szCs w:val="24"/>
          </w:rPr>
          <w:t>2006 m</w:t>
        </w:r>
      </w:smartTag>
      <w:r w:rsidRPr="00A20E15">
        <w:rPr>
          <w:rFonts w:ascii="Times New Roman" w:hAnsi="Times New Roman" w:cs="Times New Roman"/>
          <w:sz w:val="24"/>
          <w:szCs w:val="24"/>
        </w:rPr>
        <w:t>. spalio 10 d. nutarimo Nr. 978 „Dėl Socialinių paslaugų finansavimo ir lėšų apskaičiavimo metodikos patvirtinimo“ 32 punktas.</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b/>
          <w:sz w:val="24"/>
          <w:szCs w:val="24"/>
        </w:rPr>
      </w:pPr>
      <w:r w:rsidRPr="00A20E15">
        <w:rPr>
          <w:rFonts w:ascii="Times New Roman" w:hAnsi="Times New Roman" w:cs="Times New Roman"/>
          <w:b/>
          <w:sz w:val="24"/>
          <w:szCs w:val="24"/>
        </w:rPr>
        <w:t xml:space="preserve">3. </w:t>
      </w:r>
      <w:r w:rsidRPr="00A20E15">
        <w:rPr>
          <w:rFonts w:ascii="Times New Roman" w:hAnsi="Times New Roman" w:cs="Times New Roman"/>
          <w:b/>
          <w:sz w:val="24"/>
          <w:szCs w:val="24"/>
          <w:lang w:val="pt-BR"/>
        </w:rPr>
        <w:t>Galimos teigiamos ir neigiamos pasekmės priėmus siūlomą tarybos sprendimo projektą</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Teigiamos pasekmės – asmenims bus užtikrintas jau teikiamų socialinės globos paslaugų tęstinumas įstaigose. Asmenims bus sudarytos sąlygos rinktis socialinės globos įstaigas pagal jo poreikius bei sveikatos būklę neatsižvelgiant į asmens gaunamas pajamas.</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Neigiamos pasekmės nenumatomos.</w:t>
      </w:r>
    </w:p>
    <w:p w:rsidR="007605D1" w:rsidRPr="00A20E15" w:rsidRDefault="007605D1" w:rsidP="00673877">
      <w:pPr>
        <w:pStyle w:val="HTMLiankstoformatuotas"/>
        <w:spacing w:line="360" w:lineRule="auto"/>
        <w:ind w:firstLine="720"/>
        <w:rPr>
          <w:rFonts w:ascii="Times New Roman" w:hAnsi="Times New Roman" w:cs="Times New Roman"/>
          <w:b/>
          <w:sz w:val="24"/>
          <w:szCs w:val="24"/>
        </w:rPr>
      </w:pPr>
      <w:r w:rsidRPr="00A20E15">
        <w:rPr>
          <w:rFonts w:ascii="Times New Roman" w:hAnsi="Times New Roman" w:cs="Times New Roman"/>
          <w:b/>
          <w:sz w:val="24"/>
          <w:szCs w:val="24"/>
        </w:rPr>
        <w:t>4. Priemonės sprendimui įgyvendinti</w:t>
      </w:r>
    </w:p>
    <w:p w:rsidR="007605D1" w:rsidRPr="00A20E15" w:rsidRDefault="007605D1" w:rsidP="00673877">
      <w:pPr>
        <w:pStyle w:val="HTMLiankstoformatuotas"/>
        <w:spacing w:line="360" w:lineRule="auto"/>
        <w:ind w:firstLine="720"/>
        <w:rPr>
          <w:rFonts w:ascii="Times New Roman" w:hAnsi="Times New Roman" w:cs="Times New Roman"/>
          <w:sz w:val="24"/>
          <w:szCs w:val="24"/>
        </w:rPr>
      </w:pPr>
      <w:r w:rsidRPr="00A20E15">
        <w:rPr>
          <w:rFonts w:ascii="Times New Roman" w:hAnsi="Times New Roman" w:cs="Times New Roman"/>
          <w:sz w:val="24"/>
          <w:szCs w:val="24"/>
        </w:rPr>
        <w:lastRenderedPageBreak/>
        <w:t>-</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b/>
          <w:sz w:val="24"/>
          <w:szCs w:val="24"/>
        </w:rPr>
      </w:pPr>
      <w:r w:rsidRPr="00A20E15">
        <w:rPr>
          <w:rFonts w:ascii="Times New Roman" w:hAnsi="Times New Roman" w:cs="Times New Roman"/>
          <w:b/>
          <w:sz w:val="24"/>
          <w:szCs w:val="24"/>
        </w:rPr>
        <w:t>5. Lėšų poreikis ir jų šaltiniai (prireikus skaičiavimai ir išlaidų sąmatos)</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 xml:space="preserve">Lėšų šaltiniai - Lietuvos Respublikos valstybės biudžeto specialiųjų tikslinių dotacijų (asmenų su sunkia negalia socialinei globai) savivaldybės biudžetui lėšos ir savivaldybės biudžeto lėšos. </w:t>
      </w:r>
    </w:p>
    <w:p w:rsidR="007605D1" w:rsidRPr="00A20E15" w:rsidRDefault="007605D1" w:rsidP="00673877">
      <w:pPr>
        <w:tabs>
          <w:tab w:val="left" w:pos="720"/>
          <w:tab w:val="num" w:pos="3960"/>
        </w:tabs>
        <w:spacing w:line="360" w:lineRule="auto"/>
        <w:ind w:firstLine="720"/>
        <w:jc w:val="both"/>
        <w:rPr>
          <w:rFonts w:ascii="Times New Roman" w:hAnsi="Times New Roman" w:cs="Times New Roman"/>
          <w:b/>
          <w:sz w:val="24"/>
          <w:szCs w:val="24"/>
        </w:rPr>
      </w:pPr>
      <w:r w:rsidRPr="00A20E15">
        <w:rPr>
          <w:rFonts w:ascii="Times New Roman" w:hAnsi="Times New Roman" w:cs="Times New Roman"/>
          <w:b/>
          <w:sz w:val="24"/>
          <w:szCs w:val="24"/>
        </w:rPr>
        <w:t>6. Vykdytojai, įvykdymo terminai</w:t>
      </w:r>
    </w:p>
    <w:p w:rsidR="007605D1" w:rsidRPr="00A20E15" w:rsidRDefault="007605D1" w:rsidP="00673877">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4"/>
          <w:szCs w:val="24"/>
        </w:rPr>
      </w:pPr>
      <w:r w:rsidRPr="00A20E15">
        <w:rPr>
          <w:rFonts w:ascii="Times New Roman" w:hAnsi="Times New Roman" w:cs="Times New Roman"/>
          <w:sz w:val="24"/>
          <w:szCs w:val="24"/>
        </w:rPr>
        <w:t>Molėtų rajono savivaldybės administracijos socialinės paramos skyrius, neterminuotai.</w:t>
      </w:r>
    </w:p>
    <w:p w:rsidR="007605D1" w:rsidRPr="00A20E15" w:rsidRDefault="007605D1" w:rsidP="00673877">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rsidR="007605D1" w:rsidRDefault="007605D1" w:rsidP="00673877">
      <w:pPr>
        <w:spacing w:line="360" w:lineRule="auto"/>
        <w:jc w:val="both"/>
        <w:rPr>
          <w:rFonts w:ascii="Times New Roman" w:hAnsi="Times New Roman" w:cs="Times New Roman"/>
          <w:sz w:val="24"/>
          <w:szCs w:val="24"/>
        </w:rPr>
      </w:pPr>
    </w:p>
    <w:p w:rsidR="00673877" w:rsidRDefault="00673877" w:rsidP="00673877">
      <w:pPr>
        <w:spacing w:line="360" w:lineRule="auto"/>
        <w:jc w:val="both"/>
        <w:rPr>
          <w:rFonts w:ascii="Times New Roman" w:hAnsi="Times New Roman" w:cs="Times New Roman"/>
          <w:sz w:val="24"/>
          <w:szCs w:val="24"/>
        </w:rPr>
      </w:pPr>
    </w:p>
    <w:p w:rsidR="00673877" w:rsidRPr="00673877" w:rsidRDefault="00673877" w:rsidP="00673877">
      <w:pPr>
        <w:spacing w:line="360" w:lineRule="auto"/>
        <w:jc w:val="both"/>
        <w:rPr>
          <w:rFonts w:ascii="Times New Roman" w:hAnsi="Times New Roman" w:cs="Times New Roman"/>
        </w:rPr>
      </w:pPr>
      <w:r w:rsidRPr="00673877">
        <w:rPr>
          <w:rFonts w:ascii="Times New Roman" w:hAnsi="Times New Roman" w:cs="Times New Roman"/>
        </w:rPr>
        <w:t xml:space="preserve">Molėtų rajono savivaldybės administracijos  </w:t>
      </w:r>
    </w:p>
    <w:p w:rsidR="00673877" w:rsidRPr="00673877" w:rsidRDefault="00673877" w:rsidP="00673877">
      <w:pPr>
        <w:spacing w:line="360" w:lineRule="auto"/>
        <w:jc w:val="both"/>
        <w:rPr>
          <w:rFonts w:ascii="Times New Roman" w:hAnsi="Times New Roman" w:cs="Times New Roman"/>
        </w:rPr>
      </w:pPr>
      <w:r w:rsidRPr="00673877">
        <w:rPr>
          <w:rFonts w:ascii="Times New Roman" w:hAnsi="Times New Roman" w:cs="Times New Roman"/>
        </w:rPr>
        <w:t>Socialinės paramos skyriaus vedėja                                 Genovaitė Gribauskienė</w:t>
      </w:r>
    </w:p>
    <w:p w:rsidR="00673877" w:rsidRPr="00673877" w:rsidRDefault="00673877">
      <w:pPr>
        <w:rPr>
          <w:rFonts w:ascii="Times New Roman" w:hAnsi="Times New Roman" w:cs="Times New Roman"/>
          <w:sz w:val="24"/>
          <w:szCs w:val="24"/>
        </w:rPr>
      </w:pPr>
    </w:p>
    <w:sectPr w:rsidR="00673877" w:rsidRPr="006738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6B"/>
    <w:rsid w:val="000F675D"/>
    <w:rsid w:val="001278B6"/>
    <w:rsid w:val="001A61F6"/>
    <w:rsid w:val="005D1535"/>
    <w:rsid w:val="00673877"/>
    <w:rsid w:val="00706A44"/>
    <w:rsid w:val="007605D1"/>
    <w:rsid w:val="00830DD8"/>
    <w:rsid w:val="009322AE"/>
    <w:rsid w:val="00A20E15"/>
    <w:rsid w:val="00BB546B"/>
    <w:rsid w:val="00BD5B3A"/>
    <w:rsid w:val="00D155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79EBF1-7BF6-41CC-8FFA-E8CC4D3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7605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7605D1"/>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nhideWhenUsed/>
    <w:rsid w:val="007605D1"/>
    <w:pPr>
      <w:spacing w:after="0" w:line="360" w:lineRule="auto"/>
      <w:ind w:firstLine="720"/>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7605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6547">
      <w:bodyDiv w:val="1"/>
      <w:marLeft w:val="0"/>
      <w:marRight w:val="0"/>
      <w:marTop w:val="0"/>
      <w:marBottom w:val="0"/>
      <w:divBdr>
        <w:top w:val="none" w:sz="0" w:space="0" w:color="auto"/>
        <w:left w:val="none" w:sz="0" w:space="0" w:color="auto"/>
        <w:bottom w:val="none" w:sz="0" w:space="0" w:color="auto"/>
        <w:right w:val="none" w:sz="0" w:space="0" w:color="auto"/>
      </w:divBdr>
    </w:div>
    <w:div w:id="16106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4226</Words>
  <Characters>2409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Gribauskienė Genovaite</dc:creator>
  <cp:keywords/>
  <dc:description/>
  <cp:lastModifiedBy>Gribauskienė Genovaite</cp:lastModifiedBy>
  <cp:revision>15</cp:revision>
  <dcterms:created xsi:type="dcterms:W3CDTF">2020-06-12T08:22:00Z</dcterms:created>
  <dcterms:modified xsi:type="dcterms:W3CDTF">2020-06-15T08:10:00Z</dcterms:modified>
</cp:coreProperties>
</file>