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2CB" w:rsidRDefault="002162CB" w:rsidP="002162CB">
      <w:pPr>
        <w:tabs>
          <w:tab w:val="num" w:pos="0"/>
          <w:tab w:val="left" w:pos="720"/>
        </w:tabs>
        <w:spacing w:line="360" w:lineRule="auto"/>
        <w:ind w:firstLine="360"/>
        <w:jc w:val="center"/>
        <w:outlineLvl w:val="0"/>
        <w:rPr>
          <w:b/>
          <w:lang w:val="lt-LT"/>
        </w:rPr>
      </w:pPr>
      <w:r>
        <w:rPr>
          <w:b/>
          <w:lang w:val="lt-LT"/>
        </w:rPr>
        <w:t>AIŠKINAMASIS RAŠTAS</w:t>
      </w:r>
    </w:p>
    <w:p w:rsidR="00E02145" w:rsidRPr="00E02145" w:rsidRDefault="00E02145" w:rsidP="00E02145">
      <w:pPr>
        <w:jc w:val="center"/>
        <w:rPr>
          <w:rFonts w:eastAsia="Calibri"/>
          <w:caps/>
          <w:lang w:val="lt-LT"/>
        </w:rPr>
      </w:pPr>
      <w:r>
        <w:rPr>
          <w:rFonts w:eastAsia="Calibri"/>
          <w:lang w:val="lt-LT"/>
        </w:rPr>
        <w:t>Dėl savivaldybės būsto pirkimo M</w:t>
      </w:r>
      <w:r w:rsidRPr="00E02145">
        <w:rPr>
          <w:rFonts w:eastAsia="Calibri"/>
          <w:lang w:val="lt-LT"/>
        </w:rPr>
        <w:t>olėtų rajono savivaldybės nuosavybėn ir pirkimo sutarties sudarymo</w:t>
      </w:r>
    </w:p>
    <w:p w:rsidR="002162CB" w:rsidRPr="001F385A" w:rsidRDefault="002162CB" w:rsidP="002162CB"/>
    <w:p w:rsidR="002162CB" w:rsidRDefault="002162CB" w:rsidP="002162CB">
      <w:pPr>
        <w:numPr>
          <w:ilvl w:val="0"/>
          <w:numId w:val="1"/>
        </w:numPr>
        <w:tabs>
          <w:tab w:val="left" w:pos="720"/>
          <w:tab w:val="left" w:pos="993"/>
        </w:tabs>
        <w:spacing w:line="360" w:lineRule="auto"/>
        <w:ind w:hanging="11"/>
        <w:rPr>
          <w:b/>
          <w:lang w:val="lt-LT"/>
        </w:rPr>
      </w:pPr>
      <w:r>
        <w:rPr>
          <w:b/>
          <w:lang w:val="lt-LT"/>
        </w:rPr>
        <w:t>P</w:t>
      </w:r>
      <w:r w:rsidRPr="007F3552">
        <w:rPr>
          <w:b/>
          <w:lang w:val="pt-BR"/>
        </w:rPr>
        <w:t>arengto tarybos sprendimo projekto tiksl</w:t>
      </w:r>
      <w:r>
        <w:rPr>
          <w:b/>
          <w:lang w:val="pt-BR"/>
        </w:rPr>
        <w:t>ai</w:t>
      </w:r>
      <w:r w:rsidRPr="007F3552">
        <w:rPr>
          <w:b/>
          <w:lang w:val="pt-BR"/>
        </w:rPr>
        <w:t xml:space="preserve"> ir uždavini</w:t>
      </w:r>
      <w:r>
        <w:rPr>
          <w:b/>
          <w:lang w:val="pt-BR"/>
        </w:rPr>
        <w:t>ai</w:t>
      </w:r>
      <w:r w:rsidRPr="00FB3A04">
        <w:rPr>
          <w:b/>
          <w:lang w:val="lt-LT"/>
        </w:rPr>
        <w:t xml:space="preserve"> </w:t>
      </w:r>
    </w:p>
    <w:p w:rsidR="006B1343" w:rsidRPr="00466628" w:rsidRDefault="00E02145" w:rsidP="00466628">
      <w:pPr>
        <w:tabs>
          <w:tab w:val="left" w:pos="993"/>
        </w:tabs>
        <w:spacing w:line="360" w:lineRule="auto"/>
        <w:ind w:firstLine="709"/>
        <w:contextualSpacing/>
        <w:jc w:val="both"/>
        <w:rPr>
          <w:lang w:val="lt-LT" w:eastAsia="lt-LT"/>
        </w:rPr>
      </w:pPr>
      <w:r w:rsidRPr="00E02145">
        <w:rPr>
          <w:szCs w:val="26"/>
          <w:lang w:val="lt-LT"/>
        </w:rPr>
        <w:t>Molėtų rajono savivaldybės taryba 2020 m. sausio 30 d. priėmė sprendimą Nr. B1-11 „Dėl savivaldybės būsto pirkimo Molėtų rajono savivaldybės nuosavybėn</w:t>
      </w:r>
      <w:r w:rsidRPr="00E02145">
        <w:rPr>
          <w:kern w:val="2"/>
          <w:szCs w:val="20"/>
          <w:lang w:val="lt-LT" w:eastAsia="ar-SA"/>
        </w:rPr>
        <w:t>“</w:t>
      </w:r>
      <w:r w:rsidRPr="00E02145">
        <w:rPr>
          <w:lang w:val="lt-LT"/>
        </w:rPr>
        <w:t xml:space="preserve"> </w:t>
      </w:r>
      <w:r w:rsidR="006B1343" w:rsidRPr="00E02145">
        <w:rPr>
          <w:lang w:val="lt-LT"/>
        </w:rPr>
        <w:t>(toliau – Sprendimas). Vadovaudamasis Sprendimu,</w:t>
      </w:r>
      <w:r w:rsidRPr="00E02145">
        <w:rPr>
          <w:kern w:val="2"/>
          <w:szCs w:val="20"/>
          <w:lang w:val="lt-LT" w:eastAsia="ar-SA"/>
        </w:rPr>
        <w:t xml:space="preserve"> </w:t>
      </w:r>
      <w:r w:rsidR="006B1343" w:rsidRPr="00E02145">
        <w:rPr>
          <w:lang w:val="lt-LT"/>
        </w:rPr>
        <w:t xml:space="preserve">Molėtų rajono savivaldybės administracijos direktorius </w:t>
      </w:r>
      <w:r w:rsidRPr="00E02145">
        <w:rPr>
          <w:lang w:val="lt-LT"/>
        </w:rPr>
        <w:t>2020 m. kovo 23 d. įsakymu Nr. B6-305 „Dėl savivaldybės būsto pirkimo komisijos sudarymo, jos darbo reglamento patvirtinimo“</w:t>
      </w:r>
      <w:r>
        <w:rPr>
          <w:lang w:val="lt-LT"/>
        </w:rPr>
        <w:t xml:space="preserve"> </w:t>
      </w:r>
      <w:r w:rsidR="006B1343" w:rsidRPr="00E02145">
        <w:rPr>
          <w:lang w:val="lt-LT"/>
        </w:rPr>
        <w:t xml:space="preserve">sudarė  </w:t>
      </w:r>
      <w:r w:rsidRPr="00E02145">
        <w:rPr>
          <w:kern w:val="2"/>
          <w:szCs w:val="20"/>
          <w:lang w:val="lt-LT" w:eastAsia="ar-SA"/>
        </w:rPr>
        <w:t>Savivaldybės būsto pirkimo komisij</w:t>
      </w:r>
      <w:r>
        <w:rPr>
          <w:kern w:val="2"/>
          <w:szCs w:val="20"/>
          <w:lang w:val="lt-LT" w:eastAsia="ar-SA"/>
        </w:rPr>
        <w:t>ą</w:t>
      </w:r>
      <w:r w:rsidRPr="00E02145">
        <w:rPr>
          <w:lang w:val="lt-LT"/>
        </w:rPr>
        <w:t xml:space="preserve"> </w:t>
      </w:r>
      <w:r w:rsidR="006B1343" w:rsidRPr="00E02145">
        <w:rPr>
          <w:lang w:val="lt-LT"/>
        </w:rPr>
        <w:t xml:space="preserve">(toliau – Pirkimo komisija) ir </w:t>
      </w:r>
      <w:r w:rsidR="006B1343" w:rsidRPr="00E02145">
        <w:rPr>
          <w:lang w:val="lt-LT" w:eastAsia="lt-LT"/>
        </w:rPr>
        <w:t xml:space="preserve">pavedė vykdyti užduotį: </w:t>
      </w:r>
      <w:r w:rsidRPr="00E02145">
        <w:rPr>
          <w:lang w:val="lt-LT"/>
        </w:rPr>
        <w:t>atlikti savivaldybės būsto: pastato-gyvenamojo namo (unikalus Nr. 4400-</w:t>
      </w:r>
      <w:r w:rsidRPr="00E17D57">
        <w:rPr>
          <w:lang w:val="lt-LT"/>
        </w:rPr>
        <w:t>4160-3206; bendras plotas – 75,78 m</w:t>
      </w:r>
      <w:r w:rsidRPr="00E17D57">
        <w:rPr>
          <w:vertAlign w:val="superscript"/>
          <w:lang w:val="lt-LT"/>
        </w:rPr>
        <w:t>2</w:t>
      </w:r>
      <w:r w:rsidRPr="00E17D57">
        <w:rPr>
          <w:lang w:val="lt-LT"/>
        </w:rPr>
        <w:t xml:space="preserve">; pastatyto 2012 m.), kitų inžinerinių statinių-kiemo statinių: </w:t>
      </w:r>
      <w:r w:rsidRPr="00466628">
        <w:rPr>
          <w:lang w:val="lt-LT"/>
        </w:rPr>
        <w:t xml:space="preserve">šulinio, nuotekų rezervuaro (unikalus Nr. 4400-4160-3210; pastatyti 2012 m.), 0,0802 ha ploto žemės sklypo (unikalus Nr. 6264-0004-0374), esančių Molėtų r. sav., </w:t>
      </w:r>
      <w:proofErr w:type="spellStart"/>
      <w:r w:rsidRPr="00466628">
        <w:rPr>
          <w:lang w:val="lt-LT"/>
        </w:rPr>
        <w:t>Čiulėnų</w:t>
      </w:r>
      <w:proofErr w:type="spellEnd"/>
      <w:r w:rsidRPr="00466628">
        <w:rPr>
          <w:lang w:val="lt-LT"/>
        </w:rPr>
        <w:t xml:space="preserve"> sen., </w:t>
      </w:r>
      <w:proofErr w:type="spellStart"/>
      <w:r w:rsidRPr="00466628">
        <w:rPr>
          <w:lang w:val="lt-LT"/>
        </w:rPr>
        <w:t>Cezariškių</w:t>
      </w:r>
      <w:proofErr w:type="spellEnd"/>
      <w:r w:rsidRPr="00466628">
        <w:rPr>
          <w:lang w:val="lt-LT"/>
        </w:rPr>
        <w:t xml:space="preserve"> k., </w:t>
      </w:r>
      <w:proofErr w:type="spellStart"/>
      <w:r w:rsidRPr="00466628">
        <w:rPr>
          <w:lang w:val="lt-LT"/>
        </w:rPr>
        <w:t>Cezariškio</w:t>
      </w:r>
      <w:proofErr w:type="spellEnd"/>
      <w:r w:rsidRPr="00466628">
        <w:rPr>
          <w:lang w:val="lt-LT"/>
        </w:rPr>
        <w:t xml:space="preserve"> g. 5, pirkimo neskelbiamų derybų procedūras.</w:t>
      </w:r>
      <w:r w:rsidR="00466628" w:rsidRPr="00466628">
        <w:rPr>
          <w:lang w:val="lt-LT"/>
        </w:rPr>
        <w:t xml:space="preserve"> Molėtų rajono savivaldybės administracija 2020 m. kovo 23 d. išsiuntė kandidatui kvietimą derėtis ir pateikti paraišką. 2020 m. kovo 25 d. įvyko derybos, kuriose </w:t>
      </w:r>
      <w:r w:rsidR="00466628" w:rsidRPr="00466628">
        <w:rPr>
          <w:lang w:val="lt-LT" w:eastAsia="lt-LT"/>
        </w:rPr>
        <w:t xml:space="preserve">suderėta galutinė kaina 53000,00 </w:t>
      </w:r>
      <w:proofErr w:type="spellStart"/>
      <w:r w:rsidR="00466628" w:rsidRPr="00466628">
        <w:rPr>
          <w:lang w:val="lt-LT" w:eastAsia="lt-LT"/>
        </w:rPr>
        <w:t>Eur</w:t>
      </w:r>
      <w:proofErr w:type="spellEnd"/>
      <w:r w:rsidR="00466628" w:rsidRPr="00466628">
        <w:rPr>
          <w:lang w:val="lt-LT" w:eastAsia="lt-LT"/>
        </w:rPr>
        <w:t xml:space="preserve"> ir tai, kad pirkimo-pardavimo sandorio sudarymo mokesčius abi šalys mokės per pusę.</w:t>
      </w:r>
    </w:p>
    <w:p w:rsidR="00954E05" w:rsidRPr="00954E05" w:rsidRDefault="006B1343" w:rsidP="00954E05">
      <w:pPr>
        <w:tabs>
          <w:tab w:val="left" w:pos="851"/>
        </w:tabs>
        <w:spacing w:line="360" w:lineRule="auto"/>
        <w:ind w:firstLine="709"/>
        <w:jc w:val="both"/>
        <w:rPr>
          <w:lang w:val="lt-LT"/>
        </w:rPr>
      </w:pPr>
      <w:r w:rsidRPr="00466628">
        <w:rPr>
          <w:lang w:val="lt-LT"/>
        </w:rPr>
        <w:t>Pirkimo komisija Administracijos direktoriui 2020</w:t>
      </w:r>
      <w:r w:rsidR="00E17D57" w:rsidRPr="00466628">
        <w:rPr>
          <w:lang w:val="lt-LT"/>
        </w:rPr>
        <w:t xml:space="preserve"> m.</w:t>
      </w:r>
      <w:r w:rsidRPr="00466628">
        <w:rPr>
          <w:lang w:val="lt-LT"/>
        </w:rPr>
        <w:t xml:space="preserve"> </w:t>
      </w:r>
      <w:r w:rsidR="00954E05" w:rsidRPr="00466628">
        <w:rPr>
          <w:lang w:val="lt-LT"/>
        </w:rPr>
        <w:t>balandžio</w:t>
      </w:r>
      <w:r w:rsidRPr="00466628">
        <w:rPr>
          <w:lang w:val="lt-LT"/>
        </w:rPr>
        <w:t xml:space="preserve"> </w:t>
      </w:r>
      <w:r w:rsidR="00954E05" w:rsidRPr="00466628">
        <w:rPr>
          <w:lang w:val="lt-LT"/>
        </w:rPr>
        <w:t>21</w:t>
      </w:r>
      <w:r w:rsidRPr="00466628">
        <w:rPr>
          <w:lang w:val="lt-LT"/>
        </w:rPr>
        <w:t xml:space="preserve"> d. pateikė pirkimo ataskaitą Nr. T36-</w:t>
      </w:r>
      <w:r w:rsidR="00954E05" w:rsidRPr="00466628">
        <w:rPr>
          <w:lang w:val="lt-LT"/>
        </w:rPr>
        <w:t>6</w:t>
      </w:r>
      <w:r w:rsidR="00E17D57" w:rsidRPr="00466628">
        <w:rPr>
          <w:lang w:val="lt-LT"/>
        </w:rPr>
        <w:t xml:space="preserve"> (toliau – Ataskaita)</w:t>
      </w:r>
      <w:r w:rsidRPr="00466628">
        <w:rPr>
          <w:lang w:val="lt-LT"/>
        </w:rPr>
        <w:t xml:space="preserve">, kurioje nurodė, kad </w:t>
      </w:r>
      <w:r w:rsidRPr="00466628">
        <w:rPr>
          <w:lang w:val="lt-LT" w:eastAsia="lt-LT"/>
        </w:rPr>
        <w:t xml:space="preserve">Nepriklausomi turto vertintojai </w:t>
      </w:r>
      <w:r w:rsidR="00954E05" w:rsidRPr="00466628">
        <w:rPr>
          <w:lang w:val="lt-LT" w:eastAsia="lt-LT"/>
        </w:rPr>
        <w:t>savivaldybės būstą</w:t>
      </w:r>
      <w:r w:rsidRPr="00466628">
        <w:rPr>
          <w:lang w:val="lt-LT" w:eastAsia="lt-LT"/>
        </w:rPr>
        <w:t xml:space="preserve"> įvertino </w:t>
      </w:r>
      <w:r w:rsidR="00954E05" w:rsidRPr="00466628">
        <w:rPr>
          <w:lang w:val="lt-LT" w:eastAsia="lt-LT"/>
        </w:rPr>
        <w:t>52800</w:t>
      </w:r>
      <w:r w:rsidRPr="00466628">
        <w:rPr>
          <w:lang w:val="lt-LT" w:eastAsia="lt-LT"/>
        </w:rPr>
        <w:t xml:space="preserve"> </w:t>
      </w:r>
      <w:proofErr w:type="spellStart"/>
      <w:r w:rsidRPr="00466628">
        <w:rPr>
          <w:lang w:val="lt-LT" w:eastAsia="lt-LT"/>
        </w:rPr>
        <w:t>Eur</w:t>
      </w:r>
      <w:proofErr w:type="spellEnd"/>
      <w:r w:rsidRPr="00466628">
        <w:rPr>
          <w:lang w:val="lt-LT" w:eastAsia="lt-LT"/>
        </w:rPr>
        <w:t xml:space="preserve">. </w:t>
      </w:r>
      <w:r w:rsidR="00954E05" w:rsidRPr="00466628">
        <w:rPr>
          <w:lang w:val="lt-LT"/>
        </w:rPr>
        <w:t>Savivaldybės būsto</w:t>
      </w:r>
      <w:r w:rsidR="00BD431E" w:rsidRPr="00466628">
        <w:rPr>
          <w:lang w:val="lt-LT"/>
        </w:rPr>
        <w:t xml:space="preserve"> pirkimo ekonominio ir socialinio pagrindimo, patvirtinto </w:t>
      </w:r>
      <w:r w:rsidR="00954E05" w:rsidRPr="00466628">
        <w:rPr>
          <w:lang w:val="lt-LT"/>
        </w:rPr>
        <w:t>Molėtų rajono savivaldybės administracijos direktoriaus 2020 m. sausio 21 d. įsakymu Nr. B6-50 ,,Dėl savivaldybės būsto pirkimo ekonominio ir socialinio pagrindimo patvirtinimo“</w:t>
      </w:r>
      <w:r w:rsidR="00BD431E" w:rsidRPr="00466628">
        <w:rPr>
          <w:lang w:val="lt-LT"/>
        </w:rPr>
        <w:t xml:space="preserve">, 4 punkte nustatyta, kad Pirkimo komisija, priimdama sprendimą dėl </w:t>
      </w:r>
      <w:r w:rsidR="00954E05" w:rsidRPr="00466628">
        <w:rPr>
          <w:lang w:val="lt-LT"/>
        </w:rPr>
        <w:t>savivaldybės būsto</w:t>
      </w:r>
      <w:r w:rsidR="00BD431E" w:rsidRPr="00466628">
        <w:rPr>
          <w:lang w:val="lt-LT"/>
        </w:rPr>
        <w:t xml:space="preserve"> pirkimo, turi vadovautis šiais kriterijais:</w:t>
      </w:r>
      <w:r w:rsidR="00954E05" w:rsidRPr="00466628">
        <w:rPr>
          <w:lang w:val="lt-LT"/>
        </w:rPr>
        <w:t xml:space="preserve"> perkamo turto daiktinės teisės turi būti registruotos Nekilnojamojo turto registre ir negali būti ginčo objektu; </w:t>
      </w:r>
      <w:r w:rsidR="00954E05" w:rsidRPr="00954E05">
        <w:rPr>
          <w:lang w:val="lt-LT"/>
        </w:rPr>
        <w:t xml:space="preserve">perkamas savivaldybės būstas turi atitikti sanitarines ir higienos normas, keliamas gyvenamosios paskirties patalpoms; </w:t>
      </w:r>
      <w:r w:rsidR="00466628">
        <w:rPr>
          <w:lang w:val="lt-LT"/>
        </w:rPr>
        <w:t>s</w:t>
      </w:r>
      <w:r w:rsidR="00954E05" w:rsidRPr="00954E05">
        <w:rPr>
          <w:lang w:val="lt-LT"/>
        </w:rPr>
        <w:t xml:space="preserve">avivaldybės būsto pirkimo kaina turi būti palyginama su būsto rinkos kainų analogais ir nustatoma derybų būdu, siekiant ekonomiškai naudingiausio rezultato; </w:t>
      </w:r>
      <w:r w:rsidR="00954E05" w:rsidRPr="00466628">
        <w:rPr>
          <w:lang w:val="lt-LT"/>
        </w:rPr>
        <w:t>p</w:t>
      </w:r>
      <w:r w:rsidR="00954E05" w:rsidRPr="00954E05">
        <w:rPr>
          <w:lang w:val="lt-LT"/>
        </w:rPr>
        <w:t xml:space="preserve">erkamo būsto kaina neturi viršyti 55 (penkiasdešimt penkių) tūkst. </w:t>
      </w:r>
      <w:proofErr w:type="spellStart"/>
      <w:r w:rsidR="00954E05" w:rsidRPr="00954E05">
        <w:rPr>
          <w:lang w:val="lt-LT"/>
        </w:rPr>
        <w:t>Eur</w:t>
      </w:r>
      <w:proofErr w:type="spellEnd"/>
      <w:r w:rsidR="00954E05" w:rsidRPr="00954E05">
        <w:rPr>
          <w:lang w:val="lt-LT"/>
        </w:rPr>
        <w:t xml:space="preserve">. </w:t>
      </w:r>
    </w:p>
    <w:p w:rsidR="00E17D57" w:rsidRPr="00E17D57" w:rsidRDefault="006B1343" w:rsidP="00E17D57">
      <w:pPr>
        <w:pStyle w:val="Sraopastraipa"/>
        <w:tabs>
          <w:tab w:val="left" w:pos="993"/>
        </w:tabs>
        <w:spacing w:line="360" w:lineRule="auto"/>
        <w:ind w:left="0" w:firstLine="709"/>
        <w:jc w:val="both"/>
        <w:rPr>
          <w:rFonts w:ascii="Times New Roman" w:eastAsia="Times New Roman" w:hAnsi="Times New Roman"/>
          <w:sz w:val="24"/>
          <w:szCs w:val="24"/>
        </w:rPr>
      </w:pPr>
      <w:r w:rsidRPr="00E17D57">
        <w:rPr>
          <w:rFonts w:ascii="Times New Roman" w:hAnsi="Times New Roman"/>
          <w:sz w:val="24"/>
          <w:szCs w:val="24"/>
          <w:lang w:eastAsia="lt-LT"/>
        </w:rPr>
        <w:t xml:space="preserve">Pirkimo komisija, </w:t>
      </w:r>
      <w:r w:rsidR="00E17D57" w:rsidRPr="00E17D57">
        <w:rPr>
          <w:rFonts w:ascii="Times New Roman" w:eastAsiaTheme="minorHAnsi" w:hAnsi="Times New Roman"/>
          <w:sz w:val="24"/>
          <w:szCs w:val="24"/>
        </w:rPr>
        <w:t xml:space="preserve">vadovaudamasi </w:t>
      </w:r>
      <w:r w:rsidR="00E17D57" w:rsidRPr="00E17D57">
        <w:rPr>
          <w:rFonts w:ascii="Times New Roman" w:eastAsia="Times New Roman" w:hAnsi="Times New Roman"/>
          <w:sz w:val="24"/>
          <w:szCs w:val="24"/>
          <w:lang w:eastAsia="lt-LT"/>
        </w:rPr>
        <w:t xml:space="preserve">Žemės, esamų pastatų ar kitų nekilnojamųjų daiktų įsigijimo arba nuomos ar teisių į šiuos daiktus įsigijimo tvarkos aprašo, patvirtinto Lietuvos Respublikos Vyriausybės 2017 m. gruodžio 13 d. nutarimu Nr. 1036, 49 punkto nuostata ir atsižvelgus į tai, kad buvo galutinai sutarta dėl kainos ir pirkimo sąlygų, Ataskaitoje nurodo, kad derybų rezultatai atitinka pirkimo dokumentuose nustatytas sąlygas ir laikoma, kad derybos įvyko. Turto pirkimas yra ekonomiškai naudingas, neviršija nustatytos </w:t>
      </w:r>
      <w:r w:rsidR="00E17D57" w:rsidRPr="00E17D57">
        <w:rPr>
          <w:rFonts w:ascii="Times New Roman" w:eastAsia="Times New Roman" w:hAnsi="Times New Roman"/>
          <w:sz w:val="24"/>
          <w:szCs w:val="24"/>
        </w:rPr>
        <w:t xml:space="preserve">55000 </w:t>
      </w:r>
      <w:proofErr w:type="spellStart"/>
      <w:r w:rsidR="00E17D57" w:rsidRPr="00E17D57">
        <w:rPr>
          <w:rFonts w:ascii="Times New Roman" w:eastAsia="Times New Roman" w:hAnsi="Times New Roman"/>
          <w:sz w:val="24"/>
          <w:szCs w:val="24"/>
        </w:rPr>
        <w:t>Eur</w:t>
      </w:r>
      <w:proofErr w:type="spellEnd"/>
      <w:r w:rsidR="00E17D57" w:rsidRPr="00E17D57">
        <w:rPr>
          <w:rFonts w:ascii="Times New Roman" w:eastAsia="Times New Roman" w:hAnsi="Times New Roman"/>
          <w:sz w:val="24"/>
          <w:szCs w:val="24"/>
        </w:rPr>
        <w:t xml:space="preserve"> sumos</w:t>
      </w:r>
      <w:r w:rsidR="00E17D57" w:rsidRPr="00E17D57">
        <w:rPr>
          <w:rFonts w:ascii="Times New Roman" w:eastAsia="Times New Roman" w:hAnsi="Times New Roman"/>
          <w:sz w:val="24"/>
          <w:szCs w:val="24"/>
          <w:lang w:eastAsia="lt-LT"/>
        </w:rPr>
        <w:t xml:space="preserve">. </w:t>
      </w:r>
    </w:p>
    <w:p w:rsidR="002F4231" w:rsidRPr="00976DCB" w:rsidRDefault="002162CB" w:rsidP="00976DCB">
      <w:pPr>
        <w:pStyle w:val="Sraopastraipa"/>
        <w:tabs>
          <w:tab w:val="left" w:pos="993"/>
        </w:tabs>
        <w:spacing w:after="0" w:line="360" w:lineRule="auto"/>
        <w:ind w:left="0" w:firstLine="720"/>
        <w:jc w:val="both"/>
        <w:rPr>
          <w:rFonts w:ascii="Times New Roman" w:hAnsi="Times New Roman"/>
          <w:sz w:val="24"/>
          <w:szCs w:val="24"/>
        </w:rPr>
      </w:pPr>
      <w:r w:rsidRPr="00976DCB">
        <w:rPr>
          <w:rFonts w:ascii="Times New Roman" w:hAnsi="Times New Roman"/>
          <w:sz w:val="24"/>
          <w:szCs w:val="24"/>
        </w:rPr>
        <w:lastRenderedPageBreak/>
        <w:t xml:space="preserve">Parengto sprendimo projekto tikslas – </w:t>
      </w:r>
      <w:r w:rsidR="00466628" w:rsidRPr="00976DCB">
        <w:rPr>
          <w:rFonts w:ascii="Times New Roman" w:eastAsia="Times New Roman" w:hAnsi="Times New Roman"/>
          <w:sz w:val="24"/>
          <w:szCs w:val="24"/>
        </w:rPr>
        <w:t>pripažinti kandidatą laimėjusiu derybas,</w:t>
      </w:r>
      <w:r w:rsidR="00466628" w:rsidRPr="00976DCB">
        <w:rPr>
          <w:rFonts w:ascii="Times New Roman" w:hAnsi="Times New Roman"/>
          <w:sz w:val="24"/>
          <w:szCs w:val="24"/>
        </w:rPr>
        <w:t xml:space="preserve"> </w:t>
      </w:r>
      <w:r w:rsidR="002F4231" w:rsidRPr="00976DCB">
        <w:rPr>
          <w:rFonts w:ascii="Times New Roman" w:hAnsi="Times New Roman"/>
          <w:sz w:val="24"/>
          <w:szCs w:val="24"/>
        </w:rPr>
        <w:t xml:space="preserve">pirkti </w:t>
      </w:r>
      <w:r w:rsidR="00976DCB" w:rsidRPr="00976DCB">
        <w:rPr>
          <w:rFonts w:ascii="Times New Roman" w:hAnsi="Times New Roman"/>
          <w:sz w:val="24"/>
          <w:szCs w:val="24"/>
        </w:rPr>
        <w:t>savivaldybės būstą: pastatą-gyvenamąjį namą (unikalus numeris 4400-4160-3206; bendras plotas – 75,78 m</w:t>
      </w:r>
      <w:r w:rsidR="00976DCB" w:rsidRPr="00976DCB">
        <w:rPr>
          <w:rFonts w:ascii="Times New Roman" w:hAnsi="Times New Roman"/>
          <w:sz w:val="24"/>
          <w:szCs w:val="24"/>
          <w:vertAlign w:val="superscript"/>
        </w:rPr>
        <w:t>2</w:t>
      </w:r>
      <w:r w:rsidR="00976DCB" w:rsidRPr="00976DCB">
        <w:rPr>
          <w:rFonts w:ascii="Times New Roman" w:hAnsi="Times New Roman"/>
          <w:sz w:val="24"/>
          <w:szCs w:val="24"/>
        </w:rPr>
        <w:t xml:space="preserve">; pastatytas 2012 m.), kitus inžinerinius statinius-kiemo statinius: šulinį, nuotekų rezervuarą (unikalus numeris 4400-4160-3210; pastatyti 2012 m.), 0,0802 ploto ha žemės sklypą (unikalus numeris 6264-0004-0374), esančius Molėtų r., </w:t>
      </w:r>
      <w:proofErr w:type="spellStart"/>
      <w:r w:rsidR="00976DCB" w:rsidRPr="00976DCB">
        <w:rPr>
          <w:rFonts w:ascii="Times New Roman" w:hAnsi="Times New Roman"/>
          <w:sz w:val="24"/>
          <w:szCs w:val="24"/>
        </w:rPr>
        <w:t>Čiulėnų</w:t>
      </w:r>
      <w:proofErr w:type="spellEnd"/>
      <w:r w:rsidR="00976DCB" w:rsidRPr="00976DCB">
        <w:rPr>
          <w:rFonts w:ascii="Times New Roman" w:hAnsi="Times New Roman"/>
          <w:sz w:val="24"/>
          <w:szCs w:val="24"/>
        </w:rPr>
        <w:t xml:space="preserve"> sen., </w:t>
      </w:r>
      <w:proofErr w:type="spellStart"/>
      <w:r w:rsidR="00976DCB" w:rsidRPr="00976DCB">
        <w:rPr>
          <w:rFonts w:ascii="Times New Roman" w:hAnsi="Times New Roman"/>
          <w:sz w:val="24"/>
          <w:szCs w:val="24"/>
        </w:rPr>
        <w:t>Cezariškių</w:t>
      </w:r>
      <w:proofErr w:type="spellEnd"/>
      <w:r w:rsidR="00976DCB" w:rsidRPr="00976DCB">
        <w:rPr>
          <w:rFonts w:ascii="Times New Roman" w:hAnsi="Times New Roman"/>
          <w:sz w:val="24"/>
          <w:szCs w:val="24"/>
        </w:rPr>
        <w:t xml:space="preserve"> k., </w:t>
      </w:r>
      <w:proofErr w:type="spellStart"/>
      <w:r w:rsidR="00976DCB" w:rsidRPr="00976DCB">
        <w:rPr>
          <w:rFonts w:ascii="Times New Roman" w:hAnsi="Times New Roman"/>
          <w:sz w:val="24"/>
          <w:szCs w:val="24"/>
        </w:rPr>
        <w:t>Cezariškio</w:t>
      </w:r>
      <w:proofErr w:type="spellEnd"/>
      <w:r w:rsidR="00976DCB" w:rsidRPr="00976DCB">
        <w:rPr>
          <w:rFonts w:ascii="Times New Roman" w:hAnsi="Times New Roman"/>
          <w:sz w:val="24"/>
          <w:szCs w:val="24"/>
        </w:rPr>
        <w:t xml:space="preserve"> g. 5, už 53000 </w:t>
      </w:r>
      <w:proofErr w:type="spellStart"/>
      <w:r w:rsidR="00976DCB" w:rsidRPr="00976DCB">
        <w:rPr>
          <w:rFonts w:ascii="Times New Roman" w:hAnsi="Times New Roman"/>
          <w:sz w:val="24"/>
          <w:szCs w:val="24"/>
        </w:rPr>
        <w:t>Eur</w:t>
      </w:r>
      <w:proofErr w:type="spellEnd"/>
      <w:r w:rsidR="002F4231" w:rsidRPr="00976DCB">
        <w:rPr>
          <w:rFonts w:ascii="Times New Roman" w:hAnsi="Times New Roman"/>
          <w:sz w:val="24"/>
          <w:szCs w:val="24"/>
        </w:rPr>
        <w:t xml:space="preserve">, </w:t>
      </w:r>
      <w:r w:rsidR="00976DCB" w:rsidRPr="00976DCB">
        <w:rPr>
          <w:rFonts w:ascii="Times New Roman" w:hAnsi="Times New Roman"/>
          <w:sz w:val="24"/>
          <w:szCs w:val="24"/>
        </w:rPr>
        <w:t>įgalioti</w:t>
      </w:r>
      <w:r w:rsidR="00184F73" w:rsidRPr="00976DCB">
        <w:rPr>
          <w:rFonts w:ascii="Times New Roman" w:hAnsi="Times New Roman"/>
          <w:sz w:val="24"/>
          <w:szCs w:val="24"/>
        </w:rPr>
        <w:t xml:space="preserve"> Administracij</w:t>
      </w:r>
      <w:r w:rsidR="00976DCB" w:rsidRPr="00976DCB">
        <w:rPr>
          <w:rFonts w:ascii="Times New Roman" w:hAnsi="Times New Roman"/>
          <w:sz w:val="24"/>
          <w:szCs w:val="24"/>
        </w:rPr>
        <w:t>os direktorių pasirašyti</w:t>
      </w:r>
      <w:r w:rsidR="002F4231" w:rsidRPr="00976DCB">
        <w:rPr>
          <w:rFonts w:ascii="Times New Roman" w:hAnsi="Times New Roman"/>
          <w:sz w:val="24"/>
          <w:szCs w:val="24"/>
        </w:rPr>
        <w:t xml:space="preserve"> pirkimo sutartį bei perduoti turtą Molėtų rajono savivaldybės administracijai valdyti patikėjimo teise. </w:t>
      </w:r>
    </w:p>
    <w:p w:rsidR="002162CB" w:rsidRPr="00FB3A04" w:rsidRDefault="002162CB" w:rsidP="002F4231">
      <w:pPr>
        <w:tabs>
          <w:tab w:val="left" w:pos="851"/>
        </w:tabs>
        <w:spacing w:line="360" w:lineRule="auto"/>
        <w:ind w:firstLine="709"/>
        <w:jc w:val="both"/>
        <w:rPr>
          <w:b/>
          <w:lang w:val="lt-LT"/>
        </w:rPr>
      </w:pPr>
      <w:r w:rsidRPr="00FB3A04">
        <w:rPr>
          <w:b/>
          <w:lang w:val="lt-LT"/>
        </w:rPr>
        <w:t xml:space="preserve">2. </w:t>
      </w:r>
      <w:r>
        <w:rPr>
          <w:b/>
          <w:lang w:val="lt-LT"/>
        </w:rPr>
        <w:t>Š</w:t>
      </w:r>
      <w:r w:rsidRPr="007F3552">
        <w:rPr>
          <w:b/>
          <w:lang w:val="pt-BR"/>
        </w:rPr>
        <w:t>iuo metu esantis teisinis reglamentavim</w:t>
      </w:r>
      <w:r>
        <w:rPr>
          <w:b/>
          <w:lang w:val="pt-BR"/>
        </w:rPr>
        <w:t>as</w:t>
      </w:r>
    </w:p>
    <w:p w:rsidR="002162CB" w:rsidRDefault="002162CB" w:rsidP="002162CB">
      <w:pPr>
        <w:spacing w:line="360" w:lineRule="auto"/>
        <w:ind w:firstLine="720"/>
        <w:jc w:val="both"/>
        <w:rPr>
          <w:lang w:val="lt-LT"/>
        </w:rPr>
      </w:pPr>
      <w:r w:rsidRPr="00513CA9">
        <w:rPr>
          <w:lang w:val="lt-LT"/>
        </w:rPr>
        <w:t xml:space="preserve">Lietuvos Respublikos vietos savivaldos įstatymo 6 straipsnio </w:t>
      </w:r>
      <w:r>
        <w:rPr>
          <w:lang w:val="lt-LT"/>
        </w:rPr>
        <w:t>1</w:t>
      </w:r>
      <w:r w:rsidR="00976DCB">
        <w:rPr>
          <w:lang w:val="lt-LT"/>
        </w:rPr>
        <w:t>5</w:t>
      </w:r>
      <w:r w:rsidRPr="00513CA9">
        <w:rPr>
          <w:lang w:val="lt-LT"/>
        </w:rPr>
        <w:t xml:space="preserve"> punkt</w:t>
      </w:r>
      <w:r>
        <w:rPr>
          <w:lang w:val="lt-LT"/>
        </w:rPr>
        <w:t>as</w:t>
      </w:r>
      <w:r w:rsidRPr="00513CA9">
        <w:rPr>
          <w:lang w:val="lt-LT"/>
        </w:rPr>
        <w:t>, 16 straipsnio 4 dali</w:t>
      </w:r>
      <w:r>
        <w:rPr>
          <w:lang w:val="lt-LT"/>
        </w:rPr>
        <w:t>s</w:t>
      </w:r>
      <w:r w:rsidRPr="00513CA9">
        <w:rPr>
          <w:lang w:val="lt-LT"/>
        </w:rPr>
        <w:t>, 48 straipsnio 1 dali</w:t>
      </w:r>
      <w:r>
        <w:rPr>
          <w:lang w:val="lt-LT"/>
        </w:rPr>
        <w:t>s;</w:t>
      </w:r>
    </w:p>
    <w:p w:rsidR="002162CB" w:rsidRPr="006858A4" w:rsidRDefault="002162CB" w:rsidP="002162CB">
      <w:pPr>
        <w:spacing w:line="360" w:lineRule="auto"/>
        <w:ind w:firstLine="720"/>
        <w:jc w:val="both"/>
        <w:rPr>
          <w:lang w:val="lt-LT" w:eastAsia="lt-LT"/>
        </w:rPr>
      </w:pPr>
      <w:r w:rsidRPr="00513CA9">
        <w:rPr>
          <w:lang w:val="lt-LT" w:eastAsia="lt-LT"/>
        </w:rPr>
        <w:t xml:space="preserve">Lietuvos Respublikos valstybės ir savivaldybių turto valdymo, naudojimo ir disponavimo juo </w:t>
      </w:r>
      <w:r w:rsidRPr="006858A4">
        <w:rPr>
          <w:lang w:val="lt-LT" w:eastAsia="lt-LT"/>
        </w:rPr>
        <w:t>įstatymo 6 straipsnio 5 punktas</w:t>
      </w:r>
      <w:r w:rsidR="006858A4" w:rsidRPr="006858A4">
        <w:rPr>
          <w:lang w:val="lt-LT" w:eastAsia="lt-LT"/>
        </w:rPr>
        <w:t xml:space="preserve">, </w:t>
      </w:r>
      <w:r w:rsidR="006858A4">
        <w:rPr>
          <w:lang w:val="lt-LT"/>
        </w:rPr>
        <w:t>12 straipsnio 1, 2, 4 daly</w:t>
      </w:r>
      <w:bookmarkStart w:id="0" w:name="_GoBack"/>
      <w:bookmarkEnd w:id="0"/>
      <w:r w:rsidR="006858A4" w:rsidRPr="006858A4">
        <w:rPr>
          <w:lang w:val="lt-LT"/>
        </w:rPr>
        <w:t>s</w:t>
      </w:r>
      <w:r w:rsidRPr="006858A4">
        <w:rPr>
          <w:lang w:val="lt-LT" w:eastAsia="lt-LT"/>
        </w:rPr>
        <w:t>;</w:t>
      </w:r>
    </w:p>
    <w:p w:rsidR="002162CB" w:rsidRDefault="002162CB" w:rsidP="002162CB">
      <w:pPr>
        <w:spacing w:line="360" w:lineRule="auto"/>
        <w:ind w:firstLine="720"/>
        <w:jc w:val="both"/>
        <w:rPr>
          <w:lang w:val="lt-LT"/>
        </w:rPr>
      </w:pPr>
      <w:r w:rsidRPr="00585BB7">
        <w:rPr>
          <w:szCs w:val="26"/>
          <w:lang w:val="lt-LT"/>
        </w:rPr>
        <w:t>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w:t>
      </w:r>
      <w:r w:rsidRPr="00585BB7">
        <w:rPr>
          <w:lang w:val="lt-LT"/>
        </w:rPr>
        <w:t xml:space="preserve">, </w:t>
      </w:r>
      <w:r w:rsidR="00976DCB">
        <w:rPr>
          <w:lang w:val="lt-LT"/>
        </w:rPr>
        <w:t>67, 69</w:t>
      </w:r>
      <w:r w:rsidR="001003AF">
        <w:rPr>
          <w:lang w:val="lt-LT"/>
        </w:rPr>
        <w:t xml:space="preserve"> punktai.</w:t>
      </w:r>
    </w:p>
    <w:p w:rsidR="002162CB" w:rsidRPr="00A03904" w:rsidRDefault="002162CB" w:rsidP="002162CB">
      <w:pPr>
        <w:tabs>
          <w:tab w:val="left" w:pos="720"/>
          <w:tab w:val="num" w:pos="3960"/>
        </w:tabs>
        <w:spacing w:line="360" w:lineRule="auto"/>
        <w:ind w:firstLine="709"/>
        <w:jc w:val="both"/>
        <w:rPr>
          <w:b/>
          <w:lang w:val="lt-LT"/>
        </w:rPr>
      </w:pPr>
      <w:r w:rsidRPr="00FB3A04">
        <w:rPr>
          <w:b/>
          <w:lang w:val="lt-LT"/>
        </w:rPr>
        <w:t xml:space="preserve">3. </w:t>
      </w:r>
      <w:r>
        <w:rPr>
          <w:b/>
          <w:lang w:val="pt-BR"/>
        </w:rPr>
        <w:t>G</w:t>
      </w:r>
      <w:r w:rsidRPr="007F3552">
        <w:rPr>
          <w:b/>
          <w:lang w:val="pt-BR"/>
        </w:rPr>
        <w:t>alim</w:t>
      </w:r>
      <w:r>
        <w:rPr>
          <w:b/>
          <w:lang w:val="pt-BR"/>
        </w:rPr>
        <w:t>o</w:t>
      </w:r>
      <w:r w:rsidRPr="007F3552">
        <w:rPr>
          <w:b/>
          <w:lang w:val="pt-BR"/>
        </w:rPr>
        <w:t>s teigiam</w:t>
      </w:r>
      <w:r>
        <w:rPr>
          <w:b/>
          <w:lang w:val="pt-BR"/>
        </w:rPr>
        <w:t>o</w:t>
      </w:r>
      <w:r w:rsidRPr="007F3552">
        <w:rPr>
          <w:b/>
          <w:lang w:val="pt-BR"/>
        </w:rPr>
        <w:t>s ir neigiam</w:t>
      </w:r>
      <w:r>
        <w:rPr>
          <w:b/>
          <w:lang w:val="pt-BR"/>
        </w:rPr>
        <w:t>o</w:t>
      </w:r>
      <w:r w:rsidRPr="007F3552">
        <w:rPr>
          <w:b/>
          <w:lang w:val="pt-BR"/>
        </w:rPr>
        <w:t>s pasekm</w:t>
      </w:r>
      <w:r>
        <w:rPr>
          <w:b/>
          <w:lang w:val="pt-BR"/>
        </w:rPr>
        <w:t>ė</w:t>
      </w:r>
      <w:r w:rsidRPr="007F3552">
        <w:rPr>
          <w:b/>
          <w:lang w:val="pt-BR"/>
        </w:rPr>
        <w:t>s priėmus siūlomą tarybos sprendimo projektą</w:t>
      </w:r>
      <w:r w:rsidRPr="00FB3A04">
        <w:rPr>
          <w:b/>
          <w:lang w:val="lt-LT"/>
        </w:rPr>
        <w:t xml:space="preserve"> </w:t>
      </w:r>
    </w:p>
    <w:p w:rsidR="002162CB" w:rsidRPr="001003AF" w:rsidRDefault="002162CB" w:rsidP="001003AF">
      <w:pPr>
        <w:tabs>
          <w:tab w:val="left" w:pos="851"/>
        </w:tabs>
        <w:spacing w:line="360" w:lineRule="auto"/>
        <w:ind w:firstLine="709"/>
        <w:jc w:val="both"/>
        <w:rPr>
          <w:szCs w:val="20"/>
          <w:lang w:val="lt-LT"/>
        </w:rPr>
      </w:pPr>
      <w:r>
        <w:rPr>
          <w:lang w:val="lt-LT"/>
        </w:rPr>
        <w:t xml:space="preserve">Teigiamos pasekmės – </w:t>
      </w:r>
      <w:r w:rsidR="001003AF" w:rsidRPr="001003AF">
        <w:rPr>
          <w:lang w:val="lt-LT"/>
        </w:rPr>
        <w:t xml:space="preserve">nupirkusi </w:t>
      </w:r>
      <w:r w:rsidR="001003AF">
        <w:rPr>
          <w:lang w:val="lt-LT"/>
        </w:rPr>
        <w:t>savivaldybės būstą</w:t>
      </w:r>
      <w:r w:rsidR="001003AF" w:rsidRPr="001003AF">
        <w:rPr>
          <w:lang w:val="lt-LT"/>
        </w:rPr>
        <w:t xml:space="preserve"> Molėtų rajono savivaldybės administracija padidins savivaldybės būstų skaičių, o šiuo metu turės galimybę savivaldybės būstą išnuomoti </w:t>
      </w:r>
      <w:r w:rsidR="001003AF" w:rsidRPr="001003AF">
        <w:rPr>
          <w:szCs w:val="20"/>
          <w:lang w:val="lt-LT"/>
        </w:rPr>
        <w:t>G. Kakarui</w:t>
      </w:r>
      <w:r w:rsidR="001003AF" w:rsidRPr="001003AF">
        <w:rPr>
          <w:lang w:val="lt-LT"/>
        </w:rPr>
        <w:t>.</w:t>
      </w:r>
    </w:p>
    <w:p w:rsidR="002162CB" w:rsidRDefault="002162CB" w:rsidP="002162CB">
      <w:pPr>
        <w:tabs>
          <w:tab w:val="num" w:pos="0"/>
          <w:tab w:val="left" w:pos="720"/>
        </w:tabs>
        <w:spacing w:line="360" w:lineRule="auto"/>
        <w:ind w:firstLine="709"/>
        <w:jc w:val="both"/>
        <w:rPr>
          <w:b/>
          <w:lang w:val="lt-LT"/>
        </w:rPr>
      </w:pPr>
      <w:r w:rsidRPr="00FB3A04">
        <w:rPr>
          <w:b/>
          <w:lang w:val="lt-LT"/>
        </w:rPr>
        <w:t xml:space="preserve">4. Priemonės </w:t>
      </w:r>
      <w:r>
        <w:rPr>
          <w:b/>
          <w:lang w:val="lt-LT"/>
        </w:rPr>
        <w:t>sprendimui įgyvendinti</w:t>
      </w:r>
    </w:p>
    <w:p w:rsidR="002162CB" w:rsidRDefault="00A40EBE" w:rsidP="002162CB">
      <w:pPr>
        <w:tabs>
          <w:tab w:val="left" w:pos="720"/>
          <w:tab w:val="num" w:pos="3960"/>
        </w:tabs>
        <w:spacing w:line="360" w:lineRule="auto"/>
        <w:ind w:firstLine="709"/>
        <w:jc w:val="both"/>
        <w:rPr>
          <w:kern w:val="2"/>
          <w:szCs w:val="20"/>
          <w:lang w:val="lt-LT" w:eastAsia="ar-SA"/>
        </w:rPr>
      </w:pPr>
      <w:r>
        <w:rPr>
          <w:kern w:val="2"/>
          <w:szCs w:val="20"/>
          <w:lang w:val="lt-LT" w:eastAsia="ar-SA"/>
        </w:rPr>
        <w:t xml:space="preserve">Priėmus sprendimą, </w:t>
      </w:r>
      <w:r w:rsidR="002162CB" w:rsidRPr="001F385A">
        <w:rPr>
          <w:kern w:val="2"/>
          <w:szCs w:val="20"/>
          <w:lang w:val="lt-LT" w:eastAsia="ar-SA"/>
        </w:rPr>
        <w:t>Molėtų rajono savivaldybės administracij</w:t>
      </w:r>
      <w:r w:rsidR="002162CB">
        <w:rPr>
          <w:kern w:val="2"/>
          <w:szCs w:val="20"/>
          <w:lang w:val="lt-LT" w:eastAsia="ar-SA"/>
        </w:rPr>
        <w:t>os direktorius</w:t>
      </w:r>
      <w:r w:rsidR="002162CB" w:rsidRPr="001F385A">
        <w:rPr>
          <w:kern w:val="2"/>
          <w:szCs w:val="20"/>
          <w:lang w:val="lt-LT" w:eastAsia="ar-SA"/>
        </w:rPr>
        <w:t xml:space="preserve"> </w:t>
      </w:r>
      <w:r>
        <w:rPr>
          <w:kern w:val="2"/>
          <w:szCs w:val="20"/>
          <w:lang w:val="lt-LT" w:eastAsia="ar-SA"/>
        </w:rPr>
        <w:t>pasirašys</w:t>
      </w:r>
      <w:r w:rsidR="002162CB">
        <w:rPr>
          <w:kern w:val="2"/>
          <w:szCs w:val="20"/>
          <w:lang w:val="lt-LT" w:eastAsia="ar-SA"/>
        </w:rPr>
        <w:t xml:space="preserve"> </w:t>
      </w:r>
      <w:r w:rsidR="001003AF">
        <w:rPr>
          <w:szCs w:val="20"/>
          <w:lang w:val="lt-LT"/>
        </w:rPr>
        <w:t xml:space="preserve">savivaldybės būsto </w:t>
      </w:r>
      <w:r w:rsidRPr="00A40EBE">
        <w:rPr>
          <w:szCs w:val="20"/>
          <w:lang w:val="lt-LT"/>
        </w:rPr>
        <w:t>pirkimo sutartį</w:t>
      </w:r>
      <w:r w:rsidR="002162CB">
        <w:rPr>
          <w:kern w:val="2"/>
          <w:szCs w:val="20"/>
          <w:lang w:val="lt-LT" w:eastAsia="ar-SA"/>
        </w:rPr>
        <w:t>.</w:t>
      </w:r>
    </w:p>
    <w:p w:rsidR="002162CB" w:rsidRPr="00FB3A04" w:rsidRDefault="002162CB" w:rsidP="002162CB">
      <w:pPr>
        <w:tabs>
          <w:tab w:val="left" w:pos="720"/>
          <w:tab w:val="num" w:pos="3960"/>
        </w:tabs>
        <w:spacing w:line="360" w:lineRule="auto"/>
        <w:ind w:firstLine="709"/>
        <w:jc w:val="both"/>
        <w:rPr>
          <w:b/>
          <w:lang w:val="lt-LT"/>
        </w:rPr>
      </w:pPr>
      <w:r w:rsidRPr="00FB3A04">
        <w:rPr>
          <w:b/>
          <w:lang w:val="lt-LT"/>
        </w:rPr>
        <w:t>5.</w:t>
      </w:r>
      <w:r>
        <w:rPr>
          <w:b/>
          <w:lang w:val="lt-LT"/>
        </w:rPr>
        <w:t xml:space="preserve"> </w:t>
      </w:r>
      <w:r w:rsidRPr="00FB3A04">
        <w:rPr>
          <w:b/>
          <w:lang w:val="lt-LT"/>
        </w:rPr>
        <w:t>Lėšų porei</w:t>
      </w:r>
      <w:r>
        <w:rPr>
          <w:b/>
          <w:lang w:val="lt-LT"/>
        </w:rPr>
        <w:t>kis ir jų šaltiniai</w:t>
      </w:r>
    </w:p>
    <w:p w:rsidR="002162CB" w:rsidRDefault="00976DCB" w:rsidP="002162CB">
      <w:pPr>
        <w:tabs>
          <w:tab w:val="left" w:pos="720"/>
          <w:tab w:val="num" w:pos="3960"/>
        </w:tabs>
        <w:spacing w:line="360" w:lineRule="auto"/>
        <w:ind w:firstLine="709"/>
        <w:jc w:val="both"/>
        <w:rPr>
          <w:lang w:val="lt-LT"/>
        </w:rPr>
      </w:pPr>
      <w:r>
        <w:rPr>
          <w:lang w:val="lt-LT"/>
        </w:rPr>
        <w:t>53000</w:t>
      </w:r>
      <w:r w:rsidR="002162CB">
        <w:rPr>
          <w:lang w:val="lt-LT"/>
        </w:rPr>
        <w:t xml:space="preserve"> </w:t>
      </w:r>
      <w:proofErr w:type="spellStart"/>
      <w:r w:rsidR="002162CB">
        <w:rPr>
          <w:lang w:val="lt-LT"/>
        </w:rPr>
        <w:t>Eur</w:t>
      </w:r>
      <w:proofErr w:type="spellEnd"/>
      <w:r w:rsidR="002162CB">
        <w:rPr>
          <w:lang w:val="lt-LT"/>
        </w:rPr>
        <w:t xml:space="preserve"> savivaldybės biudžeto lėšų.</w:t>
      </w:r>
    </w:p>
    <w:p w:rsidR="002162CB" w:rsidRDefault="002162CB" w:rsidP="002162CB">
      <w:pPr>
        <w:tabs>
          <w:tab w:val="left" w:pos="720"/>
          <w:tab w:val="num" w:pos="3960"/>
        </w:tabs>
        <w:spacing w:line="360" w:lineRule="auto"/>
        <w:ind w:firstLine="709"/>
        <w:jc w:val="both"/>
        <w:rPr>
          <w:b/>
          <w:lang w:val="lt-LT"/>
        </w:rPr>
      </w:pPr>
      <w:r w:rsidRPr="00FB3A04">
        <w:rPr>
          <w:b/>
          <w:lang w:val="lt-LT"/>
        </w:rPr>
        <w:t>6.</w:t>
      </w:r>
      <w:r>
        <w:rPr>
          <w:b/>
          <w:lang w:val="lt-LT"/>
        </w:rPr>
        <w:t xml:space="preserve"> </w:t>
      </w:r>
      <w:r w:rsidRPr="00FB3A04">
        <w:rPr>
          <w:b/>
          <w:lang w:val="lt-LT"/>
        </w:rPr>
        <w:t>Vykdytojai, įvykdymo</w:t>
      </w:r>
      <w:r>
        <w:rPr>
          <w:b/>
          <w:lang w:val="lt-LT"/>
        </w:rPr>
        <w:t xml:space="preserve"> terminai</w:t>
      </w:r>
      <w:r w:rsidRPr="00FB3A04">
        <w:rPr>
          <w:b/>
          <w:lang w:val="lt-LT"/>
        </w:rPr>
        <w:t xml:space="preserve"> </w:t>
      </w:r>
    </w:p>
    <w:p w:rsidR="002162CB" w:rsidRPr="00BE4724" w:rsidRDefault="002162CB" w:rsidP="002162CB">
      <w:pPr>
        <w:tabs>
          <w:tab w:val="left" w:pos="720"/>
          <w:tab w:val="num" w:pos="3960"/>
        </w:tabs>
        <w:spacing w:line="360" w:lineRule="auto"/>
        <w:jc w:val="both"/>
        <w:rPr>
          <w:lang w:val="lt-LT"/>
        </w:rPr>
      </w:pPr>
      <w:r>
        <w:rPr>
          <w:b/>
          <w:lang w:val="lt-LT"/>
        </w:rPr>
        <w:t xml:space="preserve">            </w:t>
      </w:r>
      <w:r>
        <w:rPr>
          <w:lang w:val="lt-LT"/>
        </w:rPr>
        <w:t xml:space="preserve">Molėtų rajono savivaldybės administracija. </w:t>
      </w:r>
    </w:p>
    <w:p w:rsidR="00B51F26" w:rsidRDefault="00B51F26"/>
    <w:sectPr w:rsidR="00B51F26" w:rsidSect="00BD431E">
      <w:headerReference w:type="default" r:id="rId7"/>
      <w:pgSz w:w="11906" w:h="16838"/>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9C8" w:rsidRDefault="00E329C8" w:rsidP="00BD431E">
      <w:r>
        <w:separator/>
      </w:r>
    </w:p>
  </w:endnote>
  <w:endnote w:type="continuationSeparator" w:id="0">
    <w:p w:rsidR="00E329C8" w:rsidRDefault="00E329C8" w:rsidP="00BD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9C8" w:rsidRDefault="00E329C8" w:rsidP="00BD431E">
      <w:r>
        <w:separator/>
      </w:r>
    </w:p>
  </w:footnote>
  <w:footnote w:type="continuationSeparator" w:id="0">
    <w:p w:rsidR="00E329C8" w:rsidRDefault="00E329C8" w:rsidP="00BD4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780260"/>
      <w:docPartObj>
        <w:docPartGallery w:val="Page Numbers (Top of Page)"/>
        <w:docPartUnique/>
      </w:docPartObj>
    </w:sdtPr>
    <w:sdtEndPr/>
    <w:sdtContent>
      <w:p w:rsidR="00BD431E" w:rsidRDefault="00BD431E">
        <w:pPr>
          <w:pStyle w:val="Antrats"/>
          <w:jc w:val="center"/>
        </w:pPr>
        <w:r>
          <w:fldChar w:fldCharType="begin"/>
        </w:r>
        <w:r>
          <w:instrText>PAGE   \* MERGEFORMAT</w:instrText>
        </w:r>
        <w:r>
          <w:fldChar w:fldCharType="separate"/>
        </w:r>
        <w:r w:rsidR="006858A4" w:rsidRPr="006858A4">
          <w:rPr>
            <w:noProof/>
            <w:lang w:val="lt-LT"/>
          </w:rPr>
          <w:t>2</w:t>
        </w:r>
        <w:r>
          <w:fldChar w:fldCharType="end"/>
        </w:r>
      </w:p>
    </w:sdtContent>
  </w:sdt>
  <w:p w:rsidR="00BD431E" w:rsidRDefault="00BD431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42E84"/>
    <w:multiLevelType w:val="hybridMultilevel"/>
    <w:tmpl w:val="77DE051C"/>
    <w:lvl w:ilvl="0" w:tplc="22DA90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FA06396"/>
    <w:multiLevelType w:val="hybridMultilevel"/>
    <w:tmpl w:val="BFEAFB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8324E9F"/>
    <w:multiLevelType w:val="multilevel"/>
    <w:tmpl w:val="CAC2193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35"/>
    <w:rsid w:val="00016B3E"/>
    <w:rsid w:val="001003AF"/>
    <w:rsid w:val="00184F73"/>
    <w:rsid w:val="002162CB"/>
    <w:rsid w:val="002F4231"/>
    <w:rsid w:val="00346235"/>
    <w:rsid w:val="003E57F9"/>
    <w:rsid w:val="00466628"/>
    <w:rsid w:val="00511DCD"/>
    <w:rsid w:val="006858A4"/>
    <w:rsid w:val="006B1343"/>
    <w:rsid w:val="00954E05"/>
    <w:rsid w:val="00976DCB"/>
    <w:rsid w:val="00A40EBE"/>
    <w:rsid w:val="00A4151A"/>
    <w:rsid w:val="00A659E0"/>
    <w:rsid w:val="00AD46C4"/>
    <w:rsid w:val="00AF3320"/>
    <w:rsid w:val="00B13543"/>
    <w:rsid w:val="00B51F26"/>
    <w:rsid w:val="00BD431E"/>
    <w:rsid w:val="00D25D8B"/>
    <w:rsid w:val="00E02145"/>
    <w:rsid w:val="00E17D57"/>
    <w:rsid w:val="00E329C8"/>
    <w:rsid w:val="00ED6114"/>
    <w:rsid w:val="00EE0D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5506"/>
  <w15:chartTrackingRefBased/>
  <w15:docId w15:val="{9C3A0C28-CADC-41F3-A950-479F8A50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162C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162CB"/>
    <w:pPr>
      <w:spacing w:after="200" w:line="276" w:lineRule="auto"/>
      <w:ind w:left="720"/>
      <w:contextualSpacing/>
    </w:pPr>
    <w:rPr>
      <w:rFonts w:ascii="Calibri" w:eastAsia="Calibri" w:hAnsi="Calibri"/>
      <w:sz w:val="22"/>
      <w:szCs w:val="22"/>
      <w:lang w:val="lt-LT"/>
    </w:rPr>
  </w:style>
  <w:style w:type="paragraph" w:styleId="Antrats">
    <w:name w:val="header"/>
    <w:basedOn w:val="prastasis"/>
    <w:link w:val="AntratsDiagrama"/>
    <w:uiPriority w:val="99"/>
    <w:unhideWhenUsed/>
    <w:rsid w:val="00BD431E"/>
    <w:pPr>
      <w:tabs>
        <w:tab w:val="center" w:pos="4819"/>
        <w:tab w:val="right" w:pos="9638"/>
      </w:tabs>
    </w:pPr>
  </w:style>
  <w:style w:type="character" w:customStyle="1" w:styleId="AntratsDiagrama">
    <w:name w:val="Antraštės Diagrama"/>
    <w:basedOn w:val="Numatytasispastraiposriftas"/>
    <w:link w:val="Antrats"/>
    <w:uiPriority w:val="99"/>
    <w:rsid w:val="00BD431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BD431E"/>
    <w:pPr>
      <w:tabs>
        <w:tab w:val="center" w:pos="4819"/>
        <w:tab w:val="right" w:pos="9638"/>
      </w:tabs>
    </w:pPr>
  </w:style>
  <w:style w:type="character" w:customStyle="1" w:styleId="PoratDiagrama">
    <w:name w:val="Poraštė Diagrama"/>
    <w:basedOn w:val="Numatytasispastraiposriftas"/>
    <w:link w:val="Porat"/>
    <w:uiPriority w:val="99"/>
    <w:rsid w:val="00BD431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3118</Words>
  <Characters>1778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Rusteikienė Aldona</cp:lastModifiedBy>
  <cp:revision>5</cp:revision>
  <dcterms:created xsi:type="dcterms:W3CDTF">2020-04-21T04:43:00Z</dcterms:created>
  <dcterms:modified xsi:type="dcterms:W3CDTF">2020-04-21T07:08:00Z</dcterms:modified>
</cp:coreProperties>
</file>