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320920">
        <w:rPr>
          <w:b/>
          <w:caps/>
          <w:noProof/>
        </w:rPr>
        <w:t xml:space="preserve"> mokos fondo ir išlaidų medikamentams normatyvų 20</w:t>
      </w:r>
      <w:r w:rsidR="00AE554D">
        <w:rPr>
          <w:b/>
          <w:caps/>
          <w:noProof/>
        </w:rPr>
        <w:t>20</w:t>
      </w:r>
      <w:r w:rsidR="00320920">
        <w:rPr>
          <w:b/>
          <w:caps/>
          <w:noProof/>
        </w:rPr>
        <w:t xml:space="preserve">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20920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Pr="00B155D8">
        <w:t>Vadovaudamasi Lietuvos Respublikos vietos savivaldos įstatymo 16 straipsnio 4 dalimi ir Lietuvos Respublikos sveikatos priežiūros įstaigų įstatymo 28 straipsnio 5 punktu,</w:t>
      </w: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>Molėtų rajono savivaldybės taryba  n u s p r e n d ž i a:</w:t>
      </w:r>
    </w:p>
    <w:p w:rsidR="00320920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>1. Nustatyti išlaidų, skirtų darbo užmokesčiui su valstybinio socialinio draudimo įmokomis, normatyvus:</w:t>
      </w: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1.1. </w:t>
      </w:r>
      <w:r w:rsidRPr="002829B0">
        <w:t>vi</w:t>
      </w:r>
      <w:r>
        <w:t xml:space="preserve">ešajai įstaigai Molėtų ligoninei – </w:t>
      </w:r>
      <w:r w:rsidRPr="008A3EFB">
        <w:t>8</w:t>
      </w:r>
      <w:r w:rsidR="008A3EFB" w:rsidRPr="008A3EFB">
        <w:t>7</w:t>
      </w:r>
      <w:r w:rsidRPr="008A3EFB">
        <w:t xml:space="preserve"> proc.;</w:t>
      </w: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</w:r>
      <w:r>
        <w:t xml:space="preserve">1.2. </w:t>
      </w:r>
      <w:r w:rsidRPr="002829B0">
        <w:t>vi</w:t>
      </w:r>
      <w:r>
        <w:t>ešajai įstaigai</w:t>
      </w:r>
      <w:r w:rsidRPr="00B155D8">
        <w:t xml:space="preserve"> Molėtų r. pirminės sv</w:t>
      </w:r>
      <w:r>
        <w:t xml:space="preserve">eikatos priežiūros centrui – 86 </w:t>
      </w:r>
      <w:r w:rsidRPr="00B155D8">
        <w:t>proc.;</w:t>
      </w: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 xml:space="preserve">1.3. </w:t>
      </w:r>
      <w:r>
        <w:t>viešajai įstaigai</w:t>
      </w:r>
      <w:r w:rsidRPr="00B155D8">
        <w:t xml:space="preserve"> Molėtų rajono greitosios medicinos pagalbos centrui - </w:t>
      </w:r>
      <w:r w:rsidR="005E1083">
        <w:t>87</w:t>
      </w:r>
      <w:r w:rsidRPr="00B155D8">
        <w:t xml:space="preserve"> proc. </w:t>
      </w: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>2. Nustatyti išlaidų, skirtų medikamentams, normatyvus:</w:t>
      </w: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2.1. viešajai įstaigai Molėtų ligoninei – </w:t>
      </w:r>
      <w:bookmarkStart w:id="6" w:name="_GoBack"/>
      <w:bookmarkEnd w:id="6"/>
      <w:r w:rsidR="008A3EFB" w:rsidRPr="008A3EFB">
        <w:t>7</w:t>
      </w:r>
      <w:r w:rsidRPr="008A3EFB">
        <w:t xml:space="preserve"> proc.;</w:t>
      </w: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  <w:r>
        <w:tab/>
        <w:t>2.2. viešajai įstaigai Molėtų r.</w:t>
      </w:r>
      <w:r w:rsidRPr="00B155D8">
        <w:t xml:space="preserve"> pirminės </w:t>
      </w:r>
      <w:r>
        <w:t>sveikatos priežiūros centrui – 8</w:t>
      </w:r>
      <w:r w:rsidRPr="00B155D8">
        <w:t xml:space="preserve"> proc.;</w:t>
      </w: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lastRenderedPageBreak/>
        <w:tab/>
        <w:t xml:space="preserve">2.3. </w:t>
      </w:r>
      <w:r>
        <w:t>viešajai įstaigai</w:t>
      </w:r>
      <w:r w:rsidRPr="00B155D8">
        <w:t xml:space="preserve"> Molėtų rajono greitosios medicinos pagalbos centrui – 2 proc.</w:t>
      </w: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 w:rsidRPr="00B155D8">
        <w:t>Šis sprendimas gali būti skundžiamas Lietuvos Respublikos administracinių bylų teisenos įstatymo nustatyta tvarka ir terminais.</w:t>
      </w: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0642BD5557647F29A5E82AB2A780B4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20" w:rsidRDefault="00320920">
      <w:r>
        <w:separator/>
      </w:r>
    </w:p>
  </w:endnote>
  <w:endnote w:type="continuationSeparator" w:id="0">
    <w:p w:rsidR="00320920" w:rsidRDefault="003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20" w:rsidRDefault="00320920">
      <w:r>
        <w:separator/>
      </w:r>
    </w:p>
  </w:footnote>
  <w:footnote w:type="continuationSeparator" w:id="0">
    <w:p w:rsidR="00320920" w:rsidRDefault="003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20"/>
    <w:rsid w:val="001156B7"/>
    <w:rsid w:val="0012091C"/>
    <w:rsid w:val="00132437"/>
    <w:rsid w:val="00211F14"/>
    <w:rsid w:val="00305758"/>
    <w:rsid w:val="00320920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E1083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3EFB"/>
    <w:rsid w:val="008A401C"/>
    <w:rsid w:val="0093412A"/>
    <w:rsid w:val="009B4614"/>
    <w:rsid w:val="009E70D9"/>
    <w:rsid w:val="00AE325A"/>
    <w:rsid w:val="00AE554D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C1127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3CD40A"/>
  <w15:chartTrackingRefBased/>
  <w15:docId w15:val="{2D5F9685-D646-4B91-8C32-582DFD37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642BD5557647F29A5E82AB2A780B4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314149-342A-4FDB-AF6A-F7D7E6FFE6F1}"/>
      </w:docPartPr>
      <w:docPartBody>
        <w:p w:rsidR="00276CF2" w:rsidRDefault="00276CF2">
          <w:pPr>
            <w:pStyle w:val="90642BD5557647F29A5E82AB2A780B4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F2"/>
    <w:rsid w:val="0027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0642BD5557647F29A5E82AB2A780B4D">
    <w:name w:val="90642BD5557647F29A5E82AB2A780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20</TotalTime>
  <Pages>1</Pages>
  <Words>154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Balčiunė Ugne</cp:lastModifiedBy>
  <cp:revision>4</cp:revision>
  <cp:lastPrinted>2001-06-05T13:05:00Z</cp:lastPrinted>
  <dcterms:created xsi:type="dcterms:W3CDTF">2020-04-16T12:25:00Z</dcterms:created>
  <dcterms:modified xsi:type="dcterms:W3CDTF">2020-04-20T13:03:00Z</dcterms:modified>
</cp:coreProperties>
</file>