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AC" w:rsidRDefault="00E460AC" w:rsidP="0078605F">
      <w:pPr>
        <w:spacing w:before="120" w:after="120"/>
        <w:jc w:val="center"/>
        <w:outlineLvl w:val="0"/>
        <w:rPr>
          <w:b/>
          <w:spacing w:val="20"/>
          <w:w w:val="110"/>
          <w:sz w:val="28"/>
          <w:szCs w:val="28"/>
        </w:rPr>
      </w:pPr>
      <w:r>
        <w:rPr>
          <w:b/>
          <w:spacing w:val="20"/>
          <w:w w:val="110"/>
          <w:sz w:val="28"/>
          <w:szCs w:val="28"/>
        </w:rPr>
        <w:t>ĮSAKYMAS</w:t>
      </w:r>
    </w:p>
    <w:p w:rsidR="00E460AC" w:rsidRDefault="00E460AC">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055AD8" w:rsidRPr="00055AD8">
        <w:rPr>
          <w:b/>
          <w:caps/>
        </w:rPr>
        <w:t xml:space="preserve">DĖL SIŪLYMO PIRKTI SOCIALINIUS BŪSTUS 2016 METAIS, SOCIALINIŲ BŪSTŲ PIRKIMO EKONOMINIO IR SOCIALINIO PAGRINDIMO TVIRTINIMO BEI SOCIALINIŲ BŪSTŲ PIRKIMO PAGRINDINIŲ KRITERIJŲ NUSTATYMO </w:t>
      </w:r>
      <w:r>
        <w:rPr>
          <w:b/>
          <w:caps/>
        </w:rPr>
        <w:fldChar w:fldCharType="end"/>
      </w:r>
      <w:bookmarkEnd w:id="0"/>
      <w:r>
        <w:rPr>
          <w:b/>
          <w:caps/>
        </w:rPr>
        <w:br/>
      </w:r>
    </w:p>
    <w:p w:rsidR="00E460AC" w:rsidRDefault="007742DD">
      <w:pPr>
        <w:spacing w:before="60" w:after="60"/>
        <w:jc w:val="center"/>
      </w:pPr>
      <w:r>
        <w:fldChar w:fldCharType="begin">
          <w:ffData>
            <w:name w:val="Text2"/>
            <w:enabled/>
            <w:calcOnExit w:val="0"/>
            <w:textInput>
              <w:type w:val="number"/>
              <w:default w:val="2003"/>
              <w:maxLength w:val="4"/>
            </w:textInput>
          </w:ffData>
        </w:fldChar>
      </w:r>
      <w:bookmarkStart w:id="1" w:name="Text2"/>
      <w:r>
        <w:instrText xml:space="preserve"> FORMTEXT </w:instrText>
      </w:r>
      <w:r>
        <w:fldChar w:fldCharType="separate"/>
      </w:r>
      <w:r>
        <w:rPr>
          <w:noProof/>
        </w:rPr>
        <w:t>20</w:t>
      </w:r>
      <w:r w:rsidR="00000018">
        <w:rPr>
          <w:noProof/>
        </w:rPr>
        <w:t>1</w:t>
      </w:r>
      <w:r w:rsidR="00D92B4F">
        <w:rPr>
          <w:noProof/>
        </w:rPr>
        <w:t>6</w:t>
      </w:r>
      <w:r>
        <w:fldChar w:fldCharType="end"/>
      </w:r>
      <w:bookmarkEnd w:id="1"/>
      <w:r w:rsidR="00E460AC">
        <w:t xml:space="preserve"> m. </w:t>
      </w:r>
      <w:r>
        <w:fldChar w:fldCharType="begin">
          <w:ffData>
            <w:name w:val="Text3"/>
            <w:enabled/>
            <w:calcOnExit w:val="0"/>
            <w:textInput/>
          </w:ffData>
        </w:fldChar>
      </w:r>
      <w:bookmarkStart w:id="2" w:name="Text3"/>
      <w:r>
        <w:instrText xml:space="preserve"> FORMTEXT </w:instrText>
      </w:r>
      <w:r>
        <w:fldChar w:fldCharType="separate"/>
      </w:r>
      <w:r w:rsidR="00D92B4F">
        <w:t>vasario</w:t>
      </w:r>
      <w:r w:rsidR="00BC5405">
        <w:t xml:space="preserve"> </w:t>
      </w:r>
      <w:r>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1F64BC">
        <w:t>5</w:t>
      </w:r>
      <w:r w:rsidR="00E460AC">
        <w:fldChar w:fldCharType="end"/>
      </w:r>
      <w:bookmarkEnd w:id="3"/>
      <w:r w:rsidR="00E460AC">
        <w:t xml:space="preserve"> d. Nr. </w:t>
      </w:r>
      <w:r>
        <w:fldChar w:fldCharType="begin">
          <w:ffData>
            <w:name w:val="Text5"/>
            <w:enabled/>
            <w:calcOnExit w:val="0"/>
            <w:textInput/>
          </w:ffData>
        </w:fldChar>
      </w:r>
      <w:bookmarkStart w:id="4" w:name="Text5"/>
      <w:r>
        <w:instrText xml:space="preserve"> FORMTEXT </w:instrText>
      </w:r>
      <w:r>
        <w:fldChar w:fldCharType="separate"/>
      </w:r>
      <w:r w:rsidR="001F64BC">
        <w:t>B6-95</w:t>
      </w:r>
      <w:r>
        <w:fldChar w:fldCharType="end"/>
      </w:r>
      <w:bookmarkEnd w:id="4"/>
    </w:p>
    <w:p w:rsidR="00E460AC" w:rsidRDefault="00E460AC">
      <w:pPr>
        <w:spacing w:before="60" w:after="60"/>
        <w:jc w:val="center"/>
      </w:pPr>
      <w:r>
        <w:t>Molėtai</w:t>
      </w:r>
    </w:p>
    <w:p w:rsidR="00E460AC" w:rsidRDefault="00E460AC">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rsidR="00F56B10" w:rsidRDefault="00221615" w:rsidP="00055AD8">
      <w:pPr>
        <w:spacing w:line="360" w:lineRule="auto"/>
        <w:ind w:firstLine="709"/>
        <w:jc w:val="both"/>
      </w:pPr>
      <w:r>
        <w:lastRenderedPageBreak/>
        <w:t xml:space="preserve">Vadovaudamasis </w:t>
      </w:r>
      <w:r w:rsidR="00CE2C96">
        <w:t>Lietuvos Respubl</w:t>
      </w:r>
      <w:r w:rsidR="004045FE">
        <w:t>ikos vietos savivaldos įstatymo</w:t>
      </w:r>
      <w:r w:rsidR="00A754EF">
        <w:t xml:space="preserve"> </w:t>
      </w:r>
      <w:r w:rsidR="00CE2C96">
        <w:t>29</w:t>
      </w:r>
      <w:r w:rsidR="00A754EF">
        <w:t xml:space="preserve"> straipsnio </w:t>
      </w:r>
      <w:r w:rsidR="00CE2C96">
        <w:t>8</w:t>
      </w:r>
      <w:r w:rsidR="00A754EF">
        <w:t xml:space="preserve"> dalies </w:t>
      </w:r>
      <w:r w:rsidR="00503E9A">
        <w:t>2</w:t>
      </w:r>
      <w:r w:rsidR="00345646">
        <w:t xml:space="preserve"> punktu,</w:t>
      </w:r>
      <w:r w:rsidR="00A754EF">
        <w:t xml:space="preserve"> </w:t>
      </w:r>
      <w:r w:rsidR="00CE2C96">
        <w:t>Žemės, esamų pastatų ar kitų nekilnojamųjų daiktų pirkim</w:t>
      </w:r>
      <w:r w:rsidR="00B12794">
        <w:t>ų</w:t>
      </w:r>
      <w:r w:rsidR="00CE2C96">
        <w:t xml:space="preserve"> arba nuomos ar teisių į šiuos daiktus įsigijim</w:t>
      </w:r>
      <w:r w:rsidR="00B12794">
        <w:t>o</w:t>
      </w:r>
      <w:r w:rsidR="00CE2C96">
        <w:t xml:space="preserve"> tvarkos aprašo, patvirtinto Lietuvos Respublikos Vyriausybės </w:t>
      </w:r>
      <w:smartTag w:uri="urn:schemas-microsoft-com:office:smarttags" w:element="metricconverter">
        <w:smartTagPr>
          <w:attr w:name="ProductID" w:val="2003 m"/>
        </w:smartTagPr>
        <w:r w:rsidR="00CE2C96">
          <w:t>2003 m</w:t>
        </w:r>
      </w:smartTag>
      <w:r w:rsidR="00CE2C96">
        <w:t>. birželio 25 d. nutarimu Nr. 841</w:t>
      </w:r>
      <w:r w:rsidR="00F56B10">
        <w:t xml:space="preserve"> </w:t>
      </w:r>
      <w:r w:rsidR="005B324B">
        <w:t xml:space="preserve">„Dėl Žemės, esamų pastatų ar kitų nekilnojamųjų daiktų pirkimų arba nuomos ar teisių į šiuos daiktus įsigijimo tvarkos aprašo patvirtinimo“, </w:t>
      </w:r>
      <w:r w:rsidR="00F56B10">
        <w:t>2</w:t>
      </w:r>
      <w:r w:rsidR="005B324B">
        <w:t xml:space="preserve"> punktu</w:t>
      </w:r>
      <w:r w:rsidR="00021968">
        <w:t xml:space="preserve">, </w:t>
      </w:r>
      <w:r w:rsidR="00021968">
        <w:rPr>
          <w:lang w:eastAsia="lt-LT"/>
        </w:rPr>
        <w:t>Molėtų rajono</w:t>
      </w:r>
      <w:r w:rsidR="00021968" w:rsidRPr="001C59A0">
        <w:rPr>
          <w:lang w:eastAsia="lt-LT"/>
        </w:rPr>
        <w:t xml:space="preserve"> savivaldybės socialinio būsto fondo plėtros 2015 - 2020 metais program</w:t>
      </w:r>
      <w:r w:rsidR="00021968">
        <w:rPr>
          <w:lang w:eastAsia="lt-LT"/>
        </w:rPr>
        <w:t>os, patvirtintos Molėtų rajono savivaldybės tarybos 2015 m. spalio 29 d. sprendimu Nr. B1-241 „Dėl Molėtų rajono</w:t>
      </w:r>
      <w:r w:rsidR="00021968" w:rsidRPr="001C59A0">
        <w:rPr>
          <w:lang w:eastAsia="lt-LT"/>
        </w:rPr>
        <w:t xml:space="preserve"> savivaldybės socialinio būsto fondo plėtros 2015 - 2020 metais program</w:t>
      </w:r>
      <w:r w:rsidR="00021968">
        <w:rPr>
          <w:lang w:eastAsia="lt-LT"/>
        </w:rPr>
        <w:t>os tvirtinimo“, 9 punktu</w:t>
      </w:r>
      <w:r w:rsidR="004421A0">
        <w:t xml:space="preserve">: </w:t>
      </w:r>
    </w:p>
    <w:p w:rsidR="00045F08" w:rsidRDefault="00045F08" w:rsidP="00A2176C">
      <w:pPr>
        <w:pStyle w:val="Sraopastraipa"/>
        <w:numPr>
          <w:ilvl w:val="0"/>
          <w:numId w:val="3"/>
        </w:numPr>
        <w:spacing w:line="360" w:lineRule="auto"/>
        <w:ind w:left="0" w:firstLine="680"/>
        <w:jc w:val="both"/>
      </w:pPr>
      <w:r>
        <w:t>S i ū l a u skelbiamų derybų būdu 201</w:t>
      </w:r>
      <w:r w:rsidR="00D92B4F">
        <w:t>6</w:t>
      </w:r>
      <w:r>
        <w:t xml:space="preserve"> metais pirkti socialinius būstus Molėtų rajono savivaldybės socialinio būsto fondo plėtrai.</w:t>
      </w:r>
    </w:p>
    <w:p w:rsidR="00045F08" w:rsidRDefault="00045F08" w:rsidP="00045F08">
      <w:pPr>
        <w:pStyle w:val="Sraopastraipa"/>
        <w:numPr>
          <w:ilvl w:val="0"/>
          <w:numId w:val="3"/>
        </w:numPr>
        <w:spacing w:line="360" w:lineRule="auto"/>
        <w:jc w:val="both"/>
      </w:pPr>
      <w:r>
        <w:t>T v i r t i n u socialinių būstų pirkimo</w:t>
      </w:r>
      <w:r w:rsidR="008048A4">
        <w:t xml:space="preserve"> </w:t>
      </w:r>
      <w:r w:rsidR="006D13D1">
        <w:t>ekonominį ir s</w:t>
      </w:r>
      <w:r>
        <w:t>ocialinį pagrindimą (pridedama).</w:t>
      </w:r>
    </w:p>
    <w:p w:rsidR="00702EE2" w:rsidRPr="00045F08" w:rsidRDefault="00045F08" w:rsidP="00045F08">
      <w:pPr>
        <w:pStyle w:val="Sraopastraipa"/>
        <w:numPr>
          <w:ilvl w:val="0"/>
          <w:numId w:val="3"/>
        </w:numPr>
        <w:spacing w:line="360" w:lineRule="auto"/>
        <w:jc w:val="both"/>
      </w:pPr>
      <w:r>
        <w:t xml:space="preserve">N u s t a t a u </w:t>
      </w:r>
      <w:r w:rsidR="00A2176C">
        <w:t xml:space="preserve">socialinių būstų pirkimo </w:t>
      </w:r>
      <w:r w:rsidR="00702EE2" w:rsidRPr="00045F08">
        <w:rPr>
          <w:rFonts w:ascii="TimesNewRomanPSMT" w:hAnsi="TimesNewRomanPSMT" w:cs="TimesNewRomanPSMT"/>
          <w:lang w:eastAsia="lt-LT"/>
        </w:rPr>
        <w:t>pagrindinius kriterijus:</w:t>
      </w:r>
    </w:p>
    <w:p w:rsidR="00D92B4F" w:rsidRDefault="00045F08" w:rsidP="003D57E2">
      <w:pPr>
        <w:spacing w:line="360" w:lineRule="auto"/>
        <w:ind w:firstLine="680"/>
        <w:jc w:val="both"/>
        <w:rPr>
          <w:rFonts w:ascii="TimesNewRomanPSMT" w:hAnsi="TimesNewRomanPSMT" w:cs="TimesNewRomanPSMT"/>
          <w:lang w:eastAsia="lt-LT"/>
        </w:rPr>
      </w:pPr>
      <w:r>
        <w:rPr>
          <w:rFonts w:ascii="TimesNewRomanPSMT" w:hAnsi="TimesNewRomanPSMT" w:cs="TimesNewRomanPSMT"/>
          <w:lang w:eastAsia="lt-LT"/>
        </w:rPr>
        <w:t>3.1.</w:t>
      </w:r>
      <w:r w:rsidR="00702EE2">
        <w:rPr>
          <w:rFonts w:ascii="TimesNewRomanPSMT" w:hAnsi="TimesNewRomanPSMT" w:cs="TimesNewRomanPSMT"/>
          <w:lang w:eastAsia="lt-LT"/>
        </w:rPr>
        <w:t xml:space="preserve"> </w:t>
      </w:r>
      <w:r w:rsidR="009B0E94">
        <w:rPr>
          <w:rFonts w:ascii="TimesNewRomanPSMT" w:hAnsi="TimesNewRomanPSMT" w:cs="TimesNewRomanPSMT"/>
          <w:lang w:eastAsia="lt-LT"/>
        </w:rPr>
        <w:t xml:space="preserve">perkami </w:t>
      </w:r>
      <w:r w:rsidR="00C226FA">
        <w:t>vieno, dviejų</w:t>
      </w:r>
      <w:r w:rsidR="00D92B4F">
        <w:t xml:space="preserve"> arba </w:t>
      </w:r>
      <w:r w:rsidR="009B0E94">
        <w:t>trijų</w:t>
      </w:r>
      <w:r w:rsidR="00D92B4F">
        <w:t xml:space="preserve"> kambarių </w:t>
      </w:r>
      <w:r w:rsidR="00702EE2">
        <w:rPr>
          <w:rFonts w:ascii="TimesNewRomanPSMT" w:hAnsi="TimesNewRomanPSMT" w:cs="TimesNewRomanPSMT"/>
          <w:lang w:eastAsia="lt-LT"/>
        </w:rPr>
        <w:t>būstai</w:t>
      </w:r>
      <w:r w:rsidR="00D92B4F">
        <w:t xml:space="preserve"> su v</w:t>
      </w:r>
      <w:r w:rsidR="0022247D">
        <w:t>isais arba daliniais patogumais</w:t>
      </w:r>
      <w:r w:rsidR="00D92B4F">
        <w:rPr>
          <w:rFonts w:ascii="TimesNewRomanPSMT" w:hAnsi="TimesNewRomanPSMT" w:cs="TimesNewRomanPSMT"/>
          <w:lang w:eastAsia="lt-LT"/>
        </w:rPr>
        <w:t xml:space="preserve"> Molėtų mieste </w:t>
      </w:r>
      <w:r w:rsidR="00D92B4F" w:rsidRPr="006B7B0B">
        <w:t>arba kaimo vietovėje</w:t>
      </w:r>
      <w:r w:rsidR="00D92B4F">
        <w:t>;</w:t>
      </w:r>
    </w:p>
    <w:p w:rsidR="00A7540E" w:rsidRDefault="00045F08" w:rsidP="003D57E2">
      <w:pPr>
        <w:spacing w:line="360" w:lineRule="auto"/>
        <w:ind w:firstLine="680"/>
        <w:jc w:val="both"/>
        <w:rPr>
          <w:rFonts w:ascii="TimesNewRomanPSMT" w:hAnsi="TimesNewRomanPSMT" w:cs="TimesNewRomanPSMT"/>
          <w:lang w:eastAsia="lt-LT"/>
        </w:rPr>
      </w:pPr>
      <w:r>
        <w:rPr>
          <w:rFonts w:ascii="TimesNewRomanPSMT" w:hAnsi="TimesNewRomanPSMT" w:cs="TimesNewRomanPSMT"/>
          <w:lang w:eastAsia="lt-LT"/>
        </w:rPr>
        <w:t>3.</w:t>
      </w:r>
      <w:r w:rsidR="00702EE2">
        <w:rPr>
          <w:rFonts w:ascii="TimesNewRomanPSMT" w:hAnsi="TimesNewRomanPSMT" w:cs="TimesNewRomanPSMT"/>
          <w:lang w:eastAsia="lt-LT"/>
        </w:rPr>
        <w:t>2. gyvenamųjų patalpų 1 kv</w:t>
      </w:r>
      <w:r w:rsidR="00083114">
        <w:rPr>
          <w:rFonts w:ascii="TimesNewRomanPSMT" w:hAnsi="TimesNewRomanPSMT" w:cs="TimesNewRomanPSMT"/>
          <w:lang w:eastAsia="lt-LT"/>
        </w:rPr>
        <w:t>.</w:t>
      </w:r>
      <w:r w:rsidR="00702EE2">
        <w:rPr>
          <w:rFonts w:ascii="TimesNewRomanPSMT" w:hAnsi="TimesNewRomanPSMT" w:cs="TimesNewRomanPSMT"/>
          <w:lang w:eastAsia="lt-LT"/>
        </w:rPr>
        <w:t xml:space="preserve"> metro naudingo ploto </w:t>
      </w:r>
      <w:r w:rsidR="00506480">
        <w:rPr>
          <w:rFonts w:ascii="TimesNewRomanPSMT" w:hAnsi="TimesNewRomanPSMT" w:cs="TimesNewRomanPSMT"/>
          <w:lang w:eastAsia="lt-LT"/>
        </w:rPr>
        <w:t xml:space="preserve">kaina neturi būti didesnė kaip </w:t>
      </w:r>
      <w:r w:rsidR="00BC5405">
        <w:rPr>
          <w:rFonts w:ascii="TimesNewRomanPSMT" w:hAnsi="TimesNewRomanPSMT" w:cs="TimesNewRomanPSMT"/>
          <w:lang w:eastAsia="lt-LT"/>
        </w:rPr>
        <w:t>4</w:t>
      </w:r>
      <w:r w:rsidR="00D92B4F">
        <w:rPr>
          <w:rFonts w:ascii="TimesNewRomanPSMT" w:hAnsi="TimesNewRomanPSMT" w:cs="TimesNewRomanPSMT"/>
          <w:lang w:eastAsia="lt-LT"/>
        </w:rPr>
        <w:t>4</w:t>
      </w:r>
      <w:r w:rsidR="00BC5405">
        <w:rPr>
          <w:rFonts w:ascii="TimesNewRomanPSMT" w:hAnsi="TimesNewRomanPSMT" w:cs="TimesNewRomanPSMT"/>
          <w:lang w:eastAsia="lt-LT"/>
        </w:rPr>
        <w:t>0</w:t>
      </w:r>
      <w:r w:rsidR="00506480" w:rsidRPr="009162EC">
        <w:rPr>
          <w:rFonts w:ascii="TimesNewRomanPSMT" w:hAnsi="TimesNewRomanPSMT" w:cs="TimesNewRomanPSMT"/>
          <w:lang w:eastAsia="lt-LT"/>
        </w:rPr>
        <w:t xml:space="preserve"> </w:t>
      </w:r>
      <w:r w:rsidR="00BC5405">
        <w:rPr>
          <w:rFonts w:ascii="TimesNewRomanPSMT" w:hAnsi="TimesNewRomanPSMT" w:cs="TimesNewRomanPSMT"/>
          <w:lang w:eastAsia="lt-LT"/>
        </w:rPr>
        <w:t>eurų</w:t>
      </w:r>
      <w:r w:rsidR="00EF5A84">
        <w:rPr>
          <w:rFonts w:ascii="TimesNewRomanPSMT" w:hAnsi="TimesNewRomanPSMT" w:cs="TimesNewRomanPSMT"/>
          <w:lang w:eastAsia="lt-LT"/>
        </w:rPr>
        <w:t xml:space="preserve"> Molėtų mieste ir </w:t>
      </w:r>
      <w:r w:rsidR="00BC5405">
        <w:rPr>
          <w:rFonts w:ascii="TimesNewRomanPSMT" w:hAnsi="TimesNewRomanPSMT" w:cs="TimesNewRomanPSMT"/>
          <w:lang w:eastAsia="lt-LT"/>
        </w:rPr>
        <w:t>290 eurų</w:t>
      </w:r>
      <w:r w:rsidR="00EF5A84">
        <w:rPr>
          <w:rFonts w:ascii="TimesNewRomanPSMT" w:hAnsi="TimesNewRomanPSMT" w:cs="TimesNewRomanPSMT"/>
          <w:lang w:eastAsia="lt-LT"/>
        </w:rPr>
        <w:t xml:space="preserve"> kaimo vietovėje</w:t>
      </w:r>
      <w:r w:rsidR="004A10B5">
        <w:rPr>
          <w:rFonts w:ascii="TimesNewRomanPSMT" w:hAnsi="TimesNewRomanPSMT" w:cs="TimesNewRomanPSMT"/>
          <w:lang w:eastAsia="lt-LT"/>
        </w:rPr>
        <w:t>;</w:t>
      </w:r>
    </w:p>
    <w:p w:rsidR="00506480" w:rsidRDefault="00045F08" w:rsidP="003D57E2">
      <w:pPr>
        <w:spacing w:line="360" w:lineRule="auto"/>
        <w:ind w:firstLine="680"/>
        <w:jc w:val="both"/>
        <w:rPr>
          <w:rFonts w:ascii="TimesNewRomanPSMT" w:hAnsi="TimesNewRomanPSMT" w:cs="TimesNewRomanPSMT"/>
          <w:lang w:eastAsia="lt-LT"/>
        </w:rPr>
      </w:pPr>
      <w:r>
        <w:rPr>
          <w:rFonts w:ascii="TimesNewRomanPSMT" w:hAnsi="TimesNewRomanPSMT" w:cs="TimesNewRomanPSMT"/>
          <w:lang w:eastAsia="lt-LT"/>
        </w:rPr>
        <w:t>3</w:t>
      </w:r>
      <w:r w:rsidR="00506480">
        <w:rPr>
          <w:rFonts w:ascii="TimesNewRomanPSMT" w:hAnsi="TimesNewRomanPSMT" w:cs="TimesNewRomanPSMT"/>
          <w:lang w:eastAsia="lt-LT"/>
        </w:rPr>
        <w:t>.</w:t>
      </w:r>
      <w:r w:rsidR="00D92B4F">
        <w:rPr>
          <w:rFonts w:ascii="TimesNewRomanPSMT" w:hAnsi="TimesNewRomanPSMT" w:cs="TimesNewRomanPSMT"/>
          <w:lang w:eastAsia="lt-LT"/>
        </w:rPr>
        <w:t>3</w:t>
      </w:r>
      <w:r w:rsidR="00506480">
        <w:rPr>
          <w:rFonts w:ascii="TimesNewRomanPSMT" w:hAnsi="TimesNewRomanPSMT" w:cs="TimesNewRomanPSMT"/>
          <w:lang w:eastAsia="lt-LT"/>
        </w:rPr>
        <w:t xml:space="preserve">. </w:t>
      </w:r>
      <w:r w:rsidR="004A10B5">
        <w:rPr>
          <w:rFonts w:ascii="TimesNewRomanPSMT" w:hAnsi="TimesNewRomanPSMT" w:cs="TimesNewRomanPSMT"/>
          <w:lang w:eastAsia="lt-LT"/>
        </w:rPr>
        <w:t>g</w:t>
      </w:r>
      <w:r w:rsidR="00506480">
        <w:rPr>
          <w:rFonts w:ascii="TimesNewRomanPSMT" w:hAnsi="TimesNewRomanPSMT" w:cs="TimesNewRomanPSMT"/>
          <w:lang w:eastAsia="lt-LT"/>
        </w:rPr>
        <w:t>yvenamosiose patalpose turi bū</w:t>
      </w:r>
      <w:r w:rsidR="004A10B5">
        <w:rPr>
          <w:rFonts w:ascii="TimesNewRomanPSMT" w:hAnsi="TimesNewRomanPSMT" w:cs="TimesNewRomanPSMT"/>
          <w:lang w:eastAsia="lt-LT"/>
        </w:rPr>
        <w:t>ti įrengti apskaitos prietaisai;</w:t>
      </w:r>
    </w:p>
    <w:p w:rsidR="00FD4048" w:rsidRDefault="00045F08" w:rsidP="003D57E2">
      <w:pPr>
        <w:spacing w:line="360" w:lineRule="auto"/>
        <w:ind w:firstLine="680"/>
        <w:jc w:val="both"/>
        <w:rPr>
          <w:rFonts w:ascii="TimesNewRomanPSMT" w:hAnsi="TimesNewRomanPSMT" w:cs="TimesNewRomanPSMT"/>
          <w:lang w:eastAsia="lt-LT"/>
        </w:rPr>
      </w:pPr>
      <w:r>
        <w:rPr>
          <w:rFonts w:ascii="TimesNewRomanPSMT" w:hAnsi="TimesNewRomanPSMT" w:cs="TimesNewRomanPSMT"/>
          <w:lang w:eastAsia="lt-LT"/>
        </w:rPr>
        <w:t>3</w:t>
      </w:r>
      <w:r w:rsidR="00506480">
        <w:rPr>
          <w:rFonts w:ascii="TimesNewRomanPSMT" w:hAnsi="TimesNewRomanPSMT" w:cs="TimesNewRomanPSMT"/>
          <w:lang w:eastAsia="lt-LT"/>
        </w:rPr>
        <w:t>.</w:t>
      </w:r>
      <w:r w:rsidR="00D92B4F">
        <w:rPr>
          <w:rFonts w:ascii="TimesNewRomanPSMT" w:hAnsi="TimesNewRomanPSMT" w:cs="TimesNewRomanPSMT"/>
          <w:lang w:eastAsia="lt-LT"/>
        </w:rPr>
        <w:t>4</w:t>
      </w:r>
      <w:r w:rsidR="00506480">
        <w:rPr>
          <w:rFonts w:ascii="TimesNewRomanPSMT" w:hAnsi="TimesNewRomanPSMT" w:cs="TimesNewRomanPSMT"/>
          <w:lang w:eastAsia="lt-LT"/>
        </w:rPr>
        <w:t xml:space="preserve">. </w:t>
      </w:r>
      <w:r w:rsidR="004A10B5">
        <w:rPr>
          <w:rFonts w:ascii="TimesNewRomanPSMT" w:hAnsi="TimesNewRomanPSMT" w:cs="TimesNewRomanPSMT"/>
          <w:lang w:eastAsia="lt-LT"/>
        </w:rPr>
        <w:t xml:space="preserve">perkamas būstas turi būti tvarkingas, </w:t>
      </w:r>
      <w:r w:rsidR="00FD4048">
        <w:rPr>
          <w:rFonts w:ascii="TimesNewRomanPSMT" w:hAnsi="TimesNewRomanPSMT" w:cs="TimesNewRomanPSMT"/>
          <w:lang w:eastAsia="lt-LT"/>
        </w:rPr>
        <w:t>geros techninės būklės;</w:t>
      </w:r>
    </w:p>
    <w:p w:rsidR="00D821B2" w:rsidRPr="006B7B0B" w:rsidRDefault="00045F08" w:rsidP="00D821B2">
      <w:pPr>
        <w:spacing w:line="360" w:lineRule="auto"/>
        <w:ind w:firstLine="709"/>
        <w:jc w:val="both"/>
      </w:pPr>
      <w:r>
        <w:rPr>
          <w:rFonts w:ascii="TimesNewRomanPSMT" w:hAnsi="TimesNewRomanPSMT" w:cs="TimesNewRomanPSMT"/>
          <w:lang w:eastAsia="lt-LT"/>
        </w:rPr>
        <w:t>3</w:t>
      </w:r>
      <w:r w:rsidR="00FD4048">
        <w:rPr>
          <w:rFonts w:ascii="TimesNewRomanPSMT" w:hAnsi="TimesNewRomanPSMT" w:cs="TimesNewRomanPSMT"/>
          <w:lang w:eastAsia="lt-LT"/>
        </w:rPr>
        <w:t>.</w:t>
      </w:r>
      <w:r w:rsidR="00D92B4F">
        <w:rPr>
          <w:rFonts w:ascii="TimesNewRomanPSMT" w:hAnsi="TimesNewRomanPSMT" w:cs="TimesNewRomanPSMT"/>
          <w:lang w:eastAsia="lt-LT"/>
        </w:rPr>
        <w:t>5</w:t>
      </w:r>
      <w:r w:rsidR="00FD4048">
        <w:rPr>
          <w:rFonts w:ascii="TimesNewRomanPSMT" w:hAnsi="TimesNewRomanPSMT" w:cs="TimesNewRomanPSMT"/>
          <w:lang w:eastAsia="lt-LT"/>
        </w:rPr>
        <w:t>. perkamas būstas turi atitikti normatyvinių statybos techninių dokumentų nustatytus reikalavimus</w:t>
      </w:r>
      <w:r w:rsidR="00D821B2">
        <w:rPr>
          <w:rFonts w:ascii="TimesNewRomanPSMT" w:hAnsi="TimesNewRomanPSMT" w:cs="TimesNewRomanPSMT"/>
          <w:lang w:eastAsia="lt-LT"/>
        </w:rPr>
        <w:t xml:space="preserve"> </w:t>
      </w:r>
      <w:r w:rsidR="00FD4048" w:rsidRPr="006B7B0B">
        <w:t>gyvenamosioms patalpoms</w:t>
      </w:r>
      <w:r w:rsidR="00D821B2" w:rsidRPr="006B7B0B">
        <w:t xml:space="preserve"> pagal Lietuvos Respublikos statybos įstatymą</w:t>
      </w:r>
      <w:r w:rsidR="007A6296" w:rsidRPr="006B7B0B">
        <w:t>;</w:t>
      </w:r>
    </w:p>
    <w:p w:rsidR="009B17A9" w:rsidRDefault="00045F08" w:rsidP="009B17A9">
      <w:pPr>
        <w:spacing w:line="360" w:lineRule="auto"/>
        <w:ind w:firstLine="709"/>
        <w:jc w:val="both"/>
      </w:pPr>
      <w:r>
        <w:t>3</w:t>
      </w:r>
      <w:r w:rsidR="00D821B2" w:rsidRPr="006B7B0B">
        <w:t>.</w:t>
      </w:r>
      <w:r w:rsidR="002D1A37">
        <w:t>6</w:t>
      </w:r>
      <w:r w:rsidR="00FD4048" w:rsidRPr="006B7B0B">
        <w:t xml:space="preserve">. </w:t>
      </w:r>
      <w:r w:rsidR="00D821B2" w:rsidRPr="006B7B0B">
        <w:t>būstų pirkimo sutartys turi būti</w:t>
      </w:r>
      <w:r w:rsidR="00FD4048" w:rsidRPr="006B7B0B">
        <w:t xml:space="preserve"> pasiraš</w:t>
      </w:r>
      <w:r w:rsidR="00D821B2" w:rsidRPr="006B7B0B">
        <w:t>ytos</w:t>
      </w:r>
      <w:r w:rsidR="00FD4048" w:rsidRPr="006B7B0B">
        <w:t xml:space="preserve"> </w:t>
      </w:r>
      <w:r w:rsidR="00D821B2" w:rsidRPr="006B7B0B">
        <w:t>iki</w:t>
      </w:r>
      <w:r w:rsidR="00FD4048" w:rsidRPr="006B7B0B">
        <w:t xml:space="preserve"> 201</w:t>
      </w:r>
      <w:r w:rsidR="002D1A37">
        <w:t>6</w:t>
      </w:r>
      <w:r w:rsidR="00FD4048" w:rsidRPr="006B7B0B">
        <w:t xml:space="preserve"> m. gruodžio 31 d.</w:t>
      </w:r>
    </w:p>
    <w:p w:rsidR="002D1A37" w:rsidRPr="006B7B0B" w:rsidRDefault="00A2176C" w:rsidP="0022247D">
      <w:pPr>
        <w:spacing w:line="360" w:lineRule="auto"/>
        <w:ind w:firstLine="709"/>
        <w:jc w:val="both"/>
      </w:pPr>
      <w:r>
        <w:t>4</w:t>
      </w:r>
      <w:r w:rsidR="009B17A9">
        <w:t xml:space="preserve">. </w:t>
      </w:r>
      <w:r>
        <w:t>T</w:t>
      </w:r>
      <w:r w:rsidR="009B17A9">
        <w:t xml:space="preserve"> e i k i u Molėtų rajono savivaldybės tarybai sprendimo </w:t>
      </w:r>
      <w:r>
        <w:t xml:space="preserve">projektą </w:t>
      </w:r>
      <w:r w:rsidR="009B17A9" w:rsidRPr="001904D8">
        <w:t>„</w:t>
      </w:r>
      <w:r>
        <w:t>D</w:t>
      </w:r>
      <w:r w:rsidRPr="00A2176C">
        <w:rPr>
          <w:noProof/>
        </w:rPr>
        <w:t>ėl būstų</w:t>
      </w:r>
      <w:r>
        <w:rPr>
          <w:noProof/>
        </w:rPr>
        <w:t>, perkamų</w:t>
      </w:r>
      <w:r w:rsidRPr="00A2176C">
        <w:rPr>
          <w:noProof/>
        </w:rPr>
        <w:t xml:space="preserve"> 201</w:t>
      </w:r>
      <w:r w:rsidR="002D1A37">
        <w:rPr>
          <w:noProof/>
        </w:rPr>
        <w:t>6</w:t>
      </w:r>
      <w:r w:rsidRPr="00A2176C">
        <w:rPr>
          <w:noProof/>
        </w:rPr>
        <w:t xml:space="preserve"> metais </w:t>
      </w:r>
      <w:r>
        <w:rPr>
          <w:noProof/>
        </w:rPr>
        <w:t>M</w:t>
      </w:r>
      <w:r w:rsidRPr="00A2176C">
        <w:rPr>
          <w:noProof/>
        </w:rPr>
        <w:t>olėtų rajono savivaldybės socialinio būsto fondo plėtrai</w:t>
      </w:r>
      <w:r>
        <w:rPr>
          <w:noProof/>
        </w:rPr>
        <w:t xml:space="preserve">, </w:t>
      </w:r>
      <w:r w:rsidRPr="00A2176C">
        <w:rPr>
          <w:noProof/>
        </w:rPr>
        <w:t xml:space="preserve">pirkimo </w:t>
      </w:r>
      <w:r>
        <w:rPr>
          <w:noProof/>
        </w:rPr>
        <w:t>būdo nustatymo</w:t>
      </w:r>
      <w:r w:rsidR="009B17A9" w:rsidRPr="00CF2D32">
        <w:rPr>
          <w:noProof/>
        </w:rPr>
        <w:t>“</w:t>
      </w:r>
      <w:r w:rsidR="009B17A9">
        <w:t xml:space="preserve"> (pridedama).</w:t>
      </w:r>
    </w:p>
    <w:p w:rsidR="00AC17F4" w:rsidRDefault="00345646" w:rsidP="0022247D">
      <w:pPr>
        <w:spacing w:line="360" w:lineRule="auto"/>
        <w:ind w:firstLine="680"/>
        <w:jc w:val="both"/>
        <w:rPr>
          <w:rFonts w:ascii="TimesNewRomanPSMT" w:hAnsi="TimesNewRomanPSMT" w:cs="TimesNewRomanPSMT"/>
          <w:lang w:eastAsia="lt-LT"/>
        </w:rPr>
      </w:pPr>
      <w:r>
        <w:rPr>
          <w:rFonts w:ascii="TimesNewRomanPSMT" w:hAnsi="TimesNewRomanPSMT" w:cs="TimesNewRomanPSMT"/>
          <w:lang w:eastAsia="lt-LT"/>
        </w:rPr>
        <w:lastRenderedPageBreak/>
        <w:t>Šis įsakymas gali būti skundžiamas Lietuvos Respublikos administracinių bylų teisenos</w:t>
      </w:r>
      <w:r w:rsidR="00494C04">
        <w:rPr>
          <w:rFonts w:ascii="TimesNewRomanPSMT" w:hAnsi="TimesNewRomanPSMT" w:cs="TimesNewRomanPSMT"/>
          <w:lang w:eastAsia="lt-LT"/>
        </w:rPr>
        <w:t xml:space="preserve"> </w:t>
      </w:r>
      <w:r w:rsidR="0022247D">
        <w:rPr>
          <w:rFonts w:ascii="TimesNewRomanPSMT" w:hAnsi="TimesNewRomanPSMT" w:cs="TimesNewRomanPSMT"/>
          <w:lang w:eastAsia="lt-LT"/>
        </w:rPr>
        <w:t>įstatymo nustatyta tvarka.</w:t>
      </w:r>
    </w:p>
    <w:p w:rsidR="00021968" w:rsidRDefault="00021968" w:rsidP="0022247D">
      <w:pPr>
        <w:spacing w:line="360" w:lineRule="auto"/>
        <w:ind w:firstLine="680"/>
        <w:jc w:val="both"/>
        <w:rPr>
          <w:rFonts w:ascii="TimesNewRomanPSMT" w:hAnsi="TimesNewRomanPSMT" w:cs="TimesNewRomanPSMT"/>
          <w:lang w:eastAsia="lt-LT"/>
        </w:rPr>
      </w:pPr>
    </w:p>
    <w:p w:rsidR="00021968" w:rsidRDefault="00021968" w:rsidP="0022247D">
      <w:pPr>
        <w:spacing w:line="360" w:lineRule="auto"/>
        <w:ind w:firstLine="680"/>
        <w:jc w:val="both"/>
        <w:rPr>
          <w:rFonts w:ascii="TimesNewRomanPSMT" w:hAnsi="TimesNewRomanPSMT" w:cs="TimesNewRomanPSMT"/>
          <w:lang w:eastAsia="lt-LT"/>
        </w:rPr>
      </w:pPr>
    </w:p>
    <w:p w:rsidR="00021968" w:rsidRDefault="00021968" w:rsidP="0022247D">
      <w:pPr>
        <w:spacing w:line="360" w:lineRule="auto"/>
        <w:ind w:firstLine="680"/>
        <w:jc w:val="both"/>
        <w:rPr>
          <w:rFonts w:ascii="TimesNewRomanPSMT" w:hAnsi="TimesNewRomanPSMT" w:cs="TimesNewRomanPSMT"/>
          <w:lang w:eastAsia="lt-LT"/>
        </w:rPr>
      </w:pPr>
    </w:p>
    <w:p w:rsidR="00021968" w:rsidRPr="00345646" w:rsidRDefault="00021968" w:rsidP="0022247D">
      <w:pPr>
        <w:spacing w:line="360" w:lineRule="auto"/>
        <w:ind w:firstLine="680"/>
        <w:jc w:val="both"/>
        <w:rPr>
          <w:rFonts w:ascii="TimesNewRomanPSMT" w:hAnsi="TimesNewRomanPSMT" w:cs="TimesNewRomanPSMT"/>
          <w:lang w:eastAsia="lt-LT"/>
        </w:rPr>
      </w:pPr>
    </w:p>
    <w:tbl>
      <w:tblPr>
        <w:tblW w:w="9639" w:type="dxa"/>
        <w:jc w:val="center"/>
        <w:tblLook w:val="00A0" w:firstRow="1" w:lastRow="0" w:firstColumn="1" w:lastColumn="0" w:noHBand="0" w:noVBand="0"/>
      </w:tblPr>
      <w:tblGrid>
        <w:gridCol w:w="4772"/>
        <w:gridCol w:w="4867"/>
      </w:tblGrid>
      <w:tr w:rsidR="00E460AC">
        <w:trPr>
          <w:jc w:val="center"/>
        </w:trPr>
        <w:tc>
          <w:tcPr>
            <w:tcW w:w="4820" w:type="dxa"/>
          </w:tcPr>
          <w:p w:rsidR="007E0A79" w:rsidRDefault="008064E3">
            <w:r>
              <w:t>A</w:t>
            </w:r>
            <w:r w:rsidR="00E460AC">
              <w:t>dministra</w:t>
            </w:r>
            <w:r w:rsidR="001B54F3">
              <w:t>cijos direktori</w:t>
            </w:r>
            <w:r>
              <w:t>us</w:t>
            </w:r>
            <w:r w:rsidR="007E0A79">
              <w:t xml:space="preserve"> </w:t>
            </w:r>
          </w:p>
        </w:tc>
        <w:tc>
          <w:tcPr>
            <w:tcW w:w="4927" w:type="dxa"/>
          </w:tcPr>
          <w:p w:rsidR="00E460AC" w:rsidRDefault="00083114">
            <w:pPr>
              <w:jc w:val="right"/>
            </w:pPr>
            <w:r>
              <w:t>Saulius Jauneika</w:t>
            </w:r>
          </w:p>
        </w:tc>
      </w:tr>
    </w:tbl>
    <w:p w:rsidR="00A2176C" w:rsidRDefault="00A2176C" w:rsidP="00345646">
      <w:pPr>
        <w:jc w:val="both"/>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BB7205">
      <w:pPr>
        <w:ind w:left="4860"/>
        <w:rPr>
          <w:lang w:eastAsia="lt-LT"/>
        </w:rPr>
      </w:pPr>
    </w:p>
    <w:p w:rsidR="00021968" w:rsidRDefault="00021968" w:rsidP="00534C2D">
      <w:pPr>
        <w:rPr>
          <w:lang w:eastAsia="lt-LT"/>
        </w:rPr>
      </w:pPr>
    </w:p>
    <w:p w:rsidR="00021968" w:rsidRDefault="00021968" w:rsidP="00BB7205">
      <w:pPr>
        <w:ind w:left="4860"/>
        <w:rPr>
          <w:lang w:eastAsia="lt-LT"/>
        </w:rPr>
      </w:pPr>
    </w:p>
    <w:p w:rsidR="00BB7205" w:rsidRPr="00BB7205" w:rsidRDefault="00BB7205" w:rsidP="00BB7205">
      <w:pPr>
        <w:ind w:left="4860"/>
        <w:rPr>
          <w:lang w:eastAsia="lt-LT"/>
        </w:rPr>
      </w:pPr>
      <w:r w:rsidRPr="00BB7205">
        <w:rPr>
          <w:lang w:eastAsia="lt-LT"/>
        </w:rPr>
        <w:lastRenderedPageBreak/>
        <w:t xml:space="preserve">Molėtų rajono savivaldybės </w:t>
      </w:r>
    </w:p>
    <w:p w:rsidR="00BB7205" w:rsidRPr="00BB7205" w:rsidRDefault="00BB7205" w:rsidP="00BB7205">
      <w:pPr>
        <w:ind w:left="4860"/>
        <w:rPr>
          <w:lang w:eastAsia="lt-LT"/>
        </w:rPr>
      </w:pPr>
      <w:r w:rsidRPr="00BB7205">
        <w:rPr>
          <w:lang w:eastAsia="lt-LT"/>
        </w:rPr>
        <w:t xml:space="preserve">administracijos direktoriaus </w:t>
      </w:r>
    </w:p>
    <w:p w:rsidR="00BB7205" w:rsidRPr="00BB7205" w:rsidRDefault="00BB7205" w:rsidP="00BB7205">
      <w:pPr>
        <w:ind w:left="4860"/>
        <w:rPr>
          <w:lang w:eastAsia="lt-LT"/>
        </w:rPr>
      </w:pPr>
      <w:r w:rsidRPr="00BB7205">
        <w:rPr>
          <w:lang w:eastAsia="lt-LT"/>
        </w:rPr>
        <w:t xml:space="preserve">2016 m. vasario </w:t>
      </w:r>
      <w:r w:rsidR="0041466E">
        <w:rPr>
          <w:lang w:eastAsia="lt-LT"/>
        </w:rPr>
        <w:t>5</w:t>
      </w:r>
      <w:r w:rsidRPr="00BB7205">
        <w:rPr>
          <w:lang w:eastAsia="lt-LT"/>
        </w:rPr>
        <w:t xml:space="preserve"> d. įsakymo Nr. B6-</w:t>
      </w:r>
      <w:r w:rsidR="0041466E">
        <w:rPr>
          <w:lang w:eastAsia="lt-LT"/>
        </w:rPr>
        <w:t>95</w:t>
      </w:r>
      <w:bookmarkStart w:id="5" w:name="_GoBack"/>
      <w:bookmarkEnd w:id="5"/>
      <w:r w:rsidRPr="00BB7205">
        <w:rPr>
          <w:lang w:eastAsia="lt-LT"/>
        </w:rPr>
        <w:t xml:space="preserve">  </w:t>
      </w:r>
    </w:p>
    <w:p w:rsidR="00BB7205" w:rsidRPr="00BB7205" w:rsidRDefault="00BB7205" w:rsidP="00BB7205">
      <w:pPr>
        <w:ind w:left="4860"/>
        <w:rPr>
          <w:lang w:eastAsia="lt-LT"/>
        </w:rPr>
      </w:pPr>
      <w:r w:rsidRPr="00BB7205">
        <w:rPr>
          <w:lang w:eastAsia="lt-LT"/>
        </w:rPr>
        <w:t xml:space="preserve">priedas             </w:t>
      </w:r>
    </w:p>
    <w:p w:rsidR="00BB7205" w:rsidRPr="00BB7205" w:rsidRDefault="00BB7205" w:rsidP="00BB7205">
      <w:pPr>
        <w:rPr>
          <w:lang w:eastAsia="lt-LT"/>
        </w:rPr>
      </w:pPr>
    </w:p>
    <w:p w:rsidR="00BB7205" w:rsidRPr="00BB7205" w:rsidRDefault="00BB7205" w:rsidP="00BB7205">
      <w:pPr>
        <w:jc w:val="center"/>
        <w:rPr>
          <w:b/>
          <w:caps/>
          <w:noProof/>
          <w:lang w:eastAsia="lt-LT"/>
        </w:rPr>
      </w:pPr>
      <w:r w:rsidRPr="00BB7205">
        <w:rPr>
          <w:b/>
          <w:caps/>
          <w:noProof/>
          <w:lang w:eastAsia="lt-LT"/>
        </w:rPr>
        <w:t>socialinių būstų pirkimo 2016 metais ekonominis ir socialinis pagrindimas</w:t>
      </w:r>
    </w:p>
    <w:p w:rsidR="00BB7205" w:rsidRPr="00BB7205" w:rsidRDefault="00BB7205" w:rsidP="00BB7205">
      <w:pPr>
        <w:rPr>
          <w:lang w:eastAsia="lt-LT"/>
        </w:rPr>
      </w:pPr>
    </w:p>
    <w:p w:rsidR="00BB7205" w:rsidRPr="00BB7205" w:rsidRDefault="00BB7205" w:rsidP="00BB7205">
      <w:pPr>
        <w:spacing w:line="360" w:lineRule="auto"/>
        <w:ind w:firstLine="720"/>
        <w:jc w:val="both"/>
        <w:rPr>
          <w:lang w:eastAsia="lt-LT"/>
        </w:rPr>
      </w:pPr>
      <w:r w:rsidRPr="00BB7205">
        <w:rPr>
          <w:lang w:eastAsia="lt-LT"/>
        </w:rPr>
        <w:t>1. Socialinio būsto pirkimo tikslas – padidinti Molėtų rajono savivaldybės socialinio būsto fondą, kuris būtų nuomojamas asmenims ir šeimoms iš asmenų ar šeimų, turinčių teisę išsinuomoti būstą pagal Lietuvos Respublikos paramos būstui įsigyti ar išsinuomoti įstatymą (toliau – Įstatymas).</w:t>
      </w:r>
    </w:p>
    <w:p w:rsidR="00BB7205" w:rsidRPr="00BB7205" w:rsidRDefault="00BB7205" w:rsidP="00BB7205">
      <w:pPr>
        <w:spacing w:line="360" w:lineRule="auto"/>
        <w:ind w:firstLine="720"/>
        <w:jc w:val="both"/>
        <w:rPr>
          <w:lang w:eastAsia="lt-LT"/>
        </w:rPr>
      </w:pPr>
      <w:r w:rsidRPr="00BB7205">
        <w:rPr>
          <w:lang w:eastAsia="lt-LT"/>
        </w:rPr>
        <w:t>2. Įstatymo 5 straipsnio 3 dalis reglamentuoja, kad savivaldybių socialinio būsto fondo plėtra finansuojama iš valstybės biudžeto, savivaldybės biudžeto, būsto pardavimo ir kitų teisėtai gautų lėšų. Įstatymo 14 straipsnio 4 dalis reglamentuoja, kad socialinio būsto plėtra vykdoma statant naujus arba rekonstruojant ir pritaikant būsto paskirčiai esamus pastatus, taip pat perkant ar kitokiu būdu teisėtai įsigyjant gyvenamuosius namus, jų dalis, butus.</w:t>
      </w:r>
    </w:p>
    <w:p w:rsidR="00BB7205" w:rsidRPr="00BB7205" w:rsidRDefault="00BB7205" w:rsidP="00BB7205">
      <w:pPr>
        <w:spacing w:line="360" w:lineRule="auto"/>
        <w:ind w:firstLine="720"/>
        <w:jc w:val="both"/>
        <w:rPr>
          <w:lang w:eastAsia="lt-LT"/>
        </w:rPr>
      </w:pPr>
      <w:r w:rsidRPr="00BB7205">
        <w:rPr>
          <w:lang w:eastAsia="lt-LT"/>
        </w:rPr>
        <w:t>3. 2015 metais savivaldybės socialinio būsto fondo plėtrai buvo panaudotos savivaldybės biudžeto lėšos. Už 72,62 tūkst. eurų buvo nupirkti 2 dviejų kambarių ir 2 trijų kambarių butai Molėtų mieste ir kaimo vietovėje.</w:t>
      </w:r>
    </w:p>
    <w:p w:rsidR="00BB7205" w:rsidRPr="00BB7205" w:rsidRDefault="00BB7205" w:rsidP="00BB7205">
      <w:pPr>
        <w:spacing w:line="360" w:lineRule="auto"/>
        <w:ind w:firstLine="720"/>
        <w:jc w:val="both"/>
        <w:rPr>
          <w:lang w:eastAsia="lt-LT"/>
        </w:rPr>
      </w:pPr>
      <w:r w:rsidRPr="00BB7205">
        <w:rPr>
          <w:lang w:eastAsia="lt-LT"/>
        </w:rPr>
        <w:t xml:space="preserve">4. Šiuo metu savivaldybė turi 199 būstus, iš jų – 116 socialinių būstų. Dalis savivaldybės būstų yra labai blogos būklės ir nenuomojami. </w:t>
      </w:r>
    </w:p>
    <w:p w:rsidR="00BB7205" w:rsidRPr="00BB7205" w:rsidRDefault="00BB7205" w:rsidP="00BB7205">
      <w:pPr>
        <w:spacing w:line="360" w:lineRule="auto"/>
        <w:ind w:firstLine="709"/>
        <w:jc w:val="both"/>
        <w:rPr>
          <w:lang w:eastAsia="lt-LT"/>
        </w:rPr>
      </w:pPr>
      <w:r w:rsidRPr="00BB7205">
        <w:rPr>
          <w:lang w:eastAsia="lt-LT"/>
        </w:rPr>
        <w:t>5. Įstatymas reglamentuoja, kad asmenys ir šeimos nustatyta tvarka gali pasinaudoti būsto nuomos ar išperkamosios būsto nuomos mokesčių dalies kompensacija, tačiau 2015 metais nei viena šeima ar asmuo tokia galimybe nepasinaudojo.</w:t>
      </w:r>
    </w:p>
    <w:p w:rsidR="00BB7205" w:rsidRPr="00BB7205" w:rsidRDefault="00BB7205" w:rsidP="00BB7205">
      <w:pPr>
        <w:spacing w:line="360" w:lineRule="auto"/>
        <w:ind w:firstLine="720"/>
        <w:jc w:val="both"/>
        <w:rPr>
          <w:lang w:eastAsia="lt-LT"/>
        </w:rPr>
      </w:pPr>
      <w:r w:rsidRPr="00BB7205">
        <w:rPr>
          <w:lang w:eastAsia="lt-LT"/>
        </w:rPr>
        <w:t>6. 2016 metais socialinio būsto fondo plėtrai planuojama panaudoti 70,0 tūkst. eurų savivaldybės biudžeto lėšų, kurias planuojama gauti už parduotus savivaldybės būstus. Atsižvelgiant į tai, kad turimų lėšų nepakanka naujų būstų statybai ar negyvenamųjų patalpų pritaikymui būsto paskirčiai, efektyviausias būsto fondo plėtros būdas – būsto  pirkimas. Nupirkti butai iš karto bus nuomojami asmenims ar šeimoms iš asmenų ar šeimų, turinčių teisę išsinuomoti būstą, sąrašų.</w:t>
      </w:r>
    </w:p>
    <w:p w:rsidR="00BB7205" w:rsidRPr="00BB7205" w:rsidRDefault="00BB7205" w:rsidP="00BB7205">
      <w:pPr>
        <w:spacing w:line="360" w:lineRule="auto"/>
        <w:ind w:firstLine="709"/>
        <w:jc w:val="both"/>
        <w:rPr>
          <w:lang w:val="pt-BR" w:eastAsia="lt-LT"/>
        </w:rPr>
      </w:pPr>
      <w:r w:rsidRPr="00BB7205">
        <w:rPr>
          <w:lang w:eastAsia="lt-LT"/>
        </w:rPr>
        <w:t xml:space="preserve">7. Savivaldybės socialinio būsto poreikis nuolat didėja, nes kasmet daugėja asmenų ir šeimų, turinčių teisę į paramą būstui išsinuomoti. 2015 m. gruodžio 31 d. duomenimis į asmenų ar šeimų, turinčių teisę išsinuomoti būstą, sąrašus įrašyti 223 asmenys (šeimos). 2015 metais į sąrašus išsinuomoti būstą įrašyti 43 (2014 m. – 40, </w:t>
      </w:r>
      <w:smartTag w:uri="urn:schemas-microsoft-com:office:smarttags" w:element="metricconverter">
        <w:smartTagPr>
          <w:attr w:name="ProductID" w:val="2013 m"/>
        </w:smartTagPr>
        <w:r w:rsidRPr="00BB7205">
          <w:rPr>
            <w:lang w:eastAsia="lt-LT"/>
          </w:rPr>
          <w:t>2013 m</w:t>
        </w:r>
      </w:smartTag>
      <w:r w:rsidRPr="00BB7205">
        <w:rPr>
          <w:lang w:eastAsia="lt-LT"/>
        </w:rPr>
        <w:t xml:space="preserve">. – 45) asmenys (šeimos). </w:t>
      </w:r>
    </w:p>
    <w:p w:rsidR="00BB7205" w:rsidRPr="00BB7205" w:rsidRDefault="00BB7205" w:rsidP="00BB7205">
      <w:pPr>
        <w:spacing w:line="360" w:lineRule="auto"/>
        <w:ind w:firstLine="709"/>
        <w:jc w:val="both"/>
        <w:rPr>
          <w:lang w:val="pt-BR" w:eastAsia="lt-LT"/>
        </w:rPr>
      </w:pPr>
      <w:r w:rsidRPr="00BB7205">
        <w:rPr>
          <w:lang w:val="pt-BR" w:eastAsia="lt-LT"/>
        </w:rPr>
        <w:t xml:space="preserve">8. Įstatymas reglamentuoja, kad socialinio būsto naudingojo ploto normatyvas vienam šeimos nariui neturi viršyti 14 kv. m (ši nuostata netaikoma išnuomojant būstą neįgaliesiems ar jų šeimos nariams, šeimoms, kuriose yra skirtingų lyčių vaikų). Išnuomojant vieno kambario butą, jo naudingasis plotas negali viršyti 40 kv. m. </w:t>
      </w:r>
    </w:p>
    <w:p w:rsidR="00BB7205" w:rsidRPr="00BB7205" w:rsidRDefault="00BB7205" w:rsidP="00BB7205">
      <w:pPr>
        <w:spacing w:line="360" w:lineRule="auto"/>
        <w:ind w:firstLine="709"/>
        <w:jc w:val="both"/>
        <w:rPr>
          <w:lang w:val="pt-BR" w:eastAsia="lt-LT"/>
        </w:rPr>
      </w:pPr>
      <w:r w:rsidRPr="00BB7205">
        <w:rPr>
          <w:lang w:val="pt-BR" w:eastAsia="lt-LT"/>
        </w:rPr>
        <w:lastRenderedPageBreak/>
        <w:t xml:space="preserve">9. Savivaldybės socialinis būstas nuomojamas vadovaujantis į Molėtų rajono savivaldybės būsto ir socialinio būsto nuomos, būsto nuomos ar išperkamosios būsto nuomos mokesčių dalies kompensacijų mokėjimo ir permokėtų kompensacijų grąžinimo tvarkos aprašu, patvirtintu Molėtų </w:t>
      </w:r>
      <w:r w:rsidRPr="00BB7205">
        <w:rPr>
          <w:lang w:eastAsia="lt-LT"/>
        </w:rPr>
        <w:t xml:space="preserve">rajono savivaldybės tarybos 2015 m. gegužės 28 d. sprendimu Nr. B1-143 „Dėl </w:t>
      </w:r>
      <w:r w:rsidRPr="00BB7205">
        <w:rPr>
          <w:lang w:val="pt-BR" w:eastAsia="lt-LT"/>
        </w:rPr>
        <w:t>Molėtų rajono savivaldybės būsto ir socialinio būsto nuomos, būsto nuomos ar išperkamosios būsto nuomos mokesčių dalies kompensacijų mokėjimo ir permokėtų kompensacijų grąžinimo tvarkos aprašo patvirtinimo”</w:t>
      </w:r>
      <w:r w:rsidRPr="00BB7205">
        <w:rPr>
          <w:lang w:eastAsia="lt-LT"/>
        </w:rPr>
        <w:t xml:space="preserve">, pagal sudarytus ir patvirtintus sąrašus. Sprendimą išnuomoti socialinį būstą priima Savivaldybės </w:t>
      </w:r>
      <w:r w:rsidRPr="00BB7205">
        <w:rPr>
          <w:lang w:val="pt-BR" w:eastAsia="lt-LT"/>
        </w:rPr>
        <w:t>vykdomoji institucija.</w:t>
      </w:r>
    </w:p>
    <w:p w:rsidR="00BB7205" w:rsidRPr="00BB7205" w:rsidRDefault="00BB7205" w:rsidP="00BB7205">
      <w:pPr>
        <w:spacing w:line="360" w:lineRule="auto"/>
        <w:ind w:firstLine="709"/>
        <w:jc w:val="both"/>
        <w:rPr>
          <w:lang w:eastAsia="lt-LT"/>
        </w:rPr>
      </w:pPr>
      <w:r w:rsidRPr="00BB7205">
        <w:rPr>
          <w:lang w:val="pt-BR" w:eastAsia="lt-LT"/>
        </w:rPr>
        <w:t>10.</w:t>
      </w:r>
      <w:r w:rsidRPr="00BB7205">
        <w:rPr>
          <w:lang w:eastAsia="lt-LT"/>
        </w:rPr>
        <w:t xml:space="preserve"> Socialiniai būstai turi būti perkami skelbiamų derybų būdu, nes:</w:t>
      </w:r>
    </w:p>
    <w:p w:rsidR="00BB7205" w:rsidRPr="00BB7205" w:rsidRDefault="00BB7205" w:rsidP="00BB7205">
      <w:pPr>
        <w:spacing w:line="360" w:lineRule="auto"/>
        <w:ind w:firstLine="709"/>
        <w:jc w:val="both"/>
        <w:rPr>
          <w:lang w:eastAsia="lt-LT"/>
        </w:rPr>
      </w:pPr>
      <w:r w:rsidRPr="00BB7205">
        <w:rPr>
          <w:lang w:eastAsia="lt-LT"/>
        </w:rPr>
        <w:t>10.1.  nežinomas būsimų kandidatų skaičius;</w:t>
      </w:r>
    </w:p>
    <w:p w:rsidR="00BB7205" w:rsidRPr="00BB7205" w:rsidRDefault="00BB7205" w:rsidP="00BB7205">
      <w:pPr>
        <w:spacing w:line="360" w:lineRule="auto"/>
        <w:ind w:firstLine="709"/>
        <w:jc w:val="both"/>
        <w:rPr>
          <w:lang w:eastAsia="lt-LT"/>
        </w:rPr>
      </w:pPr>
      <w:r w:rsidRPr="00BB7205">
        <w:rPr>
          <w:lang w:eastAsia="lt-LT"/>
        </w:rPr>
        <w:t>10.2. nežinoma konkreti įsigyjamų būstų buvimo vieta;</w:t>
      </w:r>
    </w:p>
    <w:p w:rsidR="00BB7205" w:rsidRPr="00BB7205" w:rsidRDefault="00BB7205" w:rsidP="00BB7205">
      <w:pPr>
        <w:spacing w:line="360" w:lineRule="auto"/>
        <w:ind w:firstLine="709"/>
        <w:jc w:val="both"/>
        <w:rPr>
          <w:lang w:val="pt-BR" w:eastAsia="lt-LT"/>
        </w:rPr>
      </w:pPr>
      <w:r w:rsidRPr="00BB7205">
        <w:rPr>
          <w:lang w:eastAsia="lt-LT"/>
        </w:rPr>
        <w:t>10.3. siekiant pritraukti kuo daugiau kandidatų.</w:t>
      </w:r>
    </w:p>
    <w:p w:rsidR="00BB7205" w:rsidRPr="00BB7205" w:rsidRDefault="00BB7205" w:rsidP="00BB7205">
      <w:pPr>
        <w:spacing w:line="360" w:lineRule="auto"/>
        <w:ind w:firstLine="709"/>
        <w:jc w:val="both"/>
        <w:rPr>
          <w:lang w:val="pt-BR" w:eastAsia="lt-LT"/>
        </w:rPr>
      </w:pPr>
      <w:r w:rsidRPr="00BB7205">
        <w:rPr>
          <w:lang w:val="pt-BR" w:eastAsia="lt-LT"/>
        </w:rPr>
        <w:t xml:space="preserve">11. Kadangi savivaldybės sudarytuose asmenų ar šeimų, turinčių teisę </w:t>
      </w:r>
      <w:r w:rsidRPr="00BB7205">
        <w:rPr>
          <w:lang w:eastAsia="lt-LT"/>
        </w:rPr>
        <w:t>į paramą būstui išsinuomoti</w:t>
      </w:r>
      <w:r w:rsidRPr="00BB7205">
        <w:rPr>
          <w:lang w:val="pt-BR" w:eastAsia="lt-LT"/>
        </w:rPr>
        <w:t>, sąrašuose įrašytos įvairaus dydžio šeimos, atsižvelgus į jų specialiuosius poreikius, tikslinga pirkti:</w:t>
      </w:r>
    </w:p>
    <w:p w:rsidR="00BB7205" w:rsidRPr="00BB7205" w:rsidRDefault="00BB7205" w:rsidP="00BB7205">
      <w:pPr>
        <w:spacing w:line="360" w:lineRule="auto"/>
        <w:ind w:firstLine="709"/>
        <w:jc w:val="both"/>
        <w:rPr>
          <w:lang w:val="pt-BR" w:eastAsia="lt-LT"/>
        </w:rPr>
      </w:pPr>
      <w:r w:rsidRPr="00BB7205">
        <w:rPr>
          <w:lang w:val="pt-BR" w:eastAsia="lt-LT"/>
        </w:rPr>
        <w:t xml:space="preserve">11.1. vieno, dviejų arba trijų kambarių gyvenamasias patalpas Molėtų mieste arba kaimo vietovėje;  </w:t>
      </w:r>
    </w:p>
    <w:p w:rsidR="00BB7205" w:rsidRPr="00BB7205" w:rsidRDefault="00BB7205" w:rsidP="00BB7205">
      <w:pPr>
        <w:spacing w:line="360" w:lineRule="auto"/>
        <w:ind w:firstLine="709"/>
        <w:jc w:val="both"/>
        <w:rPr>
          <w:lang w:eastAsia="lt-LT"/>
        </w:rPr>
      </w:pPr>
      <w:r w:rsidRPr="00BB7205">
        <w:rPr>
          <w:lang w:val="pt-BR" w:eastAsia="lt-LT"/>
        </w:rPr>
        <w:t xml:space="preserve">11.2. gyvenamąsias patalpas, kurios gali būti </w:t>
      </w:r>
      <w:r w:rsidRPr="00BB7205">
        <w:rPr>
          <w:lang w:eastAsia="lt-LT"/>
        </w:rPr>
        <w:t>su visais arba daliniais patogumais;</w:t>
      </w:r>
    </w:p>
    <w:p w:rsidR="00BB7205" w:rsidRPr="00BB7205" w:rsidRDefault="00BB7205" w:rsidP="00BB7205">
      <w:pPr>
        <w:spacing w:line="360" w:lineRule="auto"/>
        <w:ind w:firstLine="709"/>
        <w:jc w:val="both"/>
        <w:rPr>
          <w:lang w:eastAsia="lt-LT"/>
        </w:rPr>
      </w:pPr>
      <w:r w:rsidRPr="00BB7205">
        <w:rPr>
          <w:lang w:eastAsia="lt-LT"/>
        </w:rPr>
        <w:t>11.3. ne bendrabučio tipo būstus, be bendro naudojimo virtuvių, prausyklų, tualetų.</w:t>
      </w:r>
    </w:p>
    <w:p w:rsidR="00BB7205" w:rsidRPr="00BB7205" w:rsidRDefault="00BB7205" w:rsidP="00BB7205">
      <w:pPr>
        <w:tabs>
          <w:tab w:val="center" w:pos="4819"/>
          <w:tab w:val="right" w:pos="9638"/>
        </w:tabs>
        <w:spacing w:line="360" w:lineRule="auto"/>
        <w:jc w:val="center"/>
        <w:rPr>
          <w:lang w:val="pt-BR" w:eastAsia="lt-LT"/>
        </w:rPr>
      </w:pPr>
      <w:r w:rsidRPr="00BB7205">
        <w:rPr>
          <w:lang w:val="pt-BR" w:eastAsia="lt-LT"/>
        </w:rPr>
        <w:t>________________________</w:t>
      </w:r>
    </w:p>
    <w:p w:rsidR="00A2176C" w:rsidRDefault="00A2176C" w:rsidP="00345646">
      <w:pPr>
        <w:jc w:val="both"/>
      </w:pPr>
    </w:p>
    <w:p w:rsidR="00A2176C" w:rsidRDefault="00A2176C" w:rsidP="00345646">
      <w:pPr>
        <w:jc w:val="both"/>
      </w:pPr>
    </w:p>
    <w:p w:rsidR="00A2176C" w:rsidRDefault="00A2176C" w:rsidP="00345646">
      <w:pPr>
        <w:jc w:val="both"/>
      </w:pPr>
    </w:p>
    <w:p w:rsidR="00A2176C" w:rsidRDefault="00A2176C" w:rsidP="00345646">
      <w:pPr>
        <w:jc w:val="both"/>
      </w:pPr>
    </w:p>
    <w:p w:rsidR="00A2176C" w:rsidRDefault="00A2176C" w:rsidP="00345646">
      <w:pPr>
        <w:jc w:val="both"/>
      </w:pPr>
    </w:p>
    <w:p w:rsidR="009F5EF6" w:rsidRDefault="009F5EF6" w:rsidP="00345646">
      <w:pPr>
        <w:jc w:val="both"/>
      </w:pPr>
    </w:p>
    <w:sectPr w:rsidR="009F5EF6" w:rsidSect="000B4ACD">
      <w:type w:val="continuous"/>
      <w:pgSz w:w="11906" w:h="16838" w:code="9"/>
      <w:pgMar w:top="1134" w:right="567" w:bottom="899"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4D" w:rsidRDefault="00162C4D">
      <w:r>
        <w:separator/>
      </w:r>
    </w:p>
  </w:endnote>
  <w:endnote w:type="continuationSeparator" w:id="0">
    <w:p w:rsidR="00162C4D" w:rsidRDefault="0016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39" w:rsidRDefault="00D92639">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9B0E94">
      <w:rPr>
        <w:rFonts w:ascii="Tahoma" w:hAnsi="Tahoma" w:cs="Tahoma"/>
        <w:noProof/>
        <w:sz w:val="15"/>
        <w:szCs w:val="15"/>
      </w:rPr>
      <w:t>C:\Users\a.rusteikiene\Desktop\2016.02\Dir. įsak. Dėl soc. būsto pirkimo.docx</w:t>
    </w:r>
    <w:r>
      <w:rPr>
        <w:rFonts w:ascii="Tahoma" w:hAnsi="Tahoma" w:cs="Tahoma"/>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4D" w:rsidRDefault="00162C4D">
      <w:r>
        <w:separator/>
      </w:r>
    </w:p>
  </w:footnote>
  <w:footnote w:type="continuationSeparator" w:id="0">
    <w:p w:rsidR="00162C4D" w:rsidRDefault="0016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39" w:rsidRDefault="00D926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92639" w:rsidRDefault="00D926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39" w:rsidRDefault="00D926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466E">
      <w:rPr>
        <w:rStyle w:val="Puslapionumeris"/>
        <w:noProof/>
      </w:rPr>
      <w:t>4</w:t>
    </w:r>
    <w:r>
      <w:rPr>
        <w:rStyle w:val="Puslapionumeris"/>
      </w:rPr>
      <w:fldChar w:fldCharType="end"/>
    </w:r>
  </w:p>
  <w:p w:rsidR="00D92639" w:rsidRDefault="00D926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39" w:rsidRDefault="00CA71C8">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D92639" w:rsidRDefault="00D92639">
    <w:pPr>
      <w:pStyle w:val="Antrats"/>
      <w:jc w:val="center"/>
      <w:rPr>
        <w:b/>
        <w:spacing w:val="40"/>
        <w:sz w:val="32"/>
        <w:szCs w:val="32"/>
      </w:rPr>
    </w:pPr>
    <w:r>
      <w:rPr>
        <w:b/>
        <w:spacing w:val="40"/>
        <w:sz w:val="32"/>
        <w:szCs w:val="32"/>
      </w:rPr>
      <w:t>MOLĖTŲ RAJONO SAVIVALDYBĖS ADMINISTRACIJOS DIREKTORIUS</w:t>
    </w:r>
  </w:p>
  <w:p w:rsidR="00D92639" w:rsidRDefault="00D92639">
    <w:pPr>
      <w:pStyle w:val="Antrats"/>
      <w:jc w:val="cent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796"/>
    <w:multiLevelType w:val="hybridMultilevel"/>
    <w:tmpl w:val="19FC21AA"/>
    <w:lvl w:ilvl="0" w:tplc="5150F52C">
      <w:start w:val="1"/>
      <w:numFmt w:val="decimal"/>
      <w:lvlText w:val="%1."/>
      <w:lvlJc w:val="left"/>
      <w:pPr>
        <w:tabs>
          <w:tab w:val="num" w:pos="1710"/>
        </w:tabs>
        <w:ind w:left="1710" w:hanging="99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2ACC10B8"/>
    <w:multiLevelType w:val="hybridMultilevel"/>
    <w:tmpl w:val="9D36C9F4"/>
    <w:lvl w:ilvl="0" w:tplc="B9265DB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384C6C71"/>
    <w:multiLevelType w:val="hybridMultilevel"/>
    <w:tmpl w:val="A0D6A0CE"/>
    <w:lvl w:ilvl="0" w:tplc="2BB2ABB4">
      <w:start w:val="1"/>
      <w:numFmt w:val="decimal"/>
      <w:lvlText w:val="%1."/>
      <w:lvlJc w:val="left"/>
      <w:pPr>
        <w:tabs>
          <w:tab w:val="num" w:pos="1680"/>
        </w:tabs>
        <w:ind w:left="1680" w:hanging="9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43"/>
    <w:rsid w:val="00000018"/>
    <w:rsid w:val="0000784C"/>
    <w:rsid w:val="000178FA"/>
    <w:rsid w:val="00017DF8"/>
    <w:rsid w:val="00021968"/>
    <w:rsid w:val="00045F08"/>
    <w:rsid w:val="000468C4"/>
    <w:rsid w:val="00055AD8"/>
    <w:rsid w:val="00067A04"/>
    <w:rsid w:val="00072F60"/>
    <w:rsid w:val="00083114"/>
    <w:rsid w:val="000A2F46"/>
    <w:rsid w:val="000B4ACD"/>
    <w:rsid w:val="000C4121"/>
    <w:rsid w:val="000D2850"/>
    <w:rsid w:val="000E1327"/>
    <w:rsid w:val="000F3953"/>
    <w:rsid w:val="000F7288"/>
    <w:rsid w:val="00101C21"/>
    <w:rsid w:val="00114BCE"/>
    <w:rsid w:val="0012456E"/>
    <w:rsid w:val="00145E89"/>
    <w:rsid w:val="00155CA5"/>
    <w:rsid w:val="00162C4D"/>
    <w:rsid w:val="0016655D"/>
    <w:rsid w:val="001800AD"/>
    <w:rsid w:val="00182C3E"/>
    <w:rsid w:val="001B54F3"/>
    <w:rsid w:val="001F64BC"/>
    <w:rsid w:val="00212982"/>
    <w:rsid w:val="00220C9A"/>
    <w:rsid w:val="00221615"/>
    <w:rsid w:val="0022247D"/>
    <w:rsid w:val="002368F5"/>
    <w:rsid w:val="002D1A37"/>
    <w:rsid w:val="002F5AB5"/>
    <w:rsid w:val="00332A11"/>
    <w:rsid w:val="00345646"/>
    <w:rsid w:val="00351C0A"/>
    <w:rsid w:val="00383F03"/>
    <w:rsid w:val="00384FDC"/>
    <w:rsid w:val="003930B9"/>
    <w:rsid w:val="003943AD"/>
    <w:rsid w:val="003B17AD"/>
    <w:rsid w:val="003D57E2"/>
    <w:rsid w:val="003F4CE2"/>
    <w:rsid w:val="004009FB"/>
    <w:rsid w:val="004045FE"/>
    <w:rsid w:val="004068C5"/>
    <w:rsid w:val="00413F28"/>
    <w:rsid w:val="0041466E"/>
    <w:rsid w:val="0042353D"/>
    <w:rsid w:val="004345EA"/>
    <w:rsid w:val="00435EF9"/>
    <w:rsid w:val="00441270"/>
    <w:rsid w:val="00441D8B"/>
    <w:rsid w:val="004421A0"/>
    <w:rsid w:val="00443CBD"/>
    <w:rsid w:val="004653B8"/>
    <w:rsid w:val="00494C04"/>
    <w:rsid w:val="004A10B5"/>
    <w:rsid w:val="004C59D5"/>
    <w:rsid w:val="004F35CD"/>
    <w:rsid w:val="00503E9A"/>
    <w:rsid w:val="00506480"/>
    <w:rsid w:val="00534C2D"/>
    <w:rsid w:val="005359A5"/>
    <w:rsid w:val="0056660A"/>
    <w:rsid w:val="00586C02"/>
    <w:rsid w:val="005902E7"/>
    <w:rsid w:val="005A1EB7"/>
    <w:rsid w:val="005B324B"/>
    <w:rsid w:val="005C0A60"/>
    <w:rsid w:val="005E6DDC"/>
    <w:rsid w:val="0061447A"/>
    <w:rsid w:val="00665F7E"/>
    <w:rsid w:val="006919E2"/>
    <w:rsid w:val="00692839"/>
    <w:rsid w:val="006A4AE8"/>
    <w:rsid w:val="006B7B0B"/>
    <w:rsid w:val="006C5758"/>
    <w:rsid w:val="006C6BDA"/>
    <w:rsid w:val="006D0D1C"/>
    <w:rsid w:val="006D13D1"/>
    <w:rsid w:val="00702EE2"/>
    <w:rsid w:val="00732A6B"/>
    <w:rsid w:val="00765668"/>
    <w:rsid w:val="007742DD"/>
    <w:rsid w:val="00776FF4"/>
    <w:rsid w:val="0078605F"/>
    <w:rsid w:val="007A6296"/>
    <w:rsid w:val="007A63C0"/>
    <w:rsid w:val="007B30B8"/>
    <w:rsid w:val="007D4436"/>
    <w:rsid w:val="007D762B"/>
    <w:rsid w:val="007E0A79"/>
    <w:rsid w:val="008022AB"/>
    <w:rsid w:val="008048A4"/>
    <w:rsid w:val="008064E3"/>
    <w:rsid w:val="0081571F"/>
    <w:rsid w:val="008411C4"/>
    <w:rsid w:val="00854B4E"/>
    <w:rsid w:val="00872768"/>
    <w:rsid w:val="008A1CAC"/>
    <w:rsid w:val="008B5982"/>
    <w:rsid w:val="008E1CF1"/>
    <w:rsid w:val="009053F6"/>
    <w:rsid w:val="009162EC"/>
    <w:rsid w:val="00921B69"/>
    <w:rsid w:val="00945ADC"/>
    <w:rsid w:val="009549FB"/>
    <w:rsid w:val="00960E91"/>
    <w:rsid w:val="0097436A"/>
    <w:rsid w:val="009A0FA9"/>
    <w:rsid w:val="009B0E94"/>
    <w:rsid w:val="009B17A9"/>
    <w:rsid w:val="009B431C"/>
    <w:rsid w:val="009C1980"/>
    <w:rsid w:val="009C2BB9"/>
    <w:rsid w:val="009F5EF6"/>
    <w:rsid w:val="00A0641C"/>
    <w:rsid w:val="00A2176C"/>
    <w:rsid w:val="00A23541"/>
    <w:rsid w:val="00A7540E"/>
    <w:rsid w:val="00A754EF"/>
    <w:rsid w:val="00AA4AA9"/>
    <w:rsid w:val="00AC17F4"/>
    <w:rsid w:val="00AD5527"/>
    <w:rsid w:val="00AE4FEB"/>
    <w:rsid w:val="00AE7BB4"/>
    <w:rsid w:val="00B014F9"/>
    <w:rsid w:val="00B02664"/>
    <w:rsid w:val="00B11459"/>
    <w:rsid w:val="00B12794"/>
    <w:rsid w:val="00B568CA"/>
    <w:rsid w:val="00B657D5"/>
    <w:rsid w:val="00B82F43"/>
    <w:rsid w:val="00B91BCE"/>
    <w:rsid w:val="00BB7205"/>
    <w:rsid w:val="00BC5405"/>
    <w:rsid w:val="00BD7BFC"/>
    <w:rsid w:val="00C112A8"/>
    <w:rsid w:val="00C226FA"/>
    <w:rsid w:val="00C240CC"/>
    <w:rsid w:val="00C45634"/>
    <w:rsid w:val="00C479E1"/>
    <w:rsid w:val="00C9653D"/>
    <w:rsid w:val="00C973BA"/>
    <w:rsid w:val="00CA71C8"/>
    <w:rsid w:val="00CC1CBE"/>
    <w:rsid w:val="00CE2C96"/>
    <w:rsid w:val="00CF7D2F"/>
    <w:rsid w:val="00D21CAD"/>
    <w:rsid w:val="00D76DB3"/>
    <w:rsid w:val="00D821B2"/>
    <w:rsid w:val="00D8771D"/>
    <w:rsid w:val="00D92639"/>
    <w:rsid w:val="00D92B4F"/>
    <w:rsid w:val="00DA4BE2"/>
    <w:rsid w:val="00DB7CB3"/>
    <w:rsid w:val="00DE20B9"/>
    <w:rsid w:val="00E027FF"/>
    <w:rsid w:val="00E0648B"/>
    <w:rsid w:val="00E11DEE"/>
    <w:rsid w:val="00E2140E"/>
    <w:rsid w:val="00E27D6A"/>
    <w:rsid w:val="00E3011E"/>
    <w:rsid w:val="00E37286"/>
    <w:rsid w:val="00E445B9"/>
    <w:rsid w:val="00E460AC"/>
    <w:rsid w:val="00E60CBB"/>
    <w:rsid w:val="00E74BF7"/>
    <w:rsid w:val="00E74ED7"/>
    <w:rsid w:val="00E87D1D"/>
    <w:rsid w:val="00E94F0E"/>
    <w:rsid w:val="00ED0AA6"/>
    <w:rsid w:val="00ED4A83"/>
    <w:rsid w:val="00EE7A37"/>
    <w:rsid w:val="00EF4D00"/>
    <w:rsid w:val="00EF5A84"/>
    <w:rsid w:val="00F10BF2"/>
    <w:rsid w:val="00F24E99"/>
    <w:rsid w:val="00F34A94"/>
    <w:rsid w:val="00F36D2A"/>
    <w:rsid w:val="00F44224"/>
    <w:rsid w:val="00F56B10"/>
    <w:rsid w:val="00F751A7"/>
    <w:rsid w:val="00F945D0"/>
    <w:rsid w:val="00F94659"/>
    <w:rsid w:val="00FB696E"/>
    <w:rsid w:val="00FC2873"/>
    <w:rsid w:val="00FD4048"/>
    <w:rsid w:val="00FF3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2B612B-5929-4E0B-BCCF-A276B171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table" w:styleId="Lentelstinklelis">
    <w:name w:val="Table Grid"/>
    <w:basedOn w:val="prastojilentel"/>
    <w:rsid w:val="0097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Dokumentostruktra">
    <w:name w:val="Document Map"/>
    <w:basedOn w:val="prastasis"/>
    <w:semiHidden/>
    <w:rsid w:val="0078605F"/>
    <w:pPr>
      <w:shd w:val="clear" w:color="auto" w:fill="000080"/>
    </w:pPr>
    <w:rPr>
      <w:rFonts w:ascii="Tahoma" w:hAnsi="Tahoma" w:cs="Tahoma"/>
      <w:sz w:val="20"/>
      <w:szCs w:val="20"/>
    </w:rPr>
  </w:style>
  <w:style w:type="paragraph" w:styleId="Debesliotekstas">
    <w:name w:val="Balloon Text"/>
    <w:basedOn w:val="prastasis"/>
    <w:link w:val="DebesliotekstasDiagrama"/>
    <w:rsid w:val="004045FE"/>
    <w:rPr>
      <w:rFonts w:ascii="Segoe UI" w:hAnsi="Segoe UI" w:cs="Segoe UI"/>
      <w:sz w:val="18"/>
      <w:szCs w:val="18"/>
    </w:rPr>
  </w:style>
  <w:style w:type="character" w:customStyle="1" w:styleId="DebesliotekstasDiagrama">
    <w:name w:val="Debesėlio tekstas Diagrama"/>
    <w:basedOn w:val="Numatytasispastraiposriftas"/>
    <w:link w:val="Debesliotekstas"/>
    <w:rsid w:val="004045FE"/>
    <w:rPr>
      <w:rFonts w:ascii="Segoe UI" w:hAnsi="Segoe UI" w:cs="Segoe UI"/>
      <w:sz w:val="18"/>
      <w:szCs w:val="18"/>
      <w:lang w:eastAsia="en-US"/>
    </w:rPr>
  </w:style>
  <w:style w:type="paragraph" w:styleId="Sraopastraipa">
    <w:name w:val="List Paragraph"/>
    <w:basedOn w:val="prastasis"/>
    <w:uiPriority w:val="34"/>
    <w:qFormat/>
    <w:rsid w:val="0004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4117</Words>
  <Characters>2348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Aldona Rusteikienė</dc:creator>
  <cp:keywords/>
  <dc:description/>
  <cp:lastModifiedBy>Rusteikienė Aldona</cp:lastModifiedBy>
  <cp:revision>21</cp:revision>
  <cp:lastPrinted>2016-02-05T05:49:00Z</cp:lastPrinted>
  <dcterms:created xsi:type="dcterms:W3CDTF">2015-10-19T12:48:00Z</dcterms:created>
  <dcterms:modified xsi:type="dcterms:W3CDTF">2016-02-08T07:33:00Z</dcterms:modified>
</cp:coreProperties>
</file>