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7A21D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MOLĖTŲ RAJONO SAVIVALDYBĖS 2016 M. APLINKOS APSAUGOS RĖMIMO SPECIALIOSIOS PROGRAMOS PRIEMONIŲ PATVIRTINIMO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 MOLĖTŲ RAJONO SAVIVALDYBĖS 2016 M. APLINKOS APSAUGOS RĖMIMO SPECIALIOSIOS PROGRAMOS PRIEMONIŲ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7C1313">
        <w:t>vasario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3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4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4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246FD" w:rsidRDefault="001246FD" w:rsidP="001246FD">
      <w:pPr>
        <w:tabs>
          <w:tab w:val="left" w:pos="1674"/>
        </w:tabs>
        <w:ind w:firstLine="1247"/>
      </w:pPr>
    </w:p>
    <w:p w:rsidR="007A21D3" w:rsidRPr="0077262D" w:rsidRDefault="007A21D3" w:rsidP="007A21D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7262D">
        <w:t xml:space="preserve">Vadovaudamasi Lietuvos Respublikos vietos savivaldos įstatymo 16 straipsnio 2 dalies 40 punktu bei Savivaldybių aplinkos apsaugos rėmimo specialiosios programos įstatymo 2 straipsnio 3 dalimi, </w:t>
      </w:r>
    </w:p>
    <w:p w:rsidR="007A21D3" w:rsidRDefault="007A21D3" w:rsidP="007A21D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7262D">
        <w:t>Molėtų rajono savivaldybės taryba n u s p r e n d ž i a</w:t>
      </w:r>
      <w:r>
        <w:t>:</w:t>
      </w:r>
      <w:r w:rsidRPr="0077262D">
        <w:t xml:space="preserve"> </w:t>
      </w:r>
    </w:p>
    <w:p w:rsidR="007A21D3" w:rsidRPr="0077262D" w:rsidRDefault="007A21D3" w:rsidP="007A21D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</w:t>
      </w:r>
      <w:r w:rsidRPr="0077262D">
        <w:t>atvirtinti Molėtų rajono savivaldybės 2016 m. aplinkos apsaugos rėmimo specialiosios programos priemones (pridedama).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918E50705E2C4C68A0B5CCE0D8578BA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246FD" w:rsidRDefault="001246FD" w:rsidP="001246FD">
      <w:pPr>
        <w:tabs>
          <w:tab w:val="left" w:pos="1674"/>
        </w:tabs>
        <w:contextualSpacing/>
      </w:pPr>
      <w:r>
        <w:lastRenderedPageBreak/>
        <w:t>Parengė</w:t>
      </w:r>
    </w:p>
    <w:p w:rsidR="001246FD" w:rsidRDefault="001246FD" w:rsidP="001246FD">
      <w:pPr>
        <w:tabs>
          <w:tab w:val="left" w:pos="1674"/>
        </w:tabs>
        <w:contextualSpacing/>
      </w:pPr>
      <w:r>
        <w:t>Žemės ūkio skyriaus vyr. specialistė</w:t>
      </w:r>
    </w:p>
    <w:p w:rsidR="001246FD" w:rsidRDefault="001246FD" w:rsidP="001246FD">
      <w:pPr>
        <w:tabs>
          <w:tab w:val="left" w:pos="1674"/>
        </w:tabs>
        <w:contextualSpacing/>
      </w:pPr>
    </w:p>
    <w:p w:rsidR="001246FD" w:rsidRDefault="001246FD" w:rsidP="001246FD">
      <w:pPr>
        <w:tabs>
          <w:tab w:val="left" w:pos="1674"/>
        </w:tabs>
      </w:pPr>
    </w:p>
    <w:p w:rsidR="001246FD" w:rsidRDefault="001246FD" w:rsidP="001246FD">
      <w:pPr>
        <w:tabs>
          <w:tab w:val="left" w:pos="1674"/>
        </w:tabs>
      </w:pPr>
      <w:r>
        <w:t>Inga Žemaitytė</w:t>
      </w:r>
    </w:p>
    <w:p w:rsidR="007951EA" w:rsidRDefault="001246FD" w:rsidP="001246FD">
      <w:pPr>
        <w:tabs>
          <w:tab w:val="left" w:pos="7513"/>
        </w:tabs>
      </w:pPr>
      <w:r>
        <w:t>2016-02-</w:t>
      </w:r>
    </w:p>
    <w:p w:rsidR="001246FD" w:rsidRDefault="001246FD" w:rsidP="001246FD">
      <w:pPr>
        <w:tabs>
          <w:tab w:val="left" w:pos="7513"/>
        </w:tabs>
      </w:pPr>
    </w:p>
    <w:p w:rsidR="001246FD" w:rsidRDefault="001246FD" w:rsidP="001246FD">
      <w:pPr>
        <w:tabs>
          <w:tab w:val="left" w:pos="7513"/>
        </w:tabs>
        <w:sectPr w:rsidR="001246F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7A21D3" w:rsidRPr="00A0790B" w:rsidRDefault="007A21D3" w:rsidP="007A21D3">
      <w:pPr>
        <w:ind w:left="4760" w:firstLine="680"/>
        <w:outlineLvl w:val="0"/>
      </w:pPr>
      <w:r w:rsidRPr="00A0790B">
        <w:lastRenderedPageBreak/>
        <w:t>PATVIRTINTA</w:t>
      </w:r>
    </w:p>
    <w:p w:rsidR="007A21D3" w:rsidRPr="00A0790B" w:rsidRDefault="007A21D3" w:rsidP="007A21D3">
      <w:pPr>
        <w:ind w:left="4760" w:firstLine="680"/>
        <w:outlineLvl w:val="0"/>
      </w:pPr>
      <w:r w:rsidRPr="00A0790B">
        <w:t>Molėtų rajono savivaldybės tarybos</w:t>
      </w:r>
    </w:p>
    <w:p w:rsidR="007A21D3" w:rsidRPr="00A0790B" w:rsidRDefault="007A21D3" w:rsidP="007A21D3">
      <w:pPr>
        <w:ind w:left="5184" w:firstLine="256"/>
        <w:outlineLvl w:val="0"/>
      </w:pPr>
      <w:r w:rsidRPr="00A0790B">
        <w:t xml:space="preserve">2016 m. vasario   d. sprendimu Nr.B1- </w:t>
      </w:r>
    </w:p>
    <w:p w:rsidR="007A21D3" w:rsidRPr="00A0790B" w:rsidRDefault="007A21D3" w:rsidP="007A21D3">
      <w:pPr>
        <w:spacing w:line="360" w:lineRule="auto"/>
        <w:ind w:firstLine="900"/>
        <w:jc w:val="both"/>
      </w:pPr>
    </w:p>
    <w:p w:rsidR="007A21D3" w:rsidRPr="00A0790B" w:rsidRDefault="007A21D3" w:rsidP="007A21D3">
      <w:pPr>
        <w:spacing w:line="360" w:lineRule="auto"/>
        <w:ind w:firstLine="900"/>
        <w:jc w:val="center"/>
        <w:rPr>
          <w:b/>
        </w:rPr>
      </w:pPr>
      <w:r w:rsidRPr="00A0790B">
        <w:rPr>
          <w:b/>
        </w:rPr>
        <w:t>MOLĖTŲ RAJONO SAVIVALDYBĖS 2016 METŲ APLINKOS APSAUGOS RĖMIMO SPECIALIOSIOS  PROGRAMOS PRIEMONĖS</w:t>
      </w:r>
    </w:p>
    <w:p w:rsidR="007A21D3" w:rsidRPr="00A0790B" w:rsidRDefault="007A21D3" w:rsidP="007A21D3">
      <w:pPr>
        <w:spacing w:line="360" w:lineRule="auto"/>
        <w:ind w:firstLine="900"/>
        <w:jc w:val="center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Programos asignavimų valdytojas ir vykdytojas</w:t>
      </w:r>
      <w:r w:rsidRPr="00A0790B">
        <w:rPr>
          <w:b/>
        </w:rPr>
        <w:t xml:space="preserve"> – </w:t>
      </w:r>
      <w:r w:rsidRPr="00A0790B">
        <w:t>Molėtų rajono savivaldybės administracijos direktorius.</w:t>
      </w:r>
    </w:p>
    <w:p w:rsidR="007A21D3" w:rsidRDefault="007A21D3" w:rsidP="007A21D3">
      <w:pPr>
        <w:ind w:firstLine="902"/>
        <w:contextualSpacing/>
        <w:jc w:val="center"/>
        <w:outlineLvl w:val="0"/>
        <w:rPr>
          <w:b/>
        </w:rPr>
      </w:pPr>
      <w:r>
        <w:rPr>
          <w:b/>
        </w:rPr>
        <w:t>I</w:t>
      </w:r>
      <w:r w:rsidRPr="00A0790B">
        <w:rPr>
          <w:b/>
        </w:rPr>
        <w:t xml:space="preserve"> </w:t>
      </w:r>
      <w:r>
        <w:rPr>
          <w:b/>
        </w:rPr>
        <w:t>SKYRIUS</w:t>
      </w:r>
    </w:p>
    <w:p w:rsidR="007A21D3" w:rsidRPr="00A0790B" w:rsidRDefault="007A21D3" w:rsidP="007A21D3">
      <w:pPr>
        <w:ind w:firstLine="902"/>
        <w:contextualSpacing/>
        <w:jc w:val="center"/>
        <w:outlineLvl w:val="0"/>
        <w:rPr>
          <w:b/>
        </w:rPr>
      </w:pPr>
      <w:r>
        <w:rPr>
          <w:b/>
        </w:rPr>
        <w:t>BENDROJI DALIS</w:t>
      </w:r>
    </w:p>
    <w:p w:rsidR="007A21D3" w:rsidRPr="00A0790B" w:rsidRDefault="007A21D3" w:rsidP="007A21D3">
      <w:pPr>
        <w:spacing w:line="360" w:lineRule="auto"/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  <w:rPr>
          <w:bCs/>
        </w:rPr>
      </w:pPr>
      <w:r w:rsidRPr="00A0790B">
        <w:rPr>
          <w:bCs/>
        </w:rPr>
        <w:t>1. Molėtų rajono savivaldybės aplinkos apsaugos rėmimo specialiosios programos</w:t>
      </w:r>
      <w:r w:rsidR="000E3566">
        <w:rPr>
          <w:bCs/>
        </w:rPr>
        <w:t xml:space="preserve"> priemonėms</w:t>
      </w:r>
      <w:r w:rsidR="00AC46C5">
        <w:rPr>
          <w:bCs/>
        </w:rPr>
        <w:t xml:space="preserve"> </w:t>
      </w:r>
      <w:r w:rsidR="000E3566">
        <w:rPr>
          <w:bCs/>
        </w:rPr>
        <w:t xml:space="preserve">(toliau – Programa) </w:t>
      </w:r>
      <w:r w:rsidR="00AC46C5">
        <w:rPr>
          <w:bCs/>
        </w:rPr>
        <w:t>vykdyti skirtos  lėšos</w:t>
      </w:r>
      <w:r w:rsidRPr="00A0790B">
        <w:rPr>
          <w:bCs/>
        </w:rPr>
        <w:t xml:space="preserve"> </w:t>
      </w:r>
      <w:r w:rsidR="000E3566">
        <w:rPr>
          <w:bCs/>
        </w:rPr>
        <w:t xml:space="preserve"> naudojamos </w:t>
      </w:r>
      <w:r w:rsidRPr="00A0790B">
        <w:rPr>
          <w:bCs/>
        </w:rPr>
        <w:t xml:space="preserve">tolygiai vystyti Molėtų rajoną ir rajono gyventojams teikiamas paslaugas, </w:t>
      </w:r>
      <w:proofErr w:type="spellStart"/>
      <w:r w:rsidRPr="00A0790B">
        <w:rPr>
          <w:bCs/>
        </w:rPr>
        <w:t>viešają</w:t>
      </w:r>
      <w:proofErr w:type="spellEnd"/>
      <w:r w:rsidRPr="00A0790B">
        <w:rPr>
          <w:bCs/>
        </w:rPr>
        <w:t xml:space="preserve"> infrastruktūrą, informacinės visuomenės plėtrą, didinti miesto ir rajono patrauklumą verslui, turizmui ir poilsiui, spręsti kraštovaizdžio, biologinės įvairovės išsaugojimo ir atkūrimo bei gamtos išteklių apsaugos problemas.</w:t>
      </w: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>II SKYRIUS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TIKSLAS IR UŽDAVINIAI</w:t>
      </w:r>
    </w:p>
    <w:p w:rsidR="007A21D3" w:rsidRPr="00A0790B" w:rsidRDefault="007A21D3" w:rsidP="007A21D3">
      <w:pPr>
        <w:spacing w:line="360" w:lineRule="auto"/>
        <w:ind w:firstLine="900"/>
        <w:jc w:val="center"/>
        <w:outlineLvl w:val="0"/>
        <w:rPr>
          <w:b/>
        </w:rPr>
      </w:pPr>
    </w:p>
    <w:p w:rsidR="007A21D3" w:rsidRPr="00A0790B" w:rsidRDefault="000E3566" w:rsidP="007A21D3">
      <w:pPr>
        <w:spacing w:line="360" w:lineRule="auto"/>
        <w:ind w:firstLine="900"/>
        <w:jc w:val="both"/>
        <w:outlineLvl w:val="0"/>
      </w:pPr>
      <w:r>
        <w:t>2. P</w:t>
      </w:r>
      <w:r w:rsidR="007A21D3" w:rsidRPr="00A0790B">
        <w:t>rogramos tikslas – užtikrinti sveiką, švarią aplinką bei racionalų gamtos išteklių naudojimą, išsaugoti kraštovaizdžio savitumą, biologinę įvairovę.</w:t>
      </w:r>
    </w:p>
    <w:p w:rsidR="007A21D3" w:rsidRPr="00A0790B" w:rsidRDefault="000E3566" w:rsidP="007A21D3">
      <w:pPr>
        <w:spacing w:line="360" w:lineRule="auto"/>
        <w:ind w:firstLine="900"/>
        <w:jc w:val="both"/>
        <w:outlineLvl w:val="0"/>
      </w:pPr>
      <w:r>
        <w:t>3. P</w:t>
      </w:r>
      <w:r w:rsidR="007A21D3" w:rsidRPr="00A0790B">
        <w:t>rogramos uždaviniai: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3.1. šalinti aplinkos taršos šaltinius;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3.2. atkurti, gausinti gamtos išteklius;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3.3. atkurti kraštovaizdžio elementus, kompleksus;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3.4. skleisti aplinkosauginę informaciją;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3.5. informuoti visuomenę ir gerinti ekologinį švietimą.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>III SKYRIUS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>PROGRAMOS FINANSAVIMO ŠALTINIAI</w:t>
      </w:r>
    </w:p>
    <w:p w:rsidR="007A21D3" w:rsidRPr="00A0790B" w:rsidRDefault="007A21D3" w:rsidP="007A21D3">
      <w:pPr>
        <w:spacing w:line="360" w:lineRule="auto"/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4. Juridinių  ir  fizinių asmenų mokesčiai,  mokami   įstatymų nustatytomis  proporcijomis  ir  tvarka už  teršalų  išmetimą   į aplinką.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5. Medžioklės  plotų  naudotojų  mokesčiai,  mokami  įstatymų nustatytomis  proporcijomis  ir  tvarka  už  medžiojamųjų  gyvūnų išteklių naudojimą.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lastRenderedPageBreak/>
        <w:t xml:space="preserve">  6. Juridinių  ir  fizinių  asmenų  mokesčiai,  mokami įstatymų nustatytomis  proporcijomis  ir  tvarka  už  valstybinius  gamtos išteklius, išskyrus medžiojamųjų gyvūnų išteklius.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  7.  Lėšos,   gautos   kaip   želdinių   atkuriamosios   vertės kompensacija.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  8.  Savanoriškos juridinių ir fizinių asmenų įmokos.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  9. Kitos teisėtai gautos lėšos.</w:t>
      </w:r>
    </w:p>
    <w:p w:rsidR="007A21D3" w:rsidRPr="00A0790B" w:rsidRDefault="007A21D3" w:rsidP="007A21D3">
      <w:pPr>
        <w:spacing w:line="360" w:lineRule="auto"/>
        <w:ind w:firstLine="900"/>
        <w:jc w:val="both"/>
      </w:pP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>IV SKYRIUS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>PROGRAMOS ĮGYVENDINIMO PRIEMONĖS</w:t>
      </w:r>
    </w:p>
    <w:p w:rsidR="007A21D3" w:rsidRPr="00A0790B" w:rsidRDefault="007A21D3" w:rsidP="007A21D3">
      <w:pPr>
        <w:spacing w:line="360" w:lineRule="auto"/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</w:pPr>
      <w:r w:rsidRPr="00A0790B">
        <w:t>10. Informacija apie planuojamas lėšas</w:t>
      </w:r>
      <w:r w:rsidR="000E3566">
        <w:t>, skirtas Programai.</w:t>
      </w:r>
    </w:p>
    <w:p w:rsidR="007A21D3" w:rsidRPr="00A0790B" w:rsidRDefault="007A21D3" w:rsidP="007A21D3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  <w:gridCol w:w="1382"/>
      </w:tblGrid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Programos finansavimo šaltiniai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</w:pPr>
            <w:r w:rsidRPr="00A0790B">
              <w:t xml:space="preserve">Numatyta surinkti 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Mokesčiai už teršalų išmetimą į aplinką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16000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Mokesčiai už valstybinius gamtos išteklius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4000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Lėšos, gautos kaip želdinių atkuriamosios vertės kompensacija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Savanoriškos juridinių ir fizinių asmenų įmokos ir kitos teisėtai gautos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 + 10.2 + 10.3 + 10.4)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20000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>Mokesčiai, sumokėti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19000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0E35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 xml:space="preserve">Ankstesnio ataskaitinio laikotarpio </w:t>
            </w:r>
            <w:r w:rsidR="000E3566">
              <w:t>Programos</w:t>
            </w:r>
            <w:r w:rsidRPr="00A0790B">
              <w:t xml:space="preserve">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6294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(10.6 + 10.7)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25294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Planuojamos ataskaitinio laikotarpio Programos lėšos (10.5 + 10.8)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45294</w:t>
            </w:r>
          </w:p>
        </w:tc>
      </w:tr>
    </w:tbl>
    <w:p w:rsidR="007A21D3" w:rsidRPr="00A0790B" w:rsidRDefault="007A21D3" w:rsidP="007A21D3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666"/>
        <w:gridCol w:w="1372"/>
      </w:tblGrid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Savivaldybės visuomenės sveikatos rėmimo</w:t>
            </w:r>
            <w:r w:rsidRPr="00A0790B">
              <w:rPr>
                <w:color w:val="000000"/>
              </w:rPr>
              <w:t xml:space="preserve"> specialiajai programai numatytos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jc w:val="center"/>
            </w:pPr>
            <w:r w:rsidRPr="00A0790B">
              <w:t xml:space="preserve">Lėšos,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10.10.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20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4000</w:t>
            </w:r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0E356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</w:t>
            </w:r>
            <w:r w:rsidR="000E3566">
              <w:t>Programos</w:t>
            </w:r>
            <w:r w:rsidRPr="00A0790B">
              <w:t xml:space="preserve">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1523</w:t>
            </w:r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(10.10 + 10.11)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5523</w:t>
            </w:r>
          </w:p>
        </w:tc>
      </w:tr>
    </w:tbl>
    <w:p w:rsidR="007A21D3" w:rsidRPr="00A0790B" w:rsidRDefault="007A21D3" w:rsidP="007A21D3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666"/>
        <w:gridCol w:w="1372"/>
      </w:tblGrid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Eil. Nr.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Kitoms Programos priemonėms numatytos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jc w:val="center"/>
            </w:pPr>
            <w:r w:rsidRPr="00A0790B">
              <w:t xml:space="preserve">Lėšos,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80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16000</w:t>
            </w:r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0E356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</w:t>
            </w:r>
            <w:r w:rsidR="000E3566">
              <w:t>Programos</w:t>
            </w:r>
            <w:r w:rsidRPr="00A0790B">
              <w:t xml:space="preserve">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15034</w:t>
            </w:r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(10.13 + 10.14):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31034</w:t>
            </w:r>
          </w:p>
        </w:tc>
      </w:tr>
    </w:tbl>
    <w:p w:rsidR="007A21D3" w:rsidRPr="00A0790B" w:rsidRDefault="007A21D3" w:rsidP="000E3566">
      <w:pPr>
        <w:spacing w:line="360" w:lineRule="auto"/>
        <w:ind w:firstLine="851"/>
      </w:pPr>
      <w:r w:rsidRPr="00A0790B">
        <w:br w:type="page"/>
      </w:r>
      <w:r w:rsidRPr="00A0790B">
        <w:lastRenderedPageBreak/>
        <w:t>11. Priemonės, kurioms finansuoti naudojamos lėšos, surinktos už medžiojamųjų gyvūnų išteklių naudojimą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601"/>
        <w:gridCol w:w="1377"/>
      </w:tblGrid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Eil. Nr.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rPr>
                <w:color w:val="000000"/>
              </w:rPr>
              <w:t>Priemonės pavadinimas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 xml:space="preserve">Numatyta skirti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Miško sklypų, kuriuose medžioklė nėra uždrausta, savininkų, valdytojų ir naudotojų įgyvendinamos žalos prevencijos priemonės, kuriomis jie siekia išvengti medžiojamųjų gyvūnų daromos žalos miškui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A0790B">
              <w:t>Repelentų</w:t>
            </w:r>
            <w:proofErr w:type="spellEnd"/>
            <w:r w:rsidRPr="00A0790B">
              <w:t xml:space="preserve"> pirkimas, miške esančių želdinių ir </w:t>
            </w:r>
            <w:proofErr w:type="spellStart"/>
            <w:r w:rsidRPr="00A0790B">
              <w:t>žėlini</w:t>
            </w:r>
            <w:r w:rsidR="000E3566">
              <w:t>ų</w:t>
            </w:r>
            <w:proofErr w:type="spellEnd"/>
            <w:r w:rsidR="000E3566">
              <w:t xml:space="preserve"> apdorojimo </w:t>
            </w:r>
            <w:proofErr w:type="spellStart"/>
            <w:r w:rsidR="000E3566">
              <w:t>repelentais</w:t>
            </w:r>
            <w:proofErr w:type="spellEnd"/>
            <w:r w:rsidR="000E3566">
              <w:t xml:space="preserve"> darbai</w:t>
            </w:r>
            <w:r w:rsidRPr="00A0790B">
              <w:t xml:space="preserve"> bei miškų aptvėrimo tvoromis, apsauginėmis juostomis darbai ir šiems darbams atlikti reikalingų medžiagų pirkimas, individualių apsaugos priemonių medeliams pirkimas ir jų įrengimas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18294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Bebraviečių ardymo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1500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11.1.3.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Vilkų ūkiniams gyvūnams padarytos žalos atlyginimas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1500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Kartografinės ir kitos medžiagos, reikalingos pagal Lietuvos Respublikos medžioklės įstatymo reikalavimus rengiamiems medžioklės plotų vienetų sudarymo ar jų ribų pakeitimo projektų parengimo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4000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0E3566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Iš viso</w:t>
            </w:r>
            <w:r w:rsidR="007A21D3" w:rsidRPr="00A0790B"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25294</w:t>
            </w:r>
          </w:p>
        </w:tc>
      </w:tr>
    </w:tbl>
    <w:p w:rsidR="007A21D3" w:rsidRPr="00A0790B" w:rsidRDefault="007A21D3" w:rsidP="007A21D3">
      <w:pPr>
        <w:spacing w:line="360" w:lineRule="auto"/>
      </w:pPr>
    </w:p>
    <w:p w:rsidR="007A21D3" w:rsidRPr="00A0790B" w:rsidRDefault="007A21D3" w:rsidP="007A21D3">
      <w:pPr>
        <w:spacing w:line="360" w:lineRule="auto"/>
        <w:ind w:firstLine="900"/>
      </w:pPr>
      <w:r w:rsidRPr="00A0790B">
        <w:t>12. Programos lėšos, numatytos Savivaldybės visuomenės sveikatos rėmimo specialiajai programai finansuoti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321"/>
      </w:tblGrid>
      <w:tr w:rsidR="007A21D3" w:rsidRPr="00A0790B" w:rsidTr="00141A47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790B">
              <w:rPr>
                <w:color w:val="000000"/>
              </w:rPr>
              <w:t>Programos pavadinimas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0790B">
              <w:rPr>
                <w:color w:val="000000"/>
              </w:rPr>
              <w:t xml:space="preserve">Numatyta skirti lėšų, </w:t>
            </w:r>
            <w:proofErr w:type="spellStart"/>
            <w:r w:rsidRPr="00A0790B">
              <w:rPr>
                <w:color w:val="000000"/>
              </w:rPr>
              <w:t>Eur</w:t>
            </w:r>
            <w:proofErr w:type="spellEnd"/>
          </w:p>
        </w:tc>
      </w:tr>
      <w:tr w:rsidR="007A21D3" w:rsidRPr="00A0790B" w:rsidTr="00141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 xml:space="preserve">12.1.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Savivaldybės visuomenės sveikatos rėmimo specialioji programa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>5523</w:t>
            </w:r>
          </w:p>
        </w:tc>
      </w:tr>
    </w:tbl>
    <w:p w:rsidR="007A21D3" w:rsidRPr="00A0790B" w:rsidRDefault="007A21D3" w:rsidP="007A21D3">
      <w:pPr>
        <w:spacing w:line="360" w:lineRule="auto"/>
      </w:pPr>
    </w:p>
    <w:p w:rsidR="007A21D3" w:rsidRPr="00A0790B" w:rsidRDefault="007A21D3" w:rsidP="007A21D3">
      <w:pPr>
        <w:spacing w:line="360" w:lineRule="auto"/>
        <w:ind w:firstLine="900"/>
      </w:pPr>
      <w:r w:rsidRPr="00A0790B">
        <w:t>13. Kitos aplinkosaugos priemonės, kurioms įgyvendinti planuojama panaudoti Programos lėšas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781"/>
        <w:gridCol w:w="1377"/>
      </w:tblGrid>
      <w:tr w:rsidR="007A21D3" w:rsidRPr="00A0790B" w:rsidTr="00141A47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Eil. Nr.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rPr>
                <w:color w:val="000000"/>
              </w:rPr>
              <w:t>Priemonės pavadinimas</w:t>
            </w:r>
          </w:p>
          <w:p w:rsidR="007A21D3" w:rsidRPr="00A0790B" w:rsidRDefault="007A21D3" w:rsidP="00141A47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 xml:space="preserve">Numatyta skirti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Aplinkos kokybės gerinimo ir apsaugos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13.1.1.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Savivaldybės teritorijoje esančių valstybės saugomų teritorijų apsaugos ir tvarkymo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2200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13.1.2.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Valstybei ar savivaldybei priklausančių užtvankų remonto ir rekonstravimo darbai, tvenkinių naudojimo ir priežiūros taisyklių parengimas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4000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Atliekų tvarkymo infrastruktūros plėtros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13.2.1.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Atliekų tvarkymo planų ir kitų dokumentų 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rPr>
                <w:color w:val="000000"/>
              </w:rPr>
              <w:t>Atliekų, kurių turėtojo nustatyti neįmanoma arba kuris nebeegzistuoja, tvarkymo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13.3.1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Surinkimo, transportavimo, perdirbimo, kitokio naudojimo ar šalinimo darbų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  <w:lang w:val="en-US"/>
              </w:rPr>
            </w:pPr>
            <w:r w:rsidRPr="00A0790B">
              <w:rPr>
                <w:color w:val="000000"/>
              </w:rPr>
              <w:t xml:space="preserve">Aplinkos monitoringo, prevencinės, aplinkos atkūrimo </w:t>
            </w:r>
            <w:proofErr w:type="spellStart"/>
            <w:r w:rsidRPr="00A0790B">
              <w:rPr>
                <w:color w:val="000000"/>
                <w:lang w:val="en-US"/>
              </w:rPr>
              <w:t>priemonės</w:t>
            </w:r>
            <w:proofErr w:type="spellEnd"/>
          </w:p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13.4.1</w:t>
            </w:r>
            <w:r w:rsidRPr="00A0790B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 xml:space="preserve">Ekstremalių ekologinių situacijų, avarijų, įvykių padarinių likvidavimo darbų, bei </w:t>
            </w:r>
            <w:proofErr w:type="spellStart"/>
            <w:r w:rsidRPr="00A0790B">
              <w:t>sorbentų</w:t>
            </w:r>
            <w:proofErr w:type="spellEnd"/>
            <w:r w:rsidRPr="00A0790B">
              <w:t xml:space="preserve"> ir kitų priemonių, reikalingų avarijų padariniams likviduoti įsigijimo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1500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lastRenderedPageBreak/>
              <w:t>13.5.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Visuomenės švietimo ir mokymo aplinkosaugos klausimais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13.5.1.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t>Knygų, plakatų, lankstinukų, bukletų, skrajučių ir spaudinių (laikraščiai ir žurnalai) aplinkosaugine tema spausdinimo (leidybos), įsigijimo, platinimo darbų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13.5.2.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Tikslinių grupių (pvz., švietimo įstaigos, neformalaus ugdymo įstaigos, nevyriausybinės organizacijos, bendruomenės ir pan.) vykdoma aplinkosauginė veikla, aplinkosauginių programų ir projektų įgyvendinimas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13.6.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rPr>
                <w:color w:val="000000"/>
              </w:rPr>
              <w:t xml:space="preserve">Želdynų ir želdinių apsaugos, tvarkymo, būklės </w:t>
            </w:r>
            <w:proofErr w:type="spellStart"/>
            <w:r w:rsidRPr="00A0790B">
              <w:rPr>
                <w:color w:val="000000"/>
              </w:rPr>
              <w:t>stebėsenos</w:t>
            </w:r>
            <w:proofErr w:type="spellEnd"/>
            <w:r w:rsidRPr="00A0790B">
              <w:rPr>
                <w:color w:val="000000"/>
              </w:rPr>
              <w:t>, želdynų kūrimo, želdinių veisimo ir inventorizavimo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13.6.1.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Naujų žel</w:t>
            </w:r>
            <w:r w:rsidR="000E3566">
              <w:rPr>
                <w:color w:val="000000"/>
              </w:rPr>
              <w:t xml:space="preserve">dinių įsigijimas ir veisimas, </w:t>
            </w:r>
            <w:r w:rsidRPr="00A0790B">
              <w:rPr>
                <w:color w:val="000000"/>
              </w:rPr>
              <w:t>(arba) pavojų keliančių medžių šalinimo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4334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13.6.2.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Želdynų kūrimo, tvarkymo ir pertvarkymo projektų 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Iš viso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31034</w:t>
            </w:r>
          </w:p>
        </w:tc>
      </w:tr>
    </w:tbl>
    <w:p w:rsidR="007A21D3" w:rsidRPr="00A0790B" w:rsidRDefault="007A21D3" w:rsidP="007A21D3">
      <w:pPr>
        <w:spacing w:line="360" w:lineRule="auto"/>
        <w:rPr>
          <w:b/>
        </w:rPr>
      </w:pP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>V SKYRIUS</w:t>
      </w:r>
    </w:p>
    <w:p w:rsidR="007A21D3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PRIEMONIŲ ĮGYVENDINIMO VERTINIMAS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14.  </w:t>
      </w:r>
      <w:r w:rsidR="000E3566">
        <w:t>P</w:t>
      </w:r>
      <w:r w:rsidRPr="00A0790B">
        <w:t>rogramos įgyvendinim</w:t>
      </w:r>
      <w:r w:rsidR="000E3566">
        <w:t>ą</w:t>
      </w:r>
      <w:r w:rsidRPr="00A0790B">
        <w:t xml:space="preserve"> vertin</w:t>
      </w:r>
      <w:r w:rsidR="000E3566">
        <w:t xml:space="preserve">a </w:t>
      </w:r>
      <w:r w:rsidRPr="00A0790B">
        <w:t>Savivaldybės administracijos direktorius.</w:t>
      </w:r>
    </w:p>
    <w:p w:rsidR="007A21D3" w:rsidRPr="00A0790B" w:rsidRDefault="000E3566" w:rsidP="007A21D3">
      <w:pPr>
        <w:spacing w:line="360" w:lineRule="auto"/>
        <w:ind w:firstLine="900"/>
        <w:jc w:val="both"/>
      </w:pPr>
      <w:r>
        <w:t>15. Metinę ataskaitą apie P</w:t>
      </w:r>
      <w:r w:rsidR="007A21D3" w:rsidRPr="00A0790B">
        <w:t>rogramos priemonių vykdymą rengia Savivaldybės administracija  ir teikia Savivaldybės tarybai tvirtinti.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16. </w:t>
      </w:r>
      <w:r w:rsidR="000E3566">
        <w:t>P</w:t>
      </w:r>
      <w:r w:rsidRPr="00A0790B">
        <w:t>atvirtintą ataskaitą už ataskaitinius metus</w:t>
      </w:r>
      <w:r w:rsidR="000E3566">
        <w:t xml:space="preserve"> Savivaldybės administracija</w:t>
      </w:r>
      <w:r w:rsidRPr="00A0790B">
        <w:t xml:space="preserve"> teikia Utenos regiono aplinkos apsaugos departamentui.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17. Programoje numatytos priemonės įgyvendinamos pagal Savivaldybės administracijos direktoriaus įsakymais nustatytas tvarkas, pavedimus, įgaliojimus ar kitus nurodymus.</w:t>
      </w:r>
    </w:p>
    <w:p w:rsidR="007A21D3" w:rsidRPr="00A0790B" w:rsidRDefault="007A21D3" w:rsidP="007A21D3">
      <w:pPr>
        <w:spacing w:line="360" w:lineRule="auto"/>
        <w:jc w:val="both"/>
      </w:pP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 xml:space="preserve">VI SKYRIUS </w:t>
      </w:r>
    </w:p>
    <w:p w:rsidR="007A21D3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>SAVIVALDYBĖS PLĖTROS PLANO DALYS, SUSIJUSIOS SU VYKDOMA PROGRAMA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18. Programa susijusi su Molėtų rajono plėtros plano 2011-2017 metams dalimis: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18.1. 1 prioritetas „Verslo ir turizmo plėtra“;</w:t>
      </w:r>
    </w:p>
    <w:p w:rsidR="007A21D3" w:rsidRPr="00A0790B" w:rsidRDefault="007A21D3" w:rsidP="007A21D3">
      <w:pPr>
        <w:spacing w:line="360" w:lineRule="auto"/>
        <w:ind w:firstLine="900"/>
        <w:jc w:val="both"/>
        <w:rPr>
          <w:b/>
        </w:rPr>
      </w:pPr>
      <w:r w:rsidRPr="00A0790B">
        <w:t>18.2. 2 prioritetas „Darni aplinkos plėtra“.</w:t>
      </w:r>
    </w:p>
    <w:p w:rsidR="007A21D3" w:rsidRPr="00A0790B" w:rsidRDefault="007A21D3" w:rsidP="007A21D3">
      <w:pPr>
        <w:spacing w:line="360" w:lineRule="auto"/>
        <w:ind w:firstLine="900"/>
        <w:jc w:val="center"/>
        <w:rPr>
          <w:b/>
        </w:rPr>
      </w:pPr>
    </w:p>
    <w:p w:rsidR="007A21D3" w:rsidRDefault="007A21D3" w:rsidP="007A21D3">
      <w:pPr>
        <w:ind w:firstLine="900"/>
        <w:jc w:val="center"/>
        <w:rPr>
          <w:b/>
        </w:rPr>
      </w:pPr>
      <w:r>
        <w:rPr>
          <w:b/>
        </w:rPr>
        <w:t>VII SKYRIUS</w:t>
      </w:r>
    </w:p>
    <w:p w:rsidR="007A21D3" w:rsidRDefault="007A21D3" w:rsidP="007A21D3">
      <w:pPr>
        <w:ind w:firstLine="900"/>
        <w:jc w:val="center"/>
        <w:rPr>
          <w:b/>
        </w:rPr>
      </w:pPr>
      <w:r w:rsidRPr="00A0790B">
        <w:rPr>
          <w:b/>
        </w:rPr>
        <w:t>ATSAKOMYBĖ</w:t>
      </w:r>
    </w:p>
    <w:p w:rsidR="007A21D3" w:rsidRPr="00A0790B" w:rsidRDefault="007A21D3" w:rsidP="007A21D3">
      <w:pPr>
        <w:ind w:firstLine="900"/>
        <w:jc w:val="center"/>
      </w:pPr>
    </w:p>
    <w:p w:rsidR="007A21D3" w:rsidRPr="00A0790B" w:rsidRDefault="000E3566" w:rsidP="007A21D3">
      <w:pPr>
        <w:spacing w:line="360" w:lineRule="auto"/>
        <w:ind w:firstLine="900"/>
        <w:jc w:val="both"/>
      </w:pPr>
      <w:r>
        <w:t>19. Už P</w:t>
      </w:r>
      <w:r w:rsidR="007A21D3" w:rsidRPr="00A0790B">
        <w:t>rogramoje numatytų priemonių įgyvendinimo organizavimą ir t</w:t>
      </w:r>
      <w:r>
        <w:t>inkamą lėšų panaudojimą atsako P</w:t>
      </w:r>
      <w:r w:rsidR="007A21D3" w:rsidRPr="00A0790B">
        <w:t>rogramos vykdytojas.</w:t>
      </w:r>
    </w:p>
    <w:p w:rsidR="007A21D3" w:rsidRPr="00A0790B" w:rsidRDefault="007A21D3" w:rsidP="000E3566">
      <w:pPr>
        <w:jc w:val="center"/>
      </w:pPr>
      <w:r w:rsidRPr="00A0790B">
        <w:t>___________________________</w:t>
      </w:r>
    </w:p>
    <w:p w:rsidR="001246FD" w:rsidRDefault="001246FD" w:rsidP="007A21D3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  <w:jc w:val="both"/>
      </w:pPr>
      <w:bookmarkStart w:id="6" w:name="_GoBack"/>
      <w:bookmarkEnd w:id="6"/>
    </w:p>
    <w:sectPr w:rsidR="001246FD" w:rsidSect="007A21D3">
      <w:headerReference w:type="first" r:id="rId10"/>
      <w:pgSz w:w="11906" w:h="16838" w:code="9"/>
      <w:pgMar w:top="1134" w:right="567" w:bottom="1134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FD" w:rsidRDefault="001246FD">
      <w:r>
        <w:separator/>
      </w:r>
    </w:p>
  </w:endnote>
  <w:endnote w:type="continuationSeparator" w:id="0">
    <w:p w:rsidR="001246FD" w:rsidRDefault="0012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FD" w:rsidRDefault="001246FD">
      <w:r>
        <w:separator/>
      </w:r>
    </w:p>
  </w:footnote>
  <w:footnote w:type="continuationSeparator" w:id="0">
    <w:p w:rsidR="001246FD" w:rsidRDefault="0012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68008"/>
      <w:docPartObj>
        <w:docPartGallery w:val="Page Numbers (Top of Page)"/>
        <w:docPartUnique/>
      </w:docPartObj>
    </w:sdtPr>
    <w:sdtContent>
      <w:p w:rsidR="007A21D3" w:rsidRDefault="007A21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566">
          <w:rPr>
            <w:noProof/>
          </w:rPr>
          <w:t>2</w:t>
        </w:r>
        <w:r>
          <w:fldChar w:fldCharType="end"/>
        </w:r>
      </w:p>
    </w:sdtContent>
  </w:sdt>
  <w:p w:rsidR="007A21D3" w:rsidRDefault="007A21D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46AA255" wp14:editId="39E2997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D3" w:rsidRDefault="007A21D3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D"/>
    <w:rsid w:val="000E3566"/>
    <w:rsid w:val="001156B7"/>
    <w:rsid w:val="0012091C"/>
    <w:rsid w:val="001246FD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21D3"/>
    <w:rsid w:val="007A3F5C"/>
    <w:rsid w:val="007C1313"/>
    <w:rsid w:val="007E4516"/>
    <w:rsid w:val="00872337"/>
    <w:rsid w:val="008A401C"/>
    <w:rsid w:val="0093412A"/>
    <w:rsid w:val="009B4614"/>
    <w:rsid w:val="009E70D9"/>
    <w:rsid w:val="00AC46C5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246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246FD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246FD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A2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246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246FD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246FD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A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E50705E2C4C68A0B5CCE0D8578BA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31EC71-2199-49A5-A3B1-698F092E2470}"/>
      </w:docPartPr>
      <w:docPartBody>
        <w:p w:rsidR="008F5BB2" w:rsidRDefault="008F5BB2">
          <w:pPr>
            <w:pStyle w:val="918E50705E2C4C68A0B5CCE0D8578BA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2"/>
    <w:rsid w:val="008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18E50705E2C4C68A0B5CCE0D8578BA7">
    <w:name w:val="918E50705E2C4C68A0B5CCE0D8578B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18E50705E2C4C68A0B5CCE0D8578BA7">
    <w:name w:val="918E50705E2C4C68A0B5CCE0D8578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22</TotalTime>
  <Pages>5</Pages>
  <Words>987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4</cp:revision>
  <cp:lastPrinted>2001-06-05T13:05:00Z</cp:lastPrinted>
  <dcterms:created xsi:type="dcterms:W3CDTF">2016-02-05T07:11:00Z</dcterms:created>
  <dcterms:modified xsi:type="dcterms:W3CDTF">2016-02-05T08:01:00Z</dcterms:modified>
</cp:coreProperties>
</file>