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rsidR="004C7099" w:rsidRPr="004C7099" w:rsidRDefault="004C7099" w:rsidP="004C7099">
      <w:pPr>
        <w:jc w:val="center"/>
        <w:rPr>
          <w:caps/>
          <w:lang w:val="lt-LT"/>
        </w:rPr>
      </w:pPr>
      <w:r w:rsidRPr="004C7099">
        <w:rPr>
          <w:lang w:val="lt-LT"/>
        </w:rPr>
        <w:t>Dėl Molėtų rajono savivaldybės tarybos 2019-07-25 sprendimo Nr. B1-157 „</w:t>
      </w:r>
      <w:r w:rsidRPr="004C7099">
        <w:rPr>
          <w:noProof/>
          <w:lang w:val="lt-LT"/>
        </w:rPr>
        <w:t>Dėl Molėtų rajono savivaldybės viešųjų vietų prekiauti ir teikti paslaugas nustatymo“ pakeitimo</w:t>
      </w:r>
    </w:p>
    <w:p w:rsidR="00A541A8" w:rsidRPr="00A541A8" w:rsidRDefault="00A541A8" w:rsidP="00A541A8">
      <w:pPr>
        <w:tabs>
          <w:tab w:val="num" w:pos="0"/>
          <w:tab w:val="left" w:pos="720"/>
        </w:tabs>
        <w:spacing w:line="360" w:lineRule="auto"/>
        <w:ind w:firstLine="360"/>
        <w:jc w:val="center"/>
        <w:rPr>
          <w:lang w:val="lt-LT"/>
        </w:rPr>
      </w:pPr>
    </w:p>
    <w:p w:rsidR="00A541A8" w:rsidRPr="00A541A8" w:rsidRDefault="00A541A8" w:rsidP="00A541A8">
      <w:pPr>
        <w:spacing w:line="360" w:lineRule="auto"/>
        <w:ind w:firstLine="709"/>
        <w:jc w:val="both"/>
        <w:rPr>
          <w:b/>
          <w:lang w:val="lt-LT"/>
        </w:rPr>
      </w:pPr>
      <w:r w:rsidRPr="00A541A8">
        <w:rPr>
          <w:b/>
          <w:lang w:val="lt-LT"/>
        </w:rPr>
        <w:t>1. Parengto tarybos sprendimo projekto tikslai ir uždaviniai</w:t>
      </w:r>
    </w:p>
    <w:p w:rsidR="004C7099" w:rsidRDefault="00A541A8" w:rsidP="00A541A8">
      <w:pPr>
        <w:spacing w:line="360" w:lineRule="auto"/>
        <w:ind w:firstLine="709"/>
        <w:jc w:val="both"/>
        <w:rPr>
          <w:lang w:val="lt-LT" w:eastAsia="lt-LT"/>
        </w:rPr>
      </w:pPr>
      <w:r w:rsidRPr="00A541A8">
        <w:rPr>
          <w:noProof/>
          <w:lang w:val="lt-LT"/>
        </w:rPr>
        <w:t>Molėtų rajono savivaldybės taryba</w:t>
      </w:r>
      <w:r w:rsidRPr="00A541A8">
        <w:rPr>
          <w:lang w:val="lt-LT"/>
        </w:rPr>
        <w:t xml:space="preserve"> </w:t>
      </w:r>
      <w:r w:rsidRPr="00A541A8">
        <w:rPr>
          <w:noProof/>
          <w:lang w:val="lt-LT"/>
        </w:rPr>
        <w:t>201</w:t>
      </w:r>
      <w:r w:rsidR="004C7099">
        <w:rPr>
          <w:noProof/>
          <w:lang w:val="lt-LT"/>
        </w:rPr>
        <w:t>9</w:t>
      </w:r>
      <w:r w:rsidRPr="00A541A8">
        <w:rPr>
          <w:noProof/>
          <w:lang w:val="lt-LT"/>
        </w:rPr>
        <w:t xml:space="preserve"> m. </w:t>
      </w:r>
      <w:r w:rsidR="004C7099">
        <w:rPr>
          <w:noProof/>
          <w:lang w:val="lt-LT"/>
        </w:rPr>
        <w:t>liepos</w:t>
      </w:r>
      <w:r w:rsidRPr="00A541A8">
        <w:rPr>
          <w:noProof/>
          <w:lang w:val="lt-LT"/>
        </w:rPr>
        <w:t xml:space="preserve"> 2</w:t>
      </w:r>
      <w:r w:rsidR="004C7099">
        <w:rPr>
          <w:noProof/>
          <w:lang w:val="lt-LT"/>
        </w:rPr>
        <w:t>5</w:t>
      </w:r>
      <w:r w:rsidRPr="00A541A8">
        <w:rPr>
          <w:noProof/>
          <w:lang w:val="lt-LT"/>
        </w:rPr>
        <w:t xml:space="preserve"> d. sprendimu Nr. B1-</w:t>
      </w:r>
      <w:r w:rsidR="004C7099">
        <w:rPr>
          <w:noProof/>
          <w:lang w:val="lt-LT"/>
        </w:rPr>
        <w:t>157</w:t>
      </w:r>
      <w:r w:rsidRPr="00A541A8">
        <w:rPr>
          <w:noProof/>
          <w:lang w:val="lt-LT"/>
        </w:rPr>
        <w:t xml:space="preserve"> „Dėl Molėtų rajono savivaldybės viešųjų vietų prekiauti ir teikti paslaugas nustatymo</w:t>
      </w:r>
      <w:r w:rsidRPr="00A541A8">
        <w:rPr>
          <w:caps/>
          <w:noProof/>
          <w:lang w:val="lt-LT"/>
        </w:rPr>
        <w:t>“</w:t>
      </w:r>
      <w:r w:rsidRPr="00A541A8">
        <w:rPr>
          <w:noProof/>
          <w:lang w:val="lt-LT"/>
        </w:rPr>
        <w:t xml:space="preserve"> </w:t>
      </w:r>
      <w:r>
        <w:rPr>
          <w:noProof/>
          <w:lang w:val="lt-LT"/>
        </w:rPr>
        <w:t xml:space="preserve">nustatė </w:t>
      </w:r>
      <w:r w:rsidRPr="00A541A8">
        <w:rPr>
          <w:lang w:val="lt-LT"/>
        </w:rPr>
        <w:t>savivaldybės</w:t>
      </w:r>
      <w:r>
        <w:rPr>
          <w:lang w:val="lt-LT"/>
        </w:rPr>
        <w:t xml:space="preserve"> teritorijoje</w:t>
      </w:r>
      <w:r w:rsidRPr="00A541A8">
        <w:rPr>
          <w:lang w:val="lt-LT"/>
        </w:rPr>
        <w:t xml:space="preserve"> vieš</w:t>
      </w:r>
      <w:r>
        <w:rPr>
          <w:lang w:val="lt-LT"/>
        </w:rPr>
        <w:t>ąsias</w:t>
      </w:r>
      <w:r w:rsidRPr="00A541A8">
        <w:rPr>
          <w:lang w:val="lt-LT"/>
        </w:rPr>
        <w:t xml:space="preserve"> viet</w:t>
      </w:r>
      <w:r>
        <w:rPr>
          <w:lang w:val="lt-LT"/>
        </w:rPr>
        <w:t xml:space="preserve">as, kuriose gyventojai, įsigiję verslo liudijimą arba individualios veiklos pažymą, </w:t>
      </w:r>
      <w:r w:rsidR="00E32361">
        <w:rPr>
          <w:lang w:val="lt-LT"/>
        </w:rPr>
        <w:t>ir</w:t>
      </w:r>
      <w:r>
        <w:rPr>
          <w:lang w:val="lt-LT"/>
        </w:rPr>
        <w:t xml:space="preserve"> </w:t>
      </w:r>
      <w:r w:rsidR="00E32361">
        <w:rPr>
          <w:lang w:val="lt-LT"/>
        </w:rPr>
        <w:t>įmonės</w:t>
      </w:r>
      <w:r>
        <w:rPr>
          <w:lang w:val="lt-LT"/>
        </w:rPr>
        <w:t xml:space="preserve"> </w:t>
      </w:r>
      <w:r w:rsidR="00E32361">
        <w:rPr>
          <w:lang w:val="lt-LT"/>
        </w:rPr>
        <w:t xml:space="preserve">turi galimybę su Molėtų rajono savivaldybės administracijoje </w:t>
      </w:r>
      <w:r>
        <w:rPr>
          <w:lang w:val="lt-LT"/>
        </w:rPr>
        <w:t>išduo</w:t>
      </w:r>
      <w:r w:rsidR="00E32361">
        <w:rPr>
          <w:lang w:val="lt-LT"/>
        </w:rPr>
        <w:t>tu</w:t>
      </w:r>
      <w:r>
        <w:rPr>
          <w:lang w:val="lt-LT"/>
        </w:rPr>
        <w:t xml:space="preserve"> leidim</w:t>
      </w:r>
      <w:r w:rsidR="00E32361">
        <w:rPr>
          <w:lang w:val="lt-LT"/>
        </w:rPr>
        <w:t xml:space="preserve">u </w:t>
      </w:r>
      <w:r w:rsidRPr="00A541A8">
        <w:rPr>
          <w:lang w:val="lt-LT"/>
        </w:rPr>
        <w:t>prekiauti ir teikti paslaugas</w:t>
      </w:r>
      <w:r>
        <w:rPr>
          <w:lang w:val="lt-LT"/>
        </w:rPr>
        <w:t>.</w:t>
      </w:r>
      <w:r w:rsidRPr="00A541A8">
        <w:rPr>
          <w:noProof/>
          <w:lang w:val="lt-LT"/>
        </w:rPr>
        <w:t xml:space="preserve"> </w:t>
      </w:r>
      <w:r w:rsidRPr="00A541A8">
        <w:rPr>
          <w:lang w:val="lt-LT"/>
        </w:rPr>
        <w:t xml:space="preserve"> </w:t>
      </w:r>
      <w:r w:rsidRPr="00A541A8">
        <w:rPr>
          <w:lang w:val="lt-LT" w:eastAsia="lt-LT"/>
        </w:rPr>
        <w:t>Viešąja vieta, kurioje</w:t>
      </w:r>
      <w:r w:rsidRPr="00A541A8">
        <w:rPr>
          <w:rFonts w:ascii="Courier New" w:hAnsi="Courier New" w:cs="Courier New"/>
          <w:sz w:val="20"/>
          <w:szCs w:val="20"/>
          <w:lang w:val="lt-LT" w:eastAsia="lt-LT"/>
        </w:rPr>
        <w:t xml:space="preserve"> </w:t>
      </w:r>
      <w:r w:rsidRPr="00A541A8">
        <w:rPr>
          <w:lang w:val="lt-LT" w:eastAsia="lt-LT"/>
        </w:rPr>
        <w:t xml:space="preserve">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 </w:t>
      </w:r>
    </w:p>
    <w:p w:rsidR="00DC6375" w:rsidRDefault="004C7099" w:rsidP="00A541A8">
      <w:pPr>
        <w:spacing w:line="360" w:lineRule="auto"/>
        <w:ind w:firstLine="709"/>
        <w:jc w:val="both"/>
        <w:rPr>
          <w:lang w:val="lt-LT" w:eastAsia="lt-LT"/>
        </w:rPr>
      </w:pPr>
      <w:r>
        <w:rPr>
          <w:lang w:val="lt-LT" w:eastAsia="lt-LT"/>
        </w:rPr>
        <w:t xml:space="preserve">Dalis </w:t>
      </w:r>
      <w:r w:rsidR="00B16374">
        <w:rPr>
          <w:lang w:val="lt-LT" w:eastAsia="lt-LT"/>
        </w:rPr>
        <w:t xml:space="preserve">Molėtų mieste </w:t>
      </w:r>
      <w:r>
        <w:rPr>
          <w:lang w:val="lt-LT" w:eastAsia="lt-LT"/>
        </w:rPr>
        <w:t xml:space="preserve">nustatytų viešųjų vietų prekybai yra mašinų parkavimo aikštelėse, todėl </w:t>
      </w:r>
      <w:r w:rsidR="00B16374">
        <w:rPr>
          <w:lang w:val="lt-LT" w:eastAsia="lt-LT"/>
        </w:rPr>
        <w:t xml:space="preserve">tose aikštelėse, kuriose vyksta prekyba iš </w:t>
      </w:r>
      <w:r w:rsidR="00B16374" w:rsidRPr="00A541A8">
        <w:rPr>
          <w:lang w:val="lt-LT" w:eastAsia="lt-LT"/>
        </w:rPr>
        <w:t>prekybai pritaikytų automobilių ar priekabų</w:t>
      </w:r>
      <w:r w:rsidR="00B16374">
        <w:rPr>
          <w:lang w:val="lt-LT" w:eastAsia="lt-LT"/>
        </w:rPr>
        <w:t>, sumažėja parkavimo vietų skaičius, ir tai nepalankiai vertinama tiek rajono gyventojų, tiek miesto svečių. Į</w:t>
      </w:r>
      <w:r>
        <w:rPr>
          <w:lang w:val="lt-LT" w:eastAsia="lt-LT"/>
        </w:rPr>
        <w:t>vertinus tai, kad 2019 m.</w:t>
      </w:r>
      <w:r w:rsidR="00E32361">
        <w:rPr>
          <w:lang w:val="lt-LT" w:eastAsia="lt-LT"/>
        </w:rPr>
        <w:t xml:space="preserve"> Molėtų mieste </w:t>
      </w:r>
      <w:r>
        <w:rPr>
          <w:lang w:val="lt-LT" w:eastAsia="lt-LT"/>
        </w:rPr>
        <w:t>pastatyta turgavietė, kurioje sudarytos palankios sąlygos prekiauti</w:t>
      </w:r>
      <w:r w:rsidR="00B16374">
        <w:rPr>
          <w:lang w:val="lt-LT" w:eastAsia="lt-LT"/>
        </w:rPr>
        <w:t xml:space="preserve">, Administracija siūlo dalį viešųjų vietų prekybai panaikinti, o </w:t>
      </w:r>
      <w:r w:rsidR="00281954">
        <w:rPr>
          <w:lang w:val="lt-LT" w:eastAsia="lt-LT"/>
        </w:rPr>
        <w:t>viešosiose vietose, kuriose bus leista prekiauti, nustatyti prekybos vietų skaičių ir jas atitinkamai</w:t>
      </w:r>
      <w:r w:rsidR="00B16374">
        <w:rPr>
          <w:lang w:val="lt-LT" w:eastAsia="lt-LT"/>
        </w:rPr>
        <w:t xml:space="preserve"> </w:t>
      </w:r>
      <w:r w:rsidR="00281954">
        <w:rPr>
          <w:lang w:val="lt-LT" w:eastAsia="lt-LT"/>
        </w:rPr>
        <w:t>pažymėti</w:t>
      </w:r>
      <w:r>
        <w:rPr>
          <w:lang w:val="lt-LT" w:eastAsia="lt-LT"/>
        </w:rPr>
        <w:t>.</w:t>
      </w:r>
    </w:p>
    <w:p w:rsidR="000F4BA8" w:rsidRPr="000F4BA8" w:rsidRDefault="000F4BA8" w:rsidP="000F4BA8">
      <w:pPr>
        <w:pStyle w:val="mcntmcntmcntmcntmcntmcntmsonormal"/>
        <w:spacing w:before="0" w:beforeAutospacing="0" w:after="200" w:afterAutospacing="0" w:line="360" w:lineRule="auto"/>
        <w:ind w:firstLine="709"/>
        <w:jc w:val="both"/>
      </w:pPr>
      <w:r>
        <w:t xml:space="preserve">Rengiant sprendimo projektą iš dalies buvo atsižvelgta į </w:t>
      </w:r>
      <w:r w:rsidR="00DC6375">
        <w:t xml:space="preserve">2020 vasario 10 d. </w:t>
      </w:r>
      <w:r>
        <w:t xml:space="preserve">gautą </w:t>
      </w:r>
      <w:r w:rsidR="00DC6375">
        <w:t>Molėtų verslo tarybos el. laišk</w:t>
      </w:r>
      <w:r>
        <w:t>ą</w:t>
      </w:r>
      <w:r w:rsidR="00DC6375">
        <w:t>, kuri</w:t>
      </w:r>
      <w:r>
        <w:t xml:space="preserve">ame išdėstytas požiūris į </w:t>
      </w:r>
      <w:r w:rsidR="00DC6375">
        <w:t>šiuo metu nustatytas viešąsias vieta</w:t>
      </w:r>
      <w:r w:rsidR="00934A2C">
        <w:t>s prekiauti ir teikti paslaugas bei pateikti pasiūlymai.</w:t>
      </w:r>
      <w:r w:rsidR="00DC6375">
        <w:t xml:space="preserve"> Laiške </w:t>
      </w:r>
      <w:r>
        <w:t>rašoma:</w:t>
      </w:r>
      <w:r w:rsidR="00DC6375">
        <w:t xml:space="preserve"> </w:t>
      </w:r>
      <w:r w:rsidR="00DC6375" w:rsidRPr="00934A2C">
        <w:t>„</w:t>
      </w:r>
      <w:r w:rsidRPr="00934A2C">
        <w:t xml:space="preserve">Mieste oficialiai yra įregistruotos dvi  turgavietės/prekyvietės, kuriose galima prekiauti iš palapinių, autoparduotuvių, tam sudarytos visos reikiamos sąlygos atitinkančios higienos ir kitus  turgavietėms keliamus reikalavimus, taikomus lauko ir kitai prekybai. </w:t>
      </w:r>
      <w:r w:rsidRPr="000F4BA8">
        <w:t>Diskusijoje dalyvavę verslo tarybos nariai išnagrinėjo visų nustatytų prekybinių vietų veiklos pobūdį, gautus verslininkų prašymus.</w:t>
      </w:r>
      <w:r w:rsidRPr="00934A2C">
        <w:t xml:space="preserve"> </w:t>
      </w:r>
      <w:r w:rsidRPr="000F4BA8">
        <w:t>Kai kurias  prekybine</w:t>
      </w:r>
      <w:r w:rsidRPr="00934A2C">
        <w:t>s</w:t>
      </w:r>
      <w:r w:rsidRPr="000F4BA8">
        <w:t xml:space="preserve"> vietas siūlome naikinti. Molėtų mieste trūksta mašinų stovėjimo vietų, o šios dabar virto mini turgeliais, kuriuose šalia judraus kelio parduodami maisto produktai galimai nesilaikant higienos normų, nes tokiai prekybai nėra sudarytos tinkamos sąlygos (nėra stelažų, vandens, maisto produktai statomi dėžėse ant žemės). Prekyba maisto produktais ne tam skirtose vietose darko miesto įvaizdį pagrindinėje gatvėje. Automobiliai</w:t>
      </w:r>
      <w:r w:rsidR="00934A2C">
        <w:t>,</w:t>
      </w:r>
      <w:r w:rsidRPr="000F4BA8">
        <w:t xml:space="preserve"> iš kurių prekiaujama</w:t>
      </w:r>
      <w:r w:rsidR="00934A2C">
        <w:t xml:space="preserve">, </w:t>
      </w:r>
      <w:r w:rsidRPr="000F4BA8">
        <w:t>vizualiai nepatrauklūs, nesudarytos tinkamos sąlygos atliekų surinkimui. Prekybininkų paliktomis atliekomis užpildomi privatūs arba miesto konteineriai, už  kuriuos moka gyventojai, o ne prekybininkai.</w:t>
      </w:r>
      <w:r w:rsidRPr="00934A2C">
        <w:t xml:space="preserve"> </w:t>
      </w:r>
      <w:r w:rsidRPr="000F4BA8">
        <w:t>Kito</w:t>
      </w:r>
      <w:r w:rsidR="00934A2C">
        <w:t>se nustatytose prekybos vietose</w:t>
      </w:r>
      <w:r w:rsidRPr="000F4BA8">
        <w:t xml:space="preserve"> siūlome pakeisti prekybos veiklos pobūdį.  Visi siūlomi pakeitimai sura</w:t>
      </w:r>
      <w:r w:rsidR="00934A2C">
        <w:t>šyti į lenteles (pridedama).</w:t>
      </w:r>
      <w:r w:rsidRPr="000F4BA8">
        <w:t xml:space="preserve"> Verslo taryba taip pat kreipėsi į Valstybin</w:t>
      </w:r>
      <w:r w:rsidR="00934A2C">
        <w:t>ės</w:t>
      </w:r>
      <w:r w:rsidRPr="000F4BA8">
        <w:t xml:space="preserve"> maisto ir veterinarijos tarnyb</w:t>
      </w:r>
      <w:r w:rsidR="00934A2C">
        <w:t>os</w:t>
      </w:r>
      <w:r w:rsidRPr="000F4BA8">
        <w:t xml:space="preserve"> Utenos skyrių prašydama pateikti rekomendacijas nustatant prekybos vietas Molėtų mieste.</w:t>
      </w:r>
      <w:r w:rsidR="00934A2C">
        <w:t>“</w:t>
      </w:r>
      <w:bookmarkStart w:id="0" w:name="_GoBack"/>
      <w:bookmarkEnd w:id="0"/>
    </w:p>
    <w:p w:rsidR="00281954" w:rsidRDefault="00A541A8" w:rsidP="00A541A8">
      <w:pPr>
        <w:spacing w:line="360" w:lineRule="auto"/>
        <w:ind w:firstLine="709"/>
        <w:jc w:val="both"/>
        <w:rPr>
          <w:lang w:val="lt-LT"/>
        </w:rPr>
      </w:pPr>
      <w:r w:rsidRPr="00A541A8">
        <w:rPr>
          <w:lang w:val="lt-LT"/>
        </w:rPr>
        <w:lastRenderedPageBreak/>
        <w:t xml:space="preserve">Parengto sprendimo projekto tikslas – nustatyti </w:t>
      </w:r>
      <w:r w:rsidR="007645D5" w:rsidRPr="00A541A8">
        <w:rPr>
          <w:lang w:val="lt-LT"/>
        </w:rPr>
        <w:t>Molėtų rajono savivaldybės vieš</w:t>
      </w:r>
      <w:r w:rsidR="00281954">
        <w:rPr>
          <w:lang w:val="lt-LT"/>
        </w:rPr>
        <w:t>ąsias</w:t>
      </w:r>
      <w:r w:rsidR="007645D5" w:rsidRPr="00A541A8">
        <w:rPr>
          <w:lang w:val="lt-LT"/>
        </w:rPr>
        <w:t xml:space="preserve"> viet</w:t>
      </w:r>
      <w:r w:rsidR="00281954">
        <w:rPr>
          <w:lang w:val="lt-LT"/>
        </w:rPr>
        <w:t>as prekybai ir paslaugoms teikti ir</w:t>
      </w:r>
      <w:r w:rsidR="007645D5">
        <w:rPr>
          <w:lang w:val="lt-LT"/>
        </w:rPr>
        <w:t xml:space="preserve"> </w:t>
      </w:r>
      <w:r w:rsidR="00281954">
        <w:rPr>
          <w:lang w:val="lt-LT"/>
        </w:rPr>
        <w:t xml:space="preserve">nustatyti jose prekybos vietų skaičių. </w:t>
      </w:r>
    </w:p>
    <w:p w:rsidR="00A541A8" w:rsidRPr="00A541A8" w:rsidRDefault="00A541A8" w:rsidP="00A541A8">
      <w:pPr>
        <w:spacing w:line="360" w:lineRule="auto"/>
        <w:ind w:firstLine="709"/>
        <w:jc w:val="both"/>
        <w:rPr>
          <w:b/>
          <w:lang w:val="lt-LT"/>
        </w:rPr>
      </w:pPr>
      <w:r w:rsidRPr="00A541A8">
        <w:rPr>
          <w:b/>
          <w:lang w:val="lt-LT"/>
        </w:rPr>
        <w:t>2. Šiuo metu esantis teisinis reglamentavimas</w:t>
      </w:r>
    </w:p>
    <w:p w:rsidR="00A541A8" w:rsidRPr="00612F55" w:rsidRDefault="00A541A8" w:rsidP="00A541A8">
      <w:pPr>
        <w:tabs>
          <w:tab w:val="left" w:pos="709"/>
        </w:tabs>
        <w:spacing w:line="360" w:lineRule="auto"/>
        <w:ind w:firstLine="720"/>
        <w:jc w:val="both"/>
        <w:rPr>
          <w:lang w:val="lt-LT"/>
        </w:rPr>
      </w:pPr>
      <w:r w:rsidRPr="00612F55">
        <w:rPr>
          <w:lang w:val="lt-LT"/>
        </w:rPr>
        <w:t xml:space="preserve">Lietuvos Respublikos vietos savivaldos įstatymo </w:t>
      </w:r>
      <w:r w:rsidR="00612F55" w:rsidRPr="00612F55">
        <w:rPr>
          <w:lang w:val="lt-LT"/>
        </w:rPr>
        <w:t>18 straipsnio 1 dalis</w:t>
      </w:r>
      <w:r w:rsidR="00456909">
        <w:rPr>
          <w:lang w:val="lt-LT"/>
        </w:rPr>
        <w:t>.</w:t>
      </w:r>
    </w:p>
    <w:p w:rsidR="00A541A8" w:rsidRPr="00A541A8" w:rsidRDefault="00A541A8" w:rsidP="00A541A8">
      <w:pPr>
        <w:tabs>
          <w:tab w:val="left" w:pos="720"/>
        </w:tabs>
        <w:spacing w:line="360" w:lineRule="auto"/>
        <w:jc w:val="both"/>
        <w:rPr>
          <w:b/>
          <w:lang w:val="lt-LT"/>
        </w:rPr>
      </w:pPr>
      <w:r w:rsidRPr="00A541A8">
        <w:rPr>
          <w:lang w:val="lt-LT"/>
        </w:rPr>
        <w:tab/>
      </w:r>
      <w:r w:rsidRPr="00A541A8">
        <w:rPr>
          <w:b/>
          <w:lang w:val="lt-LT"/>
        </w:rPr>
        <w:t xml:space="preserve">3. Galimos teigiamos ir neigiamos pasekmės priėmus siūlomą tarybos sprendimo projektą </w:t>
      </w:r>
    </w:p>
    <w:p w:rsidR="00456909" w:rsidRDefault="00A541A8" w:rsidP="00A541A8">
      <w:pPr>
        <w:tabs>
          <w:tab w:val="left" w:pos="720"/>
          <w:tab w:val="num" w:pos="3960"/>
        </w:tabs>
        <w:spacing w:line="360" w:lineRule="auto"/>
        <w:jc w:val="both"/>
        <w:rPr>
          <w:lang w:val="lt-LT"/>
        </w:rPr>
      </w:pPr>
      <w:r w:rsidRPr="00A541A8">
        <w:rPr>
          <w:lang w:val="lt-LT"/>
        </w:rPr>
        <w:tab/>
        <w:t xml:space="preserve">Teigiamos pasekmės – </w:t>
      </w:r>
      <w:r w:rsidR="00456909">
        <w:rPr>
          <w:lang w:val="lt-LT"/>
        </w:rPr>
        <w:t xml:space="preserve">panaikinus dalį viešųjų vietų prekybai, bus sudarytos geresnės sąlygos mašinų parkavimui, taps tvarkingesnės viešosios vietos, </w:t>
      </w:r>
      <w:r w:rsidRPr="00A541A8">
        <w:rPr>
          <w:lang w:val="lt-LT"/>
        </w:rPr>
        <w:t xml:space="preserve">bus </w:t>
      </w:r>
      <w:r w:rsidR="00456909">
        <w:rPr>
          <w:lang w:val="lt-LT"/>
        </w:rPr>
        <w:t>atitinkamai pažymėtos prekybos</w:t>
      </w:r>
      <w:r w:rsidRPr="00A541A8">
        <w:rPr>
          <w:lang w:val="lt-LT"/>
        </w:rPr>
        <w:t xml:space="preserve"> vietos, kuriose b</w:t>
      </w:r>
      <w:r w:rsidR="00456909">
        <w:rPr>
          <w:lang w:val="lt-LT"/>
        </w:rPr>
        <w:t xml:space="preserve">us </w:t>
      </w:r>
      <w:r w:rsidRPr="00A541A8">
        <w:rPr>
          <w:lang w:val="lt-LT"/>
        </w:rPr>
        <w:t xml:space="preserve">vykdoma prekyba </w:t>
      </w:r>
      <w:r w:rsidR="00456909">
        <w:rPr>
          <w:lang w:val="lt-LT"/>
        </w:rPr>
        <w:t>ar</w:t>
      </w:r>
      <w:r w:rsidRPr="00A541A8">
        <w:rPr>
          <w:lang w:val="lt-LT"/>
        </w:rPr>
        <w:t xml:space="preserve"> teikiamos paslaugos.</w:t>
      </w:r>
    </w:p>
    <w:p w:rsidR="00A541A8" w:rsidRPr="00A541A8" w:rsidRDefault="00456909" w:rsidP="00456909">
      <w:pPr>
        <w:tabs>
          <w:tab w:val="left" w:pos="720"/>
          <w:tab w:val="num" w:pos="3960"/>
        </w:tabs>
        <w:spacing w:line="360" w:lineRule="auto"/>
        <w:ind w:firstLine="709"/>
        <w:jc w:val="both"/>
        <w:rPr>
          <w:b/>
          <w:lang w:val="lt-LT"/>
        </w:rPr>
      </w:pPr>
      <w:r>
        <w:rPr>
          <w:lang w:val="lt-LT"/>
        </w:rPr>
        <w:t>Neigiamų pasekmių nenumatoma.</w:t>
      </w:r>
      <w:r w:rsidR="00A541A8" w:rsidRPr="00A541A8">
        <w:rPr>
          <w:lang w:val="lt-LT"/>
        </w:rPr>
        <w:tab/>
        <w:t xml:space="preserve"> </w:t>
      </w:r>
    </w:p>
    <w:p w:rsidR="00A541A8" w:rsidRPr="00A541A8" w:rsidRDefault="00A541A8" w:rsidP="00A541A8">
      <w:pPr>
        <w:tabs>
          <w:tab w:val="num" w:pos="0"/>
          <w:tab w:val="left" w:pos="720"/>
        </w:tabs>
        <w:spacing w:line="360" w:lineRule="auto"/>
        <w:rPr>
          <w:b/>
          <w:lang w:val="lt-LT"/>
        </w:rPr>
      </w:pPr>
      <w:r w:rsidRPr="00A541A8">
        <w:rPr>
          <w:b/>
          <w:lang w:val="lt-LT"/>
        </w:rPr>
        <w:tab/>
        <w:t>4. Priemonės sprendimui įgyvendinti</w:t>
      </w:r>
    </w:p>
    <w:p w:rsidR="00A541A8" w:rsidRPr="00A541A8" w:rsidRDefault="00A541A8" w:rsidP="00A541A8">
      <w:pPr>
        <w:tabs>
          <w:tab w:val="num" w:pos="0"/>
          <w:tab w:val="left" w:pos="720"/>
        </w:tabs>
        <w:spacing w:line="360" w:lineRule="auto"/>
        <w:rPr>
          <w:b/>
          <w:lang w:val="lt-LT"/>
        </w:rPr>
      </w:pPr>
      <w:r w:rsidRPr="00A541A8">
        <w:rPr>
          <w:b/>
          <w:lang w:val="lt-LT"/>
        </w:rPr>
        <w:tab/>
      </w:r>
      <w:r w:rsidRPr="00A541A8">
        <w:rPr>
          <w:lang w:val="lt-LT"/>
        </w:rPr>
        <w:t xml:space="preserve">Išduodant leidimus bus nurodoma prekybos ar paslaugos teikimo vieta. </w:t>
      </w:r>
    </w:p>
    <w:p w:rsidR="00A541A8" w:rsidRPr="00A541A8" w:rsidRDefault="00A541A8" w:rsidP="00A541A8">
      <w:pPr>
        <w:tabs>
          <w:tab w:val="left" w:pos="720"/>
          <w:tab w:val="num" w:pos="3960"/>
        </w:tabs>
        <w:spacing w:line="360" w:lineRule="auto"/>
        <w:rPr>
          <w:b/>
          <w:lang w:val="lt-LT"/>
        </w:rPr>
      </w:pPr>
      <w:r w:rsidRPr="00A541A8">
        <w:rPr>
          <w:b/>
          <w:lang w:val="lt-LT"/>
        </w:rPr>
        <w:tab/>
        <w:t>5. Lėšų poreikis ir jų šaltiniai prireikus skaičiavimai ir išlaidų sąmatos</w:t>
      </w:r>
    </w:p>
    <w:p w:rsidR="00A541A8" w:rsidRPr="00A541A8" w:rsidRDefault="00A541A8" w:rsidP="00A541A8">
      <w:pPr>
        <w:tabs>
          <w:tab w:val="left" w:pos="720"/>
          <w:tab w:val="num" w:pos="3960"/>
        </w:tabs>
        <w:spacing w:line="360" w:lineRule="auto"/>
        <w:rPr>
          <w:b/>
          <w:lang w:val="lt-LT"/>
        </w:rPr>
      </w:pPr>
      <w:r w:rsidRPr="00A541A8">
        <w:rPr>
          <w:b/>
          <w:lang w:val="lt-LT"/>
        </w:rPr>
        <w:tab/>
        <w:t xml:space="preserve"> </w:t>
      </w:r>
      <w:r w:rsidR="00612F55">
        <w:rPr>
          <w:lang w:val="lt-LT"/>
        </w:rPr>
        <w:t>Lėšų poreikio nėra.</w:t>
      </w:r>
    </w:p>
    <w:p w:rsidR="00A541A8" w:rsidRPr="00A541A8" w:rsidRDefault="00A541A8" w:rsidP="00A541A8">
      <w:pPr>
        <w:tabs>
          <w:tab w:val="left" w:pos="720"/>
          <w:tab w:val="num" w:pos="3960"/>
        </w:tabs>
        <w:spacing w:line="360" w:lineRule="auto"/>
        <w:rPr>
          <w:b/>
          <w:lang w:val="lt-LT"/>
        </w:rPr>
      </w:pPr>
      <w:r w:rsidRPr="00A541A8">
        <w:rPr>
          <w:b/>
          <w:lang w:val="lt-LT"/>
        </w:rPr>
        <w:tab/>
        <w:t>6.Vykdytojai, įvykdymo terminai</w:t>
      </w:r>
    </w:p>
    <w:p w:rsidR="00A541A8" w:rsidRPr="00A541A8" w:rsidRDefault="00A541A8" w:rsidP="00A541A8">
      <w:pPr>
        <w:tabs>
          <w:tab w:val="left" w:pos="720"/>
          <w:tab w:val="num" w:pos="3960"/>
        </w:tabs>
        <w:spacing w:line="360" w:lineRule="auto"/>
        <w:rPr>
          <w:lang w:val="lt-LT"/>
        </w:rPr>
      </w:pPr>
      <w:r w:rsidRPr="00A541A8">
        <w:rPr>
          <w:b/>
          <w:lang w:val="lt-LT"/>
        </w:rPr>
        <w:tab/>
        <w:t xml:space="preserve"> </w:t>
      </w:r>
      <w:r w:rsidRPr="00A541A8">
        <w:rPr>
          <w:lang w:val="lt-LT"/>
        </w:rPr>
        <w:t xml:space="preserve">Molėtų rajono savivaldybės administracija. </w:t>
      </w:r>
    </w:p>
    <w:p w:rsidR="00602326" w:rsidRPr="00A541A8" w:rsidRDefault="00602326">
      <w:pPr>
        <w:rPr>
          <w:lang w:val="lt-LT"/>
        </w:rPr>
      </w:pPr>
    </w:p>
    <w:sectPr w:rsidR="00602326" w:rsidRPr="00A541A8" w:rsidSect="00CE0649">
      <w:headerReference w:type="default" r:id="rId6"/>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D2D" w:rsidRDefault="00491D2D" w:rsidP="00F03BB0">
      <w:r>
        <w:separator/>
      </w:r>
    </w:p>
  </w:endnote>
  <w:endnote w:type="continuationSeparator" w:id="0">
    <w:p w:rsidR="00491D2D" w:rsidRDefault="00491D2D"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D2D" w:rsidRDefault="00491D2D" w:rsidP="00F03BB0">
      <w:r>
        <w:separator/>
      </w:r>
    </w:p>
  </w:footnote>
  <w:footnote w:type="continuationSeparator" w:id="0">
    <w:p w:rsidR="00491D2D" w:rsidRDefault="00491D2D"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40109"/>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934A2C" w:rsidRPr="00934A2C">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9480D"/>
    <w:rsid w:val="000A3560"/>
    <w:rsid w:val="000C5E6C"/>
    <w:rsid w:val="000D13D9"/>
    <w:rsid w:val="000E0C27"/>
    <w:rsid w:val="000E74E8"/>
    <w:rsid w:val="000F3322"/>
    <w:rsid w:val="000F4BA8"/>
    <w:rsid w:val="00105996"/>
    <w:rsid w:val="001078A8"/>
    <w:rsid w:val="00111571"/>
    <w:rsid w:val="00136346"/>
    <w:rsid w:val="00145BAE"/>
    <w:rsid w:val="001518D8"/>
    <w:rsid w:val="00155260"/>
    <w:rsid w:val="00172632"/>
    <w:rsid w:val="00176652"/>
    <w:rsid w:val="001826F6"/>
    <w:rsid w:val="001844D2"/>
    <w:rsid w:val="00194443"/>
    <w:rsid w:val="00195EA4"/>
    <w:rsid w:val="001A0CB0"/>
    <w:rsid w:val="001A28BE"/>
    <w:rsid w:val="001B0806"/>
    <w:rsid w:val="001B118E"/>
    <w:rsid w:val="001B6710"/>
    <w:rsid w:val="001B7320"/>
    <w:rsid w:val="001C2D5E"/>
    <w:rsid w:val="001C6D57"/>
    <w:rsid w:val="001D24B0"/>
    <w:rsid w:val="001D2BC9"/>
    <w:rsid w:val="001E15CD"/>
    <w:rsid w:val="00200A7F"/>
    <w:rsid w:val="0021485E"/>
    <w:rsid w:val="00217D27"/>
    <w:rsid w:val="00221699"/>
    <w:rsid w:val="00232E98"/>
    <w:rsid w:val="0024136A"/>
    <w:rsid w:val="002442E1"/>
    <w:rsid w:val="00247D3E"/>
    <w:rsid w:val="00255762"/>
    <w:rsid w:val="00266FC1"/>
    <w:rsid w:val="00272A43"/>
    <w:rsid w:val="0027662A"/>
    <w:rsid w:val="00281954"/>
    <w:rsid w:val="00282D2B"/>
    <w:rsid w:val="002837C5"/>
    <w:rsid w:val="00285212"/>
    <w:rsid w:val="00296EAC"/>
    <w:rsid w:val="002A5FF9"/>
    <w:rsid w:val="002C086D"/>
    <w:rsid w:val="002C51A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4A91"/>
    <w:rsid w:val="003E6298"/>
    <w:rsid w:val="003F40A8"/>
    <w:rsid w:val="00403406"/>
    <w:rsid w:val="00430F66"/>
    <w:rsid w:val="004361C2"/>
    <w:rsid w:val="00446A7F"/>
    <w:rsid w:val="00456909"/>
    <w:rsid w:val="00463E84"/>
    <w:rsid w:val="004800C6"/>
    <w:rsid w:val="00491D2D"/>
    <w:rsid w:val="00494E78"/>
    <w:rsid w:val="004A60D4"/>
    <w:rsid w:val="004A72B5"/>
    <w:rsid w:val="004B5F31"/>
    <w:rsid w:val="004C7099"/>
    <w:rsid w:val="004D4A71"/>
    <w:rsid w:val="004D6C1C"/>
    <w:rsid w:val="005036E8"/>
    <w:rsid w:val="00504DDC"/>
    <w:rsid w:val="005074BD"/>
    <w:rsid w:val="005158FF"/>
    <w:rsid w:val="00530797"/>
    <w:rsid w:val="0056009F"/>
    <w:rsid w:val="005703D1"/>
    <w:rsid w:val="005755D7"/>
    <w:rsid w:val="005756D3"/>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12F55"/>
    <w:rsid w:val="00621DF2"/>
    <w:rsid w:val="00633252"/>
    <w:rsid w:val="00635350"/>
    <w:rsid w:val="006360CB"/>
    <w:rsid w:val="006460D0"/>
    <w:rsid w:val="006574E0"/>
    <w:rsid w:val="00680BAD"/>
    <w:rsid w:val="0068536A"/>
    <w:rsid w:val="00696940"/>
    <w:rsid w:val="00697BC2"/>
    <w:rsid w:val="006A536F"/>
    <w:rsid w:val="006A7278"/>
    <w:rsid w:val="006B175D"/>
    <w:rsid w:val="006B44A7"/>
    <w:rsid w:val="006C2398"/>
    <w:rsid w:val="006C4D43"/>
    <w:rsid w:val="006D4C5D"/>
    <w:rsid w:val="006D525B"/>
    <w:rsid w:val="006D7BF3"/>
    <w:rsid w:val="006E3268"/>
    <w:rsid w:val="006F2BC2"/>
    <w:rsid w:val="006F6111"/>
    <w:rsid w:val="006F7F8F"/>
    <w:rsid w:val="00713F27"/>
    <w:rsid w:val="00721260"/>
    <w:rsid w:val="00733EAD"/>
    <w:rsid w:val="00743F12"/>
    <w:rsid w:val="00763B88"/>
    <w:rsid w:val="007645D5"/>
    <w:rsid w:val="00766F2F"/>
    <w:rsid w:val="007729CF"/>
    <w:rsid w:val="007827C8"/>
    <w:rsid w:val="0078303C"/>
    <w:rsid w:val="00784552"/>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C223B"/>
    <w:rsid w:val="008C5080"/>
    <w:rsid w:val="008E5A65"/>
    <w:rsid w:val="008F785D"/>
    <w:rsid w:val="00905479"/>
    <w:rsid w:val="00907533"/>
    <w:rsid w:val="009134C2"/>
    <w:rsid w:val="00922A84"/>
    <w:rsid w:val="00932173"/>
    <w:rsid w:val="0093311E"/>
    <w:rsid w:val="00934A2C"/>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7C7D"/>
    <w:rsid w:val="00A17E8F"/>
    <w:rsid w:val="00A36D9B"/>
    <w:rsid w:val="00A41EFD"/>
    <w:rsid w:val="00A541A8"/>
    <w:rsid w:val="00A725A5"/>
    <w:rsid w:val="00A748AF"/>
    <w:rsid w:val="00AA298A"/>
    <w:rsid w:val="00AD2BB1"/>
    <w:rsid w:val="00AE2BB5"/>
    <w:rsid w:val="00AE4838"/>
    <w:rsid w:val="00AF1A0B"/>
    <w:rsid w:val="00AF5EF6"/>
    <w:rsid w:val="00AF63C2"/>
    <w:rsid w:val="00B029F3"/>
    <w:rsid w:val="00B073E0"/>
    <w:rsid w:val="00B075A0"/>
    <w:rsid w:val="00B1195F"/>
    <w:rsid w:val="00B16374"/>
    <w:rsid w:val="00B30BEC"/>
    <w:rsid w:val="00B37412"/>
    <w:rsid w:val="00B469BA"/>
    <w:rsid w:val="00B54AB5"/>
    <w:rsid w:val="00B61F8F"/>
    <w:rsid w:val="00B62766"/>
    <w:rsid w:val="00B63A03"/>
    <w:rsid w:val="00B7183B"/>
    <w:rsid w:val="00B71A6F"/>
    <w:rsid w:val="00B935D2"/>
    <w:rsid w:val="00B95E85"/>
    <w:rsid w:val="00BA17D2"/>
    <w:rsid w:val="00BC698D"/>
    <w:rsid w:val="00BD724E"/>
    <w:rsid w:val="00BE0F5B"/>
    <w:rsid w:val="00BF0D4C"/>
    <w:rsid w:val="00BF40D0"/>
    <w:rsid w:val="00C02094"/>
    <w:rsid w:val="00C12FBF"/>
    <w:rsid w:val="00C14C15"/>
    <w:rsid w:val="00C21A1A"/>
    <w:rsid w:val="00C3030F"/>
    <w:rsid w:val="00C3724D"/>
    <w:rsid w:val="00C70089"/>
    <w:rsid w:val="00C757B6"/>
    <w:rsid w:val="00C75CA6"/>
    <w:rsid w:val="00C76767"/>
    <w:rsid w:val="00C85921"/>
    <w:rsid w:val="00C85E5A"/>
    <w:rsid w:val="00C97E3C"/>
    <w:rsid w:val="00CA13DA"/>
    <w:rsid w:val="00CA79E8"/>
    <w:rsid w:val="00CB3249"/>
    <w:rsid w:val="00CB32C3"/>
    <w:rsid w:val="00CC61BE"/>
    <w:rsid w:val="00CC7B05"/>
    <w:rsid w:val="00CD1A9A"/>
    <w:rsid w:val="00CD1C94"/>
    <w:rsid w:val="00CE0649"/>
    <w:rsid w:val="00CE4761"/>
    <w:rsid w:val="00D2384C"/>
    <w:rsid w:val="00D24088"/>
    <w:rsid w:val="00D37B9E"/>
    <w:rsid w:val="00D43512"/>
    <w:rsid w:val="00D476F1"/>
    <w:rsid w:val="00D544B4"/>
    <w:rsid w:val="00D637B9"/>
    <w:rsid w:val="00D64EFF"/>
    <w:rsid w:val="00D73090"/>
    <w:rsid w:val="00D76C74"/>
    <w:rsid w:val="00D863DB"/>
    <w:rsid w:val="00DA25C0"/>
    <w:rsid w:val="00DB01A5"/>
    <w:rsid w:val="00DB7F29"/>
    <w:rsid w:val="00DC0D83"/>
    <w:rsid w:val="00DC43F1"/>
    <w:rsid w:val="00DC6375"/>
    <w:rsid w:val="00DD0C1A"/>
    <w:rsid w:val="00DD2571"/>
    <w:rsid w:val="00DF29BD"/>
    <w:rsid w:val="00E02E1B"/>
    <w:rsid w:val="00E051EC"/>
    <w:rsid w:val="00E130C0"/>
    <w:rsid w:val="00E147B0"/>
    <w:rsid w:val="00E2258D"/>
    <w:rsid w:val="00E2735E"/>
    <w:rsid w:val="00E313DA"/>
    <w:rsid w:val="00E32361"/>
    <w:rsid w:val="00E37A1E"/>
    <w:rsid w:val="00E402A4"/>
    <w:rsid w:val="00E52902"/>
    <w:rsid w:val="00E617AE"/>
    <w:rsid w:val="00E812D8"/>
    <w:rsid w:val="00E85FDF"/>
    <w:rsid w:val="00EA0092"/>
    <w:rsid w:val="00EA144C"/>
    <w:rsid w:val="00EA6D1B"/>
    <w:rsid w:val="00EB1D69"/>
    <w:rsid w:val="00EB677F"/>
    <w:rsid w:val="00EB747C"/>
    <w:rsid w:val="00EC02DF"/>
    <w:rsid w:val="00EC18BC"/>
    <w:rsid w:val="00EC3ECF"/>
    <w:rsid w:val="00ED3770"/>
    <w:rsid w:val="00ED7371"/>
    <w:rsid w:val="00EE2D88"/>
    <w:rsid w:val="00EF1C8F"/>
    <w:rsid w:val="00EF6A0E"/>
    <w:rsid w:val="00F02BBD"/>
    <w:rsid w:val="00F03588"/>
    <w:rsid w:val="00F03BB0"/>
    <w:rsid w:val="00F0782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62899"/>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customStyle="1" w:styleId="mcntmcntmcntmcntmcntmcntmsonormal">
    <w:name w:val="mcntmcntmcntmcntmcntmcntmsonormal"/>
    <w:basedOn w:val="prastasis"/>
    <w:uiPriority w:val="99"/>
    <w:semiHidden/>
    <w:rsid w:val="000F4BA8"/>
    <w:pPr>
      <w:spacing w:before="100" w:beforeAutospacing="1" w:after="100" w:afterAutospacing="1"/>
    </w:pPr>
    <w:rPr>
      <w:rFonts w:eastAsia="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2689</Words>
  <Characters>1533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4</cp:revision>
  <cp:lastPrinted>2013-12-12T09:40:00Z</cp:lastPrinted>
  <dcterms:created xsi:type="dcterms:W3CDTF">2020-02-17T19:23:00Z</dcterms:created>
  <dcterms:modified xsi:type="dcterms:W3CDTF">2020-02-19T07:54:00Z</dcterms:modified>
</cp:coreProperties>
</file>