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EC" w:rsidRDefault="004356EC" w:rsidP="009F5E4C">
      <w:pPr>
        <w:tabs>
          <w:tab w:val="num" w:pos="0"/>
          <w:tab w:val="left" w:pos="720"/>
        </w:tabs>
        <w:spacing w:line="360" w:lineRule="auto"/>
        <w:jc w:val="center"/>
        <w:outlineLvl w:val="0"/>
        <w:rPr>
          <w:lang w:val="lt-LT"/>
        </w:rPr>
      </w:pPr>
      <w:r>
        <w:rPr>
          <w:lang w:val="lt-LT"/>
        </w:rPr>
        <w:t>AIŠKINAMASIS RAŠTAS</w:t>
      </w:r>
    </w:p>
    <w:p w:rsidR="00BE5315" w:rsidRPr="002D117A" w:rsidRDefault="002D117A" w:rsidP="002D117A">
      <w:pPr>
        <w:tabs>
          <w:tab w:val="left" w:pos="720"/>
          <w:tab w:val="num" w:pos="3960"/>
        </w:tabs>
        <w:jc w:val="center"/>
        <w:rPr>
          <w:noProof/>
          <w:lang w:val="lt-LT"/>
        </w:rPr>
      </w:pPr>
      <w:r w:rsidRPr="002D117A">
        <w:rPr>
          <w:lang w:val="lt-LT"/>
        </w:rPr>
        <w:t>Dėl Molėtų rajono savivaldybės tarybos 2018 m. birželio 28  d. sprendimo Nr. B1-153 „</w:t>
      </w:r>
      <w:r w:rsidRPr="002D117A">
        <w:rPr>
          <w:noProof/>
          <w:lang w:val="lt-LT"/>
        </w:rPr>
        <w:t>Dėl Molėtų rajono savivaldybės finansinės paskatos jaunoms šeimoms pirmajam būstui įsigyti teikimo tvarkos aprašo patvirtinimo“ pakeitimo</w:t>
      </w:r>
    </w:p>
    <w:p w:rsidR="002D117A" w:rsidRPr="002D117A" w:rsidRDefault="002D117A" w:rsidP="002D117A">
      <w:pPr>
        <w:tabs>
          <w:tab w:val="left" w:pos="720"/>
          <w:tab w:val="num" w:pos="3960"/>
        </w:tabs>
        <w:ind w:firstLine="709"/>
        <w:rPr>
          <w:lang w:val="lt-LT"/>
        </w:rPr>
      </w:pPr>
    </w:p>
    <w:p w:rsidR="004356EC" w:rsidRPr="00FB3A04" w:rsidRDefault="004356EC" w:rsidP="008B3118">
      <w:pPr>
        <w:tabs>
          <w:tab w:val="left" w:pos="720"/>
          <w:tab w:val="num" w:pos="3960"/>
        </w:tabs>
        <w:spacing w:line="360" w:lineRule="auto"/>
        <w:ind w:firstLine="709"/>
        <w:rPr>
          <w:b/>
          <w:lang w:val="lt-LT"/>
        </w:rPr>
      </w:pPr>
      <w:r w:rsidRPr="00FB3A04">
        <w:rPr>
          <w:b/>
          <w:lang w:val="lt-LT"/>
        </w:rPr>
        <w:t xml:space="preserve">1. </w:t>
      </w: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5975EA" w:rsidRPr="008B3118" w:rsidRDefault="00D034DF" w:rsidP="008B3118">
      <w:pPr>
        <w:tabs>
          <w:tab w:val="left" w:pos="720"/>
          <w:tab w:val="num" w:pos="3960"/>
        </w:tabs>
        <w:spacing w:line="360" w:lineRule="auto"/>
        <w:ind w:firstLine="709"/>
        <w:jc w:val="both"/>
        <w:rPr>
          <w:noProof/>
          <w:lang w:val="lt-LT"/>
        </w:rPr>
      </w:pPr>
      <w:r w:rsidRPr="00D034DF">
        <w:rPr>
          <w:noProof/>
          <w:lang w:val="lt-LT"/>
        </w:rPr>
        <w:t>Molėtų rajono savivaldybės taryb</w:t>
      </w:r>
      <w:r>
        <w:rPr>
          <w:noProof/>
          <w:lang w:val="lt-LT"/>
        </w:rPr>
        <w:t>a</w:t>
      </w:r>
      <w:r w:rsidRPr="00D034DF">
        <w:rPr>
          <w:noProof/>
          <w:lang w:val="lt-LT"/>
        </w:rPr>
        <w:t xml:space="preserve"> 2018 m. birželio 28 d. sprendimu Nr. B1-153 „Dėl </w:t>
      </w:r>
      <w:r w:rsidRPr="00D034DF">
        <w:rPr>
          <w:bCs/>
          <w:lang w:val="lt-LT"/>
        </w:rPr>
        <w:t>Molėtų rajono savivaldybės finansinės paskatos jaunoms šeimoms pirmajam</w:t>
      </w:r>
      <w:r w:rsidRPr="00D034DF">
        <w:rPr>
          <w:b/>
          <w:bCs/>
          <w:lang w:val="lt-LT"/>
        </w:rPr>
        <w:t xml:space="preserve"> </w:t>
      </w:r>
      <w:r w:rsidRPr="00D034DF">
        <w:rPr>
          <w:lang w:val="lt-LT"/>
        </w:rPr>
        <w:t>būstui įsigyti teikimo</w:t>
      </w:r>
      <w:r w:rsidRPr="00D034DF">
        <w:rPr>
          <w:bCs/>
          <w:lang w:val="lt-LT"/>
        </w:rPr>
        <w:t xml:space="preserve"> tvarkos aprašo patvirtinimo</w:t>
      </w:r>
      <w:r w:rsidRPr="00D034DF">
        <w:rPr>
          <w:noProof/>
          <w:lang w:val="lt-LT"/>
        </w:rPr>
        <w:t>“</w:t>
      </w:r>
      <w:r>
        <w:rPr>
          <w:noProof/>
          <w:lang w:val="lt-LT"/>
        </w:rPr>
        <w:t xml:space="preserve"> patvirtino </w:t>
      </w:r>
      <w:r w:rsidRPr="00D034DF">
        <w:rPr>
          <w:bCs/>
          <w:lang w:val="lt-LT"/>
        </w:rPr>
        <w:t>Molėtų rajono savivaldybės finansinės paskatos jaunoms šeimoms pirmajam</w:t>
      </w:r>
      <w:r w:rsidRPr="00D034DF">
        <w:rPr>
          <w:b/>
          <w:bCs/>
          <w:lang w:val="lt-LT"/>
        </w:rPr>
        <w:t xml:space="preserve"> </w:t>
      </w:r>
      <w:r w:rsidRPr="00D034DF">
        <w:rPr>
          <w:lang w:val="lt-LT"/>
        </w:rPr>
        <w:t>būstui įsigyti teikimo</w:t>
      </w:r>
      <w:r w:rsidRPr="00D034DF">
        <w:rPr>
          <w:bCs/>
          <w:lang w:val="lt-LT"/>
        </w:rPr>
        <w:t xml:space="preserve"> tvarkos apraš</w:t>
      </w:r>
      <w:r>
        <w:rPr>
          <w:bCs/>
          <w:lang w:val="lt-LT"/>
        </w:rPr>
        <w:t xml:space="preserve">ą (toliau – Aprašas). </w:t>
      </w:r>
      <w:r w:rsidR="008B3118">
        <w:rPr>
          <w:bCs/>
          <w:lang w:val="lt-LT"/>
        </w:rPr>
        <w:t>2019 m. vasario 21 d. sprendimu Nr. B1-29 „</w:t>
      </w:r>
      <w:r w:rsidR="008B3118" w:rsidRPr="002D117A">
        <w:rPr>
          <w:lang w:val="lt-LT"/>
        </w:rPr>
        <w:t>Dėl Molėtų rajono savivaldybės tarybos 2018 m. birželio 28  d. sprendimo Nr. B1-153 „</w:t>
      </w:r>
      <w:r w:rsidR="008B3118" w:rsidRPr="002D117A">
        <w:rPr>
          <w:noProof/>
          <w:lang w:val="lt-LT"/>
        </w:rPr>
        <w:t>Dėl Molėtų rajono savivaldybės finansinės paskatos jaunoms šeimoms pirmajam būstui įsigyti teikimo tvarkos aprašo patvirtinimo“ pakeitimo</w:t>
      </w:r>
      <w:r w:rsidR="008B3118">
        <w:rPr>
          <w:noProof/>
          <w:lang w:val="lt-LT"/>
        </w:rPr>
        <w:t>“ patvirtino Aprašo naują redakciją.</w:t>
      </w:r>
    </w:p>
    <w:p w:rsidR="00D73A06" w:rsidRDefault="00D034DF" w:rsidP="000A7F8D">
      <w:pPr>
        <w:spacing w:after="60" w:line="360" w:lineRule="auto"/>
        <w:ind w:firstLine="709"/>
        <w:jc w:val="both"/>
        <w:rPr>
          <w:bCs/>
          <w:lang w:val="lt-LT"/>
        </w:rPr>
      </w:pPr>
      <w:r>
        <w:rPr>
          <w:rFonts w:eastAsia="Calibri"/>
          <w:szCs w:val="22"/>
          <w:lang w:val="lt-LT"/>
        </w:rPr>
        <w:t xml:space="preserve">Vadovaujantis šiuo Aprašu buvo </w:t>
      </w:r>
      <w:r w:rsidRPr="00D034DF">
        <w:rPr>
          <w:rFonts w:eastAsia="Calibri"/>
          <w:szCs w:val="22"/>
          <w:lang w:val="lt-LT"/>
        </w:rPr>
        <w:t xml:space="preserve">sudaryta </w:t>
      </w:r>
      <w:r w:rsidRPr="00D034DF">
        <w:rPr>
          <w:bCs/>
          <w:lang w:val="lt-LT"/>
        </w:rPr>
        <w:t>Molėtų rajono savivaldybės finansinės paskatos jaunoms šeimoms pirmajam</w:t>
      </w:r>
      <w:r w:rsidRPr="00D034DF">
        <w:rPr>
          <w:b/>
          <w:bCs/>
          <w:lang w:val="lt-LT"/>
        </w:rPr>
        <w:t xml:space="preserve"> </w:t>
      </w:r>
      <w:r w:rsidRPr="00D034DF">
        <w:rPr>
          <w:lang w:val="lt-LT"/>
        </w:rPr>
        <w:t>būstui įsigyti teikimo prašymų</w:t>
      </w:r>
      <w:r>
        <w:rPr>
          <w:lang w:val="lt-LT"/>
        </w:rPr>
        <w:t xml:space="preserve"> vertinimo komisija, kuri 201</w:t>
      </w:r>
      <w:r w:rsidR="008B3118">
        <w:rPr>
          <w:lang w:val="lt-LT"/>
        </w:rPr>
        <w:t>9</w:t>
      </w:r>
      <w:r>
        <w:rPr>
          <w:lang w:val="lt-LT"/>
        </w:rPr>
        <w:t xml:space="preserve"> metais vertino </w:t>
      </w:r>
      <w:r w:rsidR="008B3118">
        <w:rPr>
          <w:lang w:val="lt-LT"/>
        </w:rPr>
        <w:t>8</w:t>
      </w:r>
      <w:r>
        <w:rPr>
          <w:lang w:val="lt-LT"/>
        </w:rPr>
        <w:t xml:space="preserve"> pateikt</w:t>
      </w:r>
      <w:r w:rsidR="008B3118">
        <w:rPr>
          <w:lang w:val="lt-LT"/>
        </w:rPr>
        <w:t xml:space="preserve">us </w:t>
      </w:r>
      <w:r>
        <w:rPr>
          <w:lang w:val="lt-LT"/>
        </w:rPr>
        <w:t>prašym</w:t>
      </w:r>
      <w:r w:rsidR="008B3118">
        <w:rPr>
          <w:lang w:val="lt-LT"/>
        </w:rPr>
        <w:t>us</w:t>
      </w:r>
      <w:r>
        <w:rPr>
          <w:lang w:val="lt-LT"/>
        </w:rPr>
        <w:t xml:space="preserve">. </w:t>
      </w:r>
      <w:r w:rsidR="0076131B">
        <w:rPr>
          <w:lang w:val="lt-LT"/>
        </w:rPr>
        <w:t>Visi</w:t>
      </w:r>
      <w:r w:rsidR="00D46EEF">
        <w:rPr>
          <w:lang w:val="lt-LT" w:eastAsia="lt-LT"/>
        </w:rPr>
        <w:t xml:space="preserve"> prašymai buvo įvertinti ir </w:t>
      </w:r>
      <w:r w:rsidR="005975EA">
        <w:rPr>
          <w:lang w:val="lt-LT" w:eastAsia="lt-LT"/>
        </w:rPr>
        <w:t xml:space="preserve">šioms </w:t>
      </w:r>
      <w:r w:rsidR="005975EA" w:rsidRPr="00D034DF">
        <w:rPr>
          <w:bCs/>
          <w:lang w:val="lt-LT"/>
        </w:rPr>
        <w:t xml:space="preserve">jaunoms šeimoms </w:t>
      </w:r>
      <w:r w:rsidR="00D46EEF">
        <w:rPr>
          <w:lang w:val="lt-LT" w:eastAsia="lt-LT"/>
        </w:rPr>
        <w:t xml:space="preserve">suteikta </w:t>
      </w:r>
      <w:r w:rsidR="00D46EEF" w:rsidRPr="00D034DF">
        <w:rPr>
          <w:bCs/>
          <w:lang w:val="lt-LT"/>
        </w:rPr>
        <w:t>Molėtų rajono savivaldybės finansinė paskat</w:t>
      </w:r>
      <w:r w:rsidR="005975EA">
        <w:rPr>
          <w:bCs/>
          <w:lang w:val="lt-LT"/>
        </w:rPr>
        <w:t>a</w:t>
      </w:r>
      <w:r w:rsidR="00D46EEF" w:rsidRPr="00D034DF">
        <w:rPr>
          <w:bCs/>
          <w:lang w:val="lt-LT"/>
        </w:rPr>
        <w:t xml:space="preserve"> pirmajam</w:t>
      </w:r>
      <w:r w:rsidR="00D46EEF" w:rsidRPr="00D034DF">
        <w:rPr>
          <w:b/>
          <w:bCs/>
          <w:lang w:val="lt-LT"/>
        </w:rPr>
        <w:t xml:space="preserve"> </w:t>
      </w:r>
      <w:r w:rsidR="00D46EEF" w:rsidRPr="00D034DF">
        <w:rPr>
          <w:lang w:val="lt-LT"/>
        </w:rPr>
        <w:t>būstui įsigyti</w:t>
      </w:r>
      <w:r w:rsidR="005975EA">
        <w:rPr>
          <w:lang w:val="lt-LT"/>
        </w:rPr>
        <w:t xml:space="preserve">. </w:t>
      </w:r>
      <w:r w:rsidR="005975EA" w:rsidRPr="00D034DF">
        <w:rPr>
          <w:bCs/>
          <w:lang w:val="lt-LT"/>
        </w:rPr>
        <w:t xml:space="preserve">Molėtų rajono savivaldybės </w:t>
      </w:r>
      <w:r w:rsidR="005975EA">
        <w:rPr>
          <w:bCs/>
          <w:lang w:val="lt-LT"/>
        </w:rPr>
        <w:t xml:space="preserve">biudžete </w:t>
      </w:r>
      <w:r w:rsidR="005975EA" w:rsidRPr="00D034DF">
        <w:rPr>
          <w:bCs/>
          <w:lang w:val="lt-LT"/>
        </w:rPr>
        <w:t>finansin</w:t>
      </w:r>
      <w:r w:rsidR="005975EA">
        <w:rPr>
          <w:bCs/>
          <w:lang w:val="lt-LT"/>
        </w:rPr>
        <w:t>ei</w:t>
      </w:r>
      <w:r w:rsidR="005975EA" w:rsidRPr="00D034DF">
        <w:rPr>
          <w:bCs/>
          <w:lang w:val="lt-LT"/>
        </w:rPr>
        <w:t xml:space="preserve"> paskat</w:t>
      </w:r>
      <w:r w:rsidR="005975EA">
        <w:rPr>
          <w:bCs/>
          <w:lang w:val="lt-LT"/>
        </w:rPr>
        <w:t xml:space="preserve">ai buvo suplanuota 40,0 tūkst. </w:t>
      </w:r>
      <w:proofErr w:type="spellStart"/>
      <w:r w:rsidR="005975EA">
        <w:rPr>
          <w:bCs/>
          <w:lang w:val="lt-LT"/>
        </w:rPr>
        <w:t>Eur</w:t>
      </w:r>
      <w:proofErr w:type="spellEnd"/>
      <w:r w:rsidR="005975EA">
        <w:rPr>
          <w:bCs/>
          <w:lang w:val="lt-LT"/>
        </w:rPr>
        <w:t xml:space="preserve">, išmokėta suma – </w:t>
      </w:r>
      <w:r w:rsidR="0076131B">
        <w:rPr>
          <w:bCs/>
          <w:lang w:val="lt-LT"/>
        </w:rPr>
        <w:t>36,8</w:t>
      </w:r>
      <w:r w:rsidR="005975EA">
        <w:rPr>
          <w:bCs/>
          <w:lang w:val="lt-LT"/>
        </w:rPr>
        <w:t xml:space="preserve"> tūkst. </w:t>
      </w:r>
      <w:proofErr w:type="spellStart"/>
      <w:r w:rsidR="005975EA">
        <w:rPr>
          <w:bCs/>
          <w:lang w:val="lt-LT"/>
        </w:rPr>
        <w:t>Eur</w:t>
      </w:r>
      <w:proofErr w:type="spellEnd"/>
      <w:r w:rsidR="005975EA">
        <w:rPr>
          <w:bCs/>
          <w:lang w:val="lt-LT"/>
        </w:rPr>
        <w:t>.</w:t>
      </w:r>
      <w:r w:rsidR="00CD3376">
        <w:rPr>
          <w:bCs/>
          <w:lang w:val="lt-LT"/>
        </w:rPr>
        <w:t xml:space="preserve"> </w:t>
      </w:r>
    </w:p>
    <w:p w:rsidR="00CD3376" w:rsidRPr="00CD3376" w:rsidRDefault="00535E4A" w:rsidP="00CD3376">
      <w:pPr>
        <w:spacing w:line="360" w:lineRule="auto"/>
        <w:ind w:firstLine="709"/>
        <w:jc w:val="both"/>
        <w:rPr>
          <w:b/>
          <w:lang w:val="lt-LT" w:eastAsia="lt-LT"/>
        </w:rPr>
      </w:pPr>
      <w:r>
        <w:rPr>
          <w:rFonts w:eastAsia="Calibri"/>
          <w:szCs w:val="22"/>
          <w:lang w:val="lt-LT"/>
        </w:rPr>
        <w:t xml:space="preserve">Svarstant pateiktus prašymus pastebėta, kad </w:t>
      </w:r>
      <w:r w:rsidR="00CD3376">
        <w:rPr>
          <w:rFonts w:eastAsia="Calibri"/>
          <w:szCs w:val="22"/>
          <w:lang w:val="lt-LT"/>
        </w:rPr>
        <w:t xml:space="preserve">nustatytos per didelės </w:t>
      </w:r>
      <w:r w:rsidR="00CD3376" w:rsidRPr="00CD3376">
        <w:rPr>
          <w:rFonts w:eastAsia="Lucida Sans Unicode"/>
          <w:color w:val="000000"/>
          <w:lang w:val="lt-LT" w:eastAsia="lt-LT" w:bidi="en-US"/>
        </w:rPr>
        <w:t>deklaruotos piniginės lėšos</w:t>
      </w:r>
      <w:r w:rsidR="00CD3376">
        <w:rPr>
          <w:rFonts w:eastAsia="Lucida Sans Unicode"/>
          <w:color w:val="000000"/>
          <w:lang w:val="lt-LT" w:eastAsia="lt-LT" w:bidi="en-US"/>
        </w:rPr>
        <w:t>, kurios</w:t>
      </w:r>
      <w:r w:rsidR="00CD3376" w:rsidRPr="00CD3376">
        <w:rPr>
          <w:rFonts w:eastAsia="Lucida Sans Unicode"/>
          <w:color w:val="000000"/>
          <w:lang w:val="lt-LT" w:eastAsia="lt-LT" w:bidi="en-US"/>
        </w:rPr>
        <w:t xml:space="preserve"> turi būti ne mažesnės kaip 40 procentų statomo būsto bendro tūrio vertės.</w:t>
      </w:r>
      <w:r w:rsidR="00CD3376">
        <w:rPr>
          <w:rFonts w:eastAsia="Lucida Sans Unicode"/>
          <w:color w:val="000000"/>
          <w:lang w:val="lt-LT" w:eastAsia="lt-LT" w:bidi="en-US"/>
        </w:rPr>
        <w:t xml:space="preserve"> Siūloma nustatyti </w:t>
      </w:r>
      <w:r w:rsidR="00CD3376" w:rsidRPr="00CD3376">
        <w:rPr>
          <w:rFonts w:eastAsia="Lucida Sans Unicode"/>
          <w:color w:val="000000"/>
          <w:lang w:val="lt-LT" w:eastAsia="lt-LT" w:bidi="en-US"/>
        </w:rPr>
        <w:t>ne mažesn</w:t>
      </w:r>
      <w:r w:rsidR="00635D9E">
        <w:rPr>
          <w:rFonts w:eastAsia="Lucida Sans Unicode"/>
          <w:color w:val="000000"/>
          <w:lang w:val="lt-LT" w:eastAsia="lt-LT" w:bidi="en-US"/>
        </w:rPr>
        <w:t>ė</w:t>
      </w:r>
      <w:r w:rsidR="00CD3376" w:rsidRPr="00CD3376">
        <w:rPr>
          <w:rFonts w:eastAsia="Lucida Sans Unicode"/>
          <w:color w:val="000000"/>
          <w:lang w:val="lt-LT" w:eastAsia="lt-LT" w:bidi="en-US"/>
        </w:rPr>
        <w:t xml:space="preserve">s kaip </w:t>
      </w:r>
      <w:r w:rsidR="00CD3376">
        <w:rPr>
          <w:rFonts w:eastAsia="Lucida Sans Unicode"/>
          <w:color w:val="000000"/>
          <w:lang w:val="lt-LT" w:eastAsia="lt-LT" w:bidi="en-US"/>
        </w:rPr>
        <w:t>2</w:t>
      </w:r>
      <w:r w:rsidR="00CD3376" w:rsidRPr="00CD3376">
        <w:rPr>
          <w:rFonts w:eastAsia="Lucida Sans Unicode"/>
          <w:color w:val="000000"/>
          <w:lang w:val="lt-LT" w:eastAsia="lt-LT" w:bidi="en-US"/>
        </w:rPr>
        <w:t>0 procentų statomo būsto bendro tūrio vertės</w:t>
      </w:r>
      <w:r w:rsidR="00CD3376">
        <w:rPr>
          <w:rFonts w:eastAsia="Lucida Sans Unicode"/>
          <w:color w:val="000000"/>
          <w:lang w:val="lt-LT" w:eastAsia="lt-LT" w:bidi="en-US"/>
        </w:rPr>
        <w:t xml:space="preserve"> ir įvertinti jau patirtas išlaidas</w:t>
      </w:r>
      <w:r w:rsidR="000A7F8D">
        <w:rPr>
          <w:rFonts w:eastAsia="Lucida Sans Unicode"/>
          <w:color w:val="000000"/>
          <w:lang w:val="lt-LT" w:eastAsia="lt-LT" w:bidi="en-US"/>
        </w:rPr>
        <w:t xml:space="preserve"> statybai</w:t>
      </w:r>
      <w:r w:rsidR="00CD3376">
        <w:rPr>
          <w:rFonts w:eastAsia="Lucida Sans Unicode"/>
          <w:color w:val="000000"/>
          <w:lang w:val="lt-LT" w:eastAsia="lt-LT" w:bidi="en-US"/>
        </w:rPr>
        <w:t xml:space="preserve">. </w:t>
      </w:r>
      <w:r w:rsidR="00CD3376">
        <w:rPr>
          <w:rFonts w:eastAsia="Calibri"/>
          <w:szCs w:val="22"/>
          <w:lang w:val="lt-LT"/>
        </w:rPr>
        <w:t xml:space="preserve">Siekiant sudaryti galimybes </w:t>
      </w:r>
      <w:r w:rsidR="000A7F8D">
        <w:rPr>
          <w:rFonts w:eastAsia="Lucida Sans Unicode"/>
          <w:color w:val="000000"/>
          <w:lang w:val="lt-LT" w:eastAsia="lt-LT" w:bidi="en-US"/>
        </w:rPr>
        <w:t>jaunoms šeimoms įsigyti tinkamą būstą, siūloma</w:t>
      </w:r>
      <w:r w:rsidR="00CD3376">
        <w:rPr>
          <w:rFonts w:eastAsia="Lucida Sans Unicode"/>
          <w:color w:val="000000"/>
          <w:lang w:val="lt-LT" w:eastAsia="lt-LT" w:bidi="en-US"/>
        </w:rPr>
        <w:t xml:space="preserve"> nustatyti, kad turi galimybę kreiptis tos šeimos, kurios </w:t>
      </w:r>
      <w:r w:rsidR="00CD3376" w:rsidRPr="00CD3376">
        <w:rPr>
          <w:rFonts w:eastAsia="Calibri"/>
          <w:szCs w:val="22"/>
          <w:lang w:val="lt-LT"/>
        </w:rPr>
        <w:t>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w:t>
      </w:r>
      <w:r w:rsidR="00CD3376">
        <w:rPr>
          <w:rFonts w:eastAsia="Calibri"/>
          <w:szCs w:val="22"/>
          <w:lang w:val="lt-LT"/>
        </w:rPr>
        <w:t xml:space="preserve">ėvėjęs daugiau kaip 60 procentų. </w:t>
      </w:r>
    </w:p>
    <w:p w:rsidR="00535E4A" w:rsidRPr="00D46EEF" w:rsidRDefault="00CD3376" w:rsidP="000A7F8D">
      <w:pPr>
        <w:spacing w:after="60" w:line="360" w:lineRule="auto"/>
        <w:ind w:firstLine="709"/>
        <w:jc w:val="both"/>
        <w:rPr>
          <w:rFonts w:eastAsia="Calibri"/>
          <w:szCs w:val="22"/>
          <w:lang w:val="lt-LT"/>
        </w:rPr>
      </w:pPr>
      <w:r w:rsidRPr="00CD3376">
        <w:rPr>
          <w:rFonts w:eastAsia="Lucida Sans Unicode"/>
          <w:color w:val="000000"/>
          <w:lang w:val="lt-LT" w:eastAsia="lt-LT" w:bidi="en-US"/>
        </w:rPr>
        <w:t xml:space="preserve"> </w:t>
      </w:r>
      <w:r w:rsidR="000A7F8D">
        <w:rPr>
          <w:rFonts w:eastAsia="Calibri"/>
          <w:szCs w:val="22"/>
          <w:lang w:val="lt-LT"/>
        </w:rPr>
        <w:t>Siekiant pa</w:t>
      </w:r>
      <w:r w:rsidR="00535E4A">
        <w:rPr>
          <w:rFonts w:eastAsia="Calibri"/>
          <w:szCs w:val="22"/>
          <w:lang w:val="lt-LT"/>
        </w:rPr>
        <w:t>tikslinti arba</w:t>
      </w:r>
      <w:r w:rsidR="0076131B">
        <w:rPr>
          <w:rFonts w:eastAsia="Calibri"/>
          <w:szCs w:val="22"/>
          <w:lang w:val="lt-LT"/>
        </w:rPr>
        <w:t xml:space="preserve"> papildyti dalį Aprašo nuostatų, </w:t>
      </w:r>
      <w:r w:rsidR="0076131B" w:rsidRPr="00D034DF">
        <w:rPr>
          <w:bCs/>
          <w:lang w:val="lt-LT"/>
        </w:rPr>
        <w:t xml:space="preserve">Molėtų rajono savivaldybės </w:t>
      </w:r>
      <w:r w:rsidR="0076131B">
        <w:rPr>
          <w:bCs/>
          <w:lang w:val="lt-LT"/>
        </w:rPr>
        <w:t>administracija p</w:t>
      </w:r>
      <w:r w:rsidR="00535E4A">
        <w:rPr>
          <w:rFonts w:eastAsia="Calibri"/>
          <w:szCs w:val="22"/>
          <w:lang w:val="lt-LT"/>
        </w:rPr>
        <w:t>areng</w:t>
      </w:r>
      <w:r w:rsidR="0076131B">
        <w:rPr>
          <w:rFonts w:eastAsia="Calibri"/>
          <w:szCs w:val="22"/>
          <w:lang w:val="lt-LT"/>
        </w:rPr>
        <w:t>ė</w:t>
      </w:r>
      <w:r w:rsidR="00535E4A">
        <w:rPr>
          <w:rFonts w:eastAsia="Calibri"/>
          <w:szCs w:val="22"/>
          <w:lang w:val="lt-LT"/>
        </w:rPr>
        <w:t xml:space="preserve"> ir teikia svarstyti Aprašo nauj</w:t>
      </w:r>
      <w:r w:rsidR="0076131B">
        <w:rPr>
          <w:rFonts w:eastAsia="Calibri"/>
          <w:szCs w:val="22"/>
          <w:lang w:val="lt-LT"/>
        </w:rPr>
        <w:t xml:space="preserve">ą </w:t>
      </w:r>
      <w:r w:rsidR="00535E4A">
        <w:rPr>
          <w:rFonts w:eastAsia="Calibri"/>
          <w:szCs w:val="22"/>
          <w:lang w:val="lt-LT"/>
        </w:rPr>
        <w:t>redakcij</w:t>
      </w:r>
      <w:r w:rsidR="0076131B">
        <w:rPr>
          <w:rFonts w:eastAsia="Calibri"/>
          <w:szCs w:val="22"/>
          <w:lang w:val="lt-LT"/>
        </w:rPr>
        <w:t>ą</w:t>
      </w:r>
      <w:r w:rsidR="00535E4A">
        <w:rPr>
          <w:rFonts w:eastAsia="Calibri"/>
          <w:szCs w:val="22"/>
          <w:lang w:val="lt-LT"/>
        </w:rPr>
        <w:t>.</w:t>
      </w:r>
    </w:p>
    <w:p w:rsidR="00BE5315" w:rsidRPr="009F5E4C" w:rsidRDefault="004356EC" w:rsidP="009F5E4C">
      <w:pPr>
        <w:tabs>
          <w:tab w:val="left" w:pos="900"/>
        </w:tabs>
        <w:spacing w:line="360" w:lineRule="auto"/>
        <w:ind w:firstLine="720"/>
        <w:contextualSpacing/>
        <w:jc w:val="both"/>
        <w:rPr>
          <w:lang w:val="lt-LT"/>
        </w:rPr>
      </w:pPr>
      <w:r w:rsidRPr="009F5E4C">
        <w:rPr>
          <w:lang w:val="lt-LT"/>
        </w:rPr>
        <w:t xml:space="preserve">Parengto sprendimo projekto tikslas – </w:t>
      </w:r>
      <w:r w:rsidR="009F5E4C">
        <w:rPr>
          <w:lang w:val="lt-LT"/>
        </w:rPr>
        <w:t>p</w:t>
      </w:r>
      <w:r w:rsidR="009F5E4C" w:rsidRPr="009F5E4C">
        <w:rPr>
          <w:lang w:val="lt-LT"/>
        </w:rPr>
        <w:t xml:space="preserve">atvirtinti </w:t>
      </w:r>
      <w:r w:rsidR="009F5E4C" w:rsidRPr="009F5E4C">
        <w:rPr>
          <w:bCs/>
          <w:lang w:val="lt-LT"/>
        </w:rPr>
        <w:t xml:space="preserve">Molėtų rajono savivaldybės finansinės </w:t>
      </w:r>
      <w:r w:rsidR="00535E4A">
        <w:rPr>
          <w:bCs/>
          <w:lang w:val="lt-LT"/>
        </w:rPr>
        <w:t>paskatos</w:t>
      </w:r>
      <w:r w:rsidR="009F5E4C" w:rsidRPr="009F5E4C">
        <w:rPr>
          <w:bCs/>
          <w:lang w:val="lt-LT"/>
        </w:rPr>
        <w:t xml:space="preserve"> jaunoms šeimoms pirmajam</w:t>
      </w:r>
      <w:r w:rsidR="009F5E4C" w:rsidRPr="009F5E4C">
        <w:rPr>
          <w:b/>
          <w:bCs/>
          <w:lang w:val="lt-LT"/>
        </w:rPr>
        <w:t xml:space="preserve"> </w:t>
      </w:r>
      <w:r w:rsidR="009F5E4C" w:rsidRPr="009F5E4C">
        <w:rPr>
          <w:lang w:val="lt-LT"/>
        </w:rPr>
        <w:t>būstui įsigyti teikimo</w:t>
      </w:r>
      <w:r w:rsidR="009F5E4C" w:rsidRPr="009F5E4C">
        <w:rPr>
          <w:bCs/>
          <w:lang w:val="lt-LT"/>
        </w:rPr>
        <w:t xml:space="preserve"> tvarkos apraš</w:t>
      </w:r>
      <w:r w:rsidR="00535E4A">
        <w:rPr>
          <w:bCs/>
          <w:lang w:val="lt-LT"/>
        </w:rPr>
        <w:t>o redakciją.</w:t>
      </w:r>
    </w:p>
    <w:p w:rsidR="004356EC" w:rsidRPr="00FB3A04" w:rsidRDefault="004356EC" w:rsidP="000A7F8D">
      <w:pPr>
        <w:tabs>
          <w:tab w:val="left" w:pos="720"/>
          <w:tab w:val="num" w:pos="3960"/>
        </w:tabs>
        <w:spacing w:line="360" w:lineRule="auto"/>
        <w:ind w:firstLine="709"/>
        <w:contextualSpacing/>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9F5E4C" w:rsidRDefault="009F5E4C" w:rsidP="0082488D">
      <w:pPr>
        <w:tabs>
          <w:tab w:val="left" w:pos="720"/>
          <w:tab w:val="num" w:pos="3960"/>
        </w:tabs>
        <w:spacing w:line="360" w:lineRule="auto"/>
        <w:ind w:firstLine="709"/>
        <w:jc w:val="both"/>
        <w:rPr>
          <w:rFonts w:cs="Mangal"/>
          <w:kern w:val="3"/>
          <w:lang w:val="lt-LT" w:eastAsia="zh-CN" w:bidi="hi-IN"/>
        </w:rPr>
      </w:pPr>
      <w:r w:rsidRPr="009F5E4C">
        <w:rPr>
          <w:rFonts w:cs="Mangal"/>
          <w:kern w:val="3"/>
          <w:lang w:val="lt-LT" w:eastAsia="zh-CN" w:bidi="hi-IN"/>
        </w:rPr>
        <w:t xml:space="preserve">Lietuvos Respublikos vietos savivaldos įstatymo </w:t>
      </w:r>
      <w:bookmarkStart w:id="0" w:name="_GoBack"/>
      <w:bookmarkEnd w:id="0"/>
      <w:r w:rsidR="00535E4A">
        <w:rPr>
          <w:rFonts w:cs="Mangal"/>
          <w:kern w:val="3"/>
          <w:lang w:val="lt-LT" w:eastAsia="zh-CN" w:bidi="hi-IN"/>
        </w:rPr>
        <w:t>18 straipsnio 1 dalis</w:t>
      </w:r>
      <w:r>
        <w:rPr>
          <w:rFonts w:cs="Mangal"/>
          <w:kern w:val="3"/>
          <w:lang w:val="lt-LT" w:eastAsia="zh-CN" w:bidi="hi-IN"/>
        </w:rPr>
        <w:t>;</w:t>
      </w:r>
    </w:p>
    <w:p w:rsidR="000A7F8D" w:rsidRPr="000A7F8D" w:rsidRDefault="000A7F8D" w:rsidP="000A7F8D">
      <w:pPr>
        <w:tabs>
          <w:tab w:val="left" w:pos="720"/>
          <w:tab w:val="num" w:pos="3960"/>
        </w:tabs>
        <w:spacing w:line="360" w:lineRule="auto"/>
        <w:ind w:firstLine="709"/>
        <w:jc w:val="both"/>
        <w:rPr>
          <w:lang w:val="lt-LT"/>
        </w:rPr>
      </w:pPr>
      <w:r w:rsidRPr="000A7F8D">
        <w:rPr>
          <w:lang w:val="lt-LT"/>
        </w:rPr>
        <w:t>Molėtų rajono savivaldybės strateginio veiklos plano 2020-2022 metams, patvirtinto Molėtų rajono savivaldybės tarybos 2020 m. sausio 30 d. sprendimu Nr. B1-1 „Dėl Molėtų rajono savivaldybės strateginio veiklos plano 2020–2022 metams patvirtinimo“ 2 programos „</w:t>
      </w:r>
      <w:r w:rsidRPr="000A7F8D">
        <w:rPr>
          <w:bCs/>
          <w:noProof/>
          <w:lang w:val="lt-LT"/>
        </w:rPr>
        <w:t xml:space="preserve">Valdymo </w:t>
      </w:r>
      <w:r w:rsidRPr="000A7F8D">
        <w:rPr>
          <w:bCs/>
          <w:noProof/>
          <w:lang w:val="lt-LT"/>
        </w:rPr>
        <w:lastRenderedPageBreak/>
        <w:t>programa</w:t>
      </w:r>
      <w:r w:rsidRPr="000A7F8D">
        <w:rPr>
          <w:lang w:val="lt-LT"/>
        </w:rPr>
        <w:t>“ 3 tikslo</w:t>
      </w:r>
      <w:r w:rsidRPr="000A7F8D">
        <w:rPr>
          <w:bCs/>
          <w:lang w:val="lt-LT"/>
        </w:rPr>
        <w:t xml:space="preserve"> „Kurti patrauklią investicinę aplinką” 1 </w:t>
      </w:r>
      <w:r w:rsidRPr="000A7F8D">
        <w:rPr>
          <w:lang w:val="lt-LT"/>
        </w:rPr>
        <w:t>uždavin</w:t>
      </w:r>
      <w:r>
        <w:rPr>
          <w:lang w:val="lt-LT"/>
        </w:rPr>
        <w:t>ys</w:t>
      </w:r>
      <w:r w:rsidRPr="000A7F8D">
        <w:rPr>
          <w:lang w:val="lt-LT"/>
        </w:rPr>
        <w:t xml:space="preserve"> „Sukurti plėtros modelį skatinantį grįžti, įsikurti ir gyventi Molėtų rajone.“</w:t>
      </w:r>
    </w:p>
    <w:p w:rsidR="004356EC" w:rsidRPr="00FB3A04" w:rsidRDefault="004356EC" w:rsidP="000A7F8D">
      <w:pPr>
        <w:tabs>
          <w:tab w:val="left" w:pos="720"/>
          <w:tab w:val="num" w:pos="3960"/>
        </w:tabs>
        <w:spacing w:line="360" w:lineRule="auto"/>
        <w:ind w:firstLine="709"/>
        <w:jc w:val="both"/>
        <w:rPr>
          <w:b/>
          <w:lang w:val="lt-LT"/>
        </w:rPr>
      </w:pPr>
      <w:r w:rsidRPr="00C06100">
        <w:rPr>
          <w:b/>
          <w:lang w:val="lt-LT"/>
        </w:rPr>
        <w:t>3. Galimos teigiamos ir neigiamos pasekmės priėmus siūlomą tarybos sprendimo</w:t>
      </w:r>
      <w:r w:rsidRPr="007F3552">
        <w:rPr>
          <w:b/>
          <w:lang w:val="pt-BR"/>
        </w:rPr>
        <w:t xml:space="preserve"> projektą</w:t>
      </w:r>
      <w:r w:rsidRPr="00FB3A04">
        <w:rPr>
          <w:b/>
          <w:lang w:val="lt-LT"/>
        </w:rPr>
        <w:t xml:space="preserve"> </w:t>
      </w:r>
    </w:p>
    <w:p w:rsidR="00D53855" w:rsidRDefault="00D53855" w:rsidP="00D53855">
      <w:pPr>
        <w:tabs>
          <w:tab w:val="left" w:pos="720"/>
          <w:tab w:val="num" w:pos="3960"/>
        </w:tabs>
        <w:spacing w:line="360" w:lineRule="auto"/>
        <w:ind w:firstLine="720"/>
        <w:jc w:val="both"/>
        <w:rPr>
          <w:lang w:val="lt-LT"/>
        </w:rPr>
      </w:pPr>
      <w:r>
        <w:rPr>
          <w:lang w:val="lt-LT"/>
        </w:rPr>
        <w:t xml:space="preserve">Teigiamos pasekmės – </w:t>
      </w:r>
      <w:r w:rsidR="00BC1E63">
        <w:rPr>
          <w:color w:val="000000"/>
          <w:lang w:val="lt-LT" w:eastAsia="lt-LT"/>
        </w:rPr>
        <w:t>b</w:t>
      </w:r>
      <w:r w:rsidR="005E6086">
        <w:rPr>
          <w:color w:val="000000"/>
          <w:lang w:val="lt-LT" w:eastAsia="lt-LT"/>
        </w:rPr>
        <w:t>us</w:t>
      </w:r>
      <w:r w:rsidR="00BC1E63">
        <w:rPr>
          <w:lang w:val="lt-LT"/>
        </w:rPr>
        <w:t xml:space="preserve"> </w:t>
      </w:r>
      <w:r w:rsidR="00BC1E63" w:rsidRPr="009501F9">
        <w:rPr>
          <w:lang w:val="lt-LT"/>
        </w:rPr>
        <w:t>įgyvendint</w:t>
      </w:r>
      <w:r w:rsidR="00BC1E63">
        <w:rPr>
          <w:lang w:val="lt-LT"/>
        </w:rPr>
        <w:t>os</w:t>
      </w:r>
      <w:r w:rsidR="00BC1E63" w:rsidRPr="009501F9">
        <w:rPr>
          <w:lang w:val="lt-LT"/>
        </w:rPr>
        <w:t xml:space="preserve"> strateginio veiklos plano nuostat</w:t>
      </w:r>
      <w:r w:rsidR="00BC1E63">
        <w:rPr>
          <w:lang w:val="lt-LT"/>
        </w:rPr>
        <w:t>o</w:t>
      </w:r>
      <w:r w:rsidR="00BC1E63" w:rsidRPr="009501F9">
        <w:rPr>
          <w:lang w:val="lt-LT"/>
        </w:rPr>
        <w:t>s</w:t>
      </w:r>
      <w:r w:rsidR="00BC1E63">
        <w:rPr>
          <w:lang w:val="lt-LT"/>
        </w:rPr>
        <w:t xml:space="preserve">. Priėmus sprendimą, </w:t>
      </w:r>
      <w:r w:rsidRPr="00D53855">
        <w:rPr>
          <w:lang w:val="lt-LT" w:eastAsia="lt-LT"/>
        </w:rPr>
        <w:t>b</w:t>
      </w:r>
      <w:r w:rsidR="005E6086">
        <w:rPr>
          <w:lang w:val="lt-LT" w:eastAsia="lt-LT"/>
        </w:rPr>
        <w:t>us</w:t>
      </w:r>
      <w:r w:rsidRPr="00D53855">
        <w:rPr>
          <w:lang w:val="lt-LT" w:eastAsia="lt-LT"/>
        </w:rPr>
        <w:t xml:space="preserve"> sudarytos palank</w:t>
      </w:r>
      <w:r w:rsidRPr="00D53855">
        <w:rPr>
          <w:color w:val="000000"/>
          <w:lang w:val="lt-LT" w:eastAsia="lt-LT"/>
        </w:rPr>
        <w:t xml:space="preserve">esnės </w:t>
      </w:r>
      <w:r w:rsidR="00BC1E63">
        <w:rPr>
          <w:color w:val="000000"/>
          <w:lang w:val="lt-LT" w:eastAsia="lt-LT"/>
        </w:rPr>
        <w:t xml:space="preserve">finansinės </w:t>
      </w:r>
      <w:r w:rsidRPr="00D53855">
        <w:rPr>
          <w:color w:val="000000"/>
          <w:lang w:val="lt-LT" w:eastAsia="lt-LT"/>
        </w:rPr>
        <w:t>galimybės jaun</w:t>
      </w:r>
      <w:r w:rsidR="00BC1E63">
        <w:rPr>
          <w:color w:val="000000"/>
          <w:lang w:val="lt-LT" w:eastAsia="lt-LT"/>
        </w:rPr>
        <w:t>oms</w:t>
      </w:r>
      <w:r w:rsidRPr="00D53855">
        <w:rPr>
          <w:color w:val="000000"/>
          <w:lang w:val="lt-LT" w:eastAsia="lt-LT"/>
        </w:rPr>
        <w:t xml:space="preserve"> šeimoms apsirūpinti pirmuoju būstu</w:t>
      </w:r>
      <w:r w:rsidR="00BC1E63">
        <w:rPr>
          <w:color w:val="000000"/>
          <w:lang w:val="lt-LT" w:eastAsia="lt-LT"/>
        </w:rPr>
        <w:t>,</w:t>
      </w:r>
      <w:r w:rsidRPr="00D53855">
        <w:rPr>
          <w:color w:val="000000"/>
          <w:lang w:val="lt-LT" w:eastAsia="lt-LT"/>
        </w:rPr>
        <w:t xml:space="preserve"> pagerinti gyvenimo sąlygas </w:t>
      </w:r>
      <w:r w:rsidR="00BC1E63">
        <w:rPr>
          <w:color w:val="000000"/>
          <w:lang w:val="lt-LT" w:eastAsia="lt-LT"/>
        </w:rPr>
        <w:t>Molėtų rajono savivaldybėje</w:t>
      </w:r>
      <w:r w:rsidRPr="00D53855">
        <w:rPr>
          <w:color w:val="000000"/>
          <w:lang w:val="lt-LT" w:eastAsia="lt-LT"/>
        </w:rPr>
        <w:t xml:space="preserve">. </w:t>
      </w:r>
    </w:p>
    <w:p w:rsidR="004356EC" w:rsidRPr="00750EE3" w:rsidRDefault="004356EC" w:rsidP="004356EC">
      <w:pPr>
        <w:tabs>
          <w:tab w:val="left" w:pos="720"/>
          <w:tab w:val="num" w:pos="3960"/>
        </w:tabs>
        <w:spacing w:line="360" w:lineRule="auto"/>
        <w:ind w:firstLine="720"/>
        <w:rPr>
          <w:lang w:val="lt-LT"/>
        </w:rPr>
      </w:pPr>
      <w:r w:rsidRPr="00750EE3">
        <w:rPr>
          <w:lang w:val="lt-LT"/>
        </w:rPr>
        <w:t>Neigiamų pasekmių</w:t>
      </w:r>
      <w:r>
        <w:rPr>
          <w:lang w:val="lt-LT"/>
        </w:rPr>
        <w:t xml:space="preserve"> nenumatoma.</w:t>
      </w:r>
    </w:p>
    <w:p w:rsidR="00FF2400" w:rsidRDefault="004356EC" w:rsidP="000A7F8D">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Pr="00FB3A04">
        <w:rPr>
          <w:b/>
          <w:lang w:val="lt-LT"/>
        </w:rPr>
        <w:t xml:space="preserve"> įgyvendinti</w:t>
      </w:r>
    </w:p>
    <w:p w:rsidR="008479D6" w:rsidRPr="0082488D" w:rsidRDefault="004356EC" w:rsidP="0082488D">
      <w:pPr>
        <w:tabs>
          <w:tab w:val="num" w:pos="0"/>
          <w:tab w:val="left" w:pos="720"/>
        </w:tabs>
        <w:spacing w:line="360" w:lineRule="auto"/>
        <w:ind w:firstLine="709"/>
        <w:rPr>
          <w:lang w:val="lt-LT"/>
        </w:rPr>
      </w:pPr>
      <w:r>
        <w:rPr>
          <w:b/>
          <w:lang w:val="lt-LT"/>
        </w:rPr>
        <w:t xml:space="preserve"> </w:t>
      </w:r>
      <w:r w:rsidRPr="0060764C">
        <w:rPr>
          <w:lang w:val="lt-LT"/>
        </w:rPr>
        <w:t>Priimto sprendimo vykdymas.</w:t>
      </w:r>
    </w:p>
    <w:p w:rsidR="00597C9E" w:rsidRDefault="004356EC" w:rsidP="000A7F8D">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skaičiavimai ir išlaidų sąmatos)</w:t>
      </w:r>
      <w:r>
        <w:rPr>
          <w:b/>
          <w:lang w:val="lt-LT"/>
        </w:rPr>
        <w:t xml:space="preserve"> </w:t>
      </w:r>
    </w:p>
    <w:p w:rsidR="004356EC" w:rsidRPr="00E20452" w:rsidRDefault="004356EC" w:rsidP="00597C9E">
      <w:pPr>
        <w:tabs>
          <w:tab w:val="left" w:pos="720"/>
          <w:tab w:val="num" w:pos="3960"/>
        </w:tabs>
        <w:spacing w:line="360" w:lineRule="auto"/>
        <w:ind w:firstLine="709"/>
        <w:rPr>
          <w:b/>
          <w:lang w:val="lt-LT"/>
        </w:rPr>
      </w:pPr>
      <w:r>
        <w:rPr>
          <w:lang w:val="lt-LT"/>
        </w:rPr>
        <w:t>Lėšų poreiki</w:t>
      </w:r>
      <w:r w:rsidR="00BC1E63">
        <w:rPr>
          <w:lang w:val="lt-LT"/>
        </w:rPr>
        <w:t xml:space="preserve">s – 40,0 tūkst. </w:t>
      </w:r>
      <w:proofErr w:type="spellStart"/>
      <w:r w:rsidR="00BC1E63">
        <w:rPr>
          <w:lang w:val="lt-LT"/>
        </w:rPr>
        <w:t>Eur</w:t>
      </w:r>
      <w:proofErr w:type="spellEnd"/>
      <w:r w:rsidR="00BC1E63">
        <w:rPr>
          <w:lang w:val="lt-LT"/>
        </w:rPr>
        <w:t>, finansavimo šaltinis – savivaldybės biudžeto lėšos.</w:t>
      </w:r>
    </w:p>
    <w:p w:rsidR="00597C9E" w:rsidRDefault="00597C9E" w:rsidP="000A7F8D">
      <w:pPr>
        <w:tabs>
          <w:tab w:val="left" w:pos="720"/>
          <w:tab w:val="num" w:pos="3960"/>
        </w:tabs>
        <w:spacing w:line="360" w:lineRule="auto"/>
        <w:ind w:firstLine="709"/>
        <w:rPr>
          <w:b/>
          <w:lang w:val="lt-LT"/>
        </w:rPr>
      </w:pPr>
      <w:r>
        <w:rPr>
          <w:b/>
          <w:lang w:val="lt-LT"/>
        </w:rPr>
        <w:t>6.</w:t>
      </w:r>
      <w:r w:rsidR="0028287B">
        <w:rPr>
          <w:b/>
          <w:lang w:val="lt-LT"/>
        </w:rPr>
        <w:t xml:space="preserve"> </w:t>
      </w:r>
      <w:r>
        <w:rPr>
          <w:b/>
          <w:lang w:val="lt-LT"/>
        </w:rPr>
        <w:t>Vykdytojai, įvykdymo terminai</w:t>
      </w:r>
      <w:r w:rsidR="004356EC">
        <w:rPr>
          <w:b/>
          <w:lang w:val="lt-LT"/>
        </w:rPr>
        <w:t xml:space="preserve"> </w:t>
      </w:r>
    </w:p>
    <w:p w:rsidR="00295E62" w:rsidRDefault="00BC1E63" w:rsidP="002D117A">
      <w:pPr>
        <w:tabs>
          <w:tab w:val="left" w:pos="1674"/>
        </w:tabs>
        <w:ind w:firstLine="709"/>
        <w:rPr>
          <w:lang w:val="lt-LT"/>
        </w:rPr>
      </w:pPr>
      <w:r>
        <w:rPr>
          <w:color w:val="000000"/>
          <w:lang w:val="lt-LT" w:eastAsia="lt-LT"/>
        </w:rPr>
        <w:t>Molėtų rajono savivaldybė</w:t>
      </w:r>
      <w:r w:rsidR="00405783">
        <w:rPr>
          <w:color w:val="000000"/>
          <w:lang w:val="lt-LT" w:eastAsia="lt-LT"/>
        </w:rPr>
        <w:t>s administracija.</w:t>
      </w:r>
    </w:p>
    <w:p w:rsidR="00B33FC6" w:rsidRPr="004356EC" w:rsidRDefault="00B33FC6" w:rsidP="00597C9E">
      <w:pPr>
        <w:pStyle w:val="prastasiniatinklio"/>
        <w:spacing w:before="0" w:beforeAutospacing="0" w:after="0" w:afterAutospacing="0" w:line="360" w:lineRule="auto"/>
        <w:jc w:val="both"/>
      </w:pPr>
    </w:p>
    <w:sectPr w:rsidR="00B33FC6" w:rsidRPr="004356EC" w:rsidSect="005E6086">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D8" w:rsidRDefault="00350AD8" w:rsidP="00085C06">
      <w:r>
        <w:separator/>
      </w:r>
    </w:p>
  </w:endnote>
  <w:endnote w:type="continuationSeparator" w:id="0">
    <w:p w:rsidR="00350AD8" w:rsidRDefault="00350AD8" w:rsidP="000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D8" w:rsidRDefault="00350AD8" w:rsidP="00085C06">
      <w:r>
        <w:separator/>
      </w:r>
    </w:p>
  </w:footnote>
  <w:footnote w:type="continuationSeparator" w:id="0">
    <w:p w:rsidR="00350AD8" w:rsidRDefault="00350AD8" w:rsidP="0008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47527"/>
      <w:docPartObj>
        <w:docPartGallery w:val="Page Numbers (Top of Page)"/>
        <w:docPartUnique/>
      </w:docPartObj>
    </w:sdtPr>
    <w:sdtEndPr/>
    <w:sdtContent>
      <w:p w:rsidR="00085C06" w:rsidRDefault="00085C06">
        <w:pPr>
          <w:pStyle w:val="Antrats"/>
          <w:jc w:val="center"/>
        </w:pPr>
        <w:r>
          <w:fldChar w:fldCharType="begin"/>
        </w:r>
        <w:r>
          <w:instrText>PAGE   \* MERGEFORMAT</w:instrText>
        </w:r>
        <w:r>
          <w:fldChar w:fldCharType="separate"/>
        </w:r>
        <w:r w:rsidR="00635D9E" w:rsidRPr="00635D9E">
          <w:rPr>
            <w:noProof/>
            <w:lang w:val="lt-LT"/>
          </w:rPr>
          <w:t>2</w:t>
        </w:r>
        <w:r>
          <w:fldChar w:fldCharType="end"/>
        </w:r>
      </w:p>
    </w:sdtContent>
  </w:sdt>
  <w:p w:rsidR="00085C06" w:rsidRDefault="00085C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41"/>
    <w:multiLevelType w:val="hybridMultilevel"/>
    <w:tmpl w:val="FF9E1A26"/>
    <w:lvl w:ilvl="0" w:tplc="EA264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5704DEE"/>
    <w:multiLevelType w:val="multilevel"/>
    <w:tmpl w:val="71A0A69E"/>
    <w:lvl w:ilvl="0">
      <w:start w:val="1"/>
      <w:numFmt w:val="decimal"/>
      <w:lvlText w:val="%1."/>
      <w:lvlJc w:val="left"/>
      <w:pPr>
        <w:ind w:left="1129" w:hanging="360"/>
      </w:pPr>
    </w:lvl>
    <w:lvl w:ilvl="1">
      <w:start w:val="1"/>
      <w:numFmt w:val="decimal"/>
      <w:isLgl/>
      <w:lvlText w:val="%1.%2."/>
      <w:lvlJc w:val="left"/>
      <w:pPr>
        <w:ind w:left="1817" w:hanging="540"/>
      </w:pPr>
      <w:rPr>
        <w:rFonts w:ascii="Times New Roman" w:hAnsi="Times New Roman" w:cs="Times New Roman" w:hint="default"/>
      </w:rPr>
    </w:lvl>
    <w:lvl w:ilvl="2">
      <w:start w:val="1"/>
      <w:numFmt w:val="decimal"/>
      <w:isLgl/>
      <w:lvlText w:val="%1.%2.%3."/>
      <w:lvlJc w:val="left"/>
      <w:pPr>
        <w:ind w:left="2209" w:hanging="720"/>
      </w:pPr>
      <w:rPr>
        <w:rFonts w:ascii="Consolas" w:hAnsi="Consolas" w:hint="default"/>
      </w:rPr>
    </w:lvl>
    <w:lvl w:ilvl="3">
      <w:start w:val="1"/>
      <w:numFmt w:val="decimal"/>
      <w:isLgl/>
      <w:lvlText w:val="%1.%2.%3.%4."/>
      <w:lvlJc w:val="left"/>
      <w:pPr>
        <w:ind w:left="2569" w:hanging="720"/>
      </w:pPr>
      <w:rPr>
        <w:rFonts w:ascii="Consolas" w:hAnsi="Consolas" w:hint="default"/>
      </w:rPr>
    </w:lvl>
    <w:lvl w:ilvl="4">
      <w:start w:val="1"/>
      <w:numFmt w:val="decimal"/>
      <w:isLgl/>
      <w:lvlText w:val="%1.%2.%3.%4.%5."/>
      <w:lvlJc w:val="left"/>
      <w:pPr>
        <w:ind w:left="3289" w:hanging="1080"/>
      </w:pPr>
      <w:rPr>
        <w:rFonts w:ascii="Consolas" w:hAnsi="Consolas" w:hint="default"/>
      </w:rPr>
    </w:lvl>
    <w:lvl w:ilvl="5">
      <w:start w:val="1"/>
      <w:numFmt w:val="decimal"/>
      <w:isLgl/>
      <w:lvlText w:val="%1.%2.%3.%4.%5.%6."/>
      <w:lvlJc w:val="left"/>
      <w:pPr>
        <w:ind w:left="3649" w:hanging="1080"/>
      </w:pPr>
      <w:rPr>
        <w:rFonts w:ascii="Consolas" w:hAnsi="Consolas" w:hint="default"/>
      </w:rPr>
    </w:lvl>
    <w:lvl w:ilvl="6">
      <w:start w:val="1"/>
      <w:numFmt w:val="decimal"/>
      <w:isLgl/>
      <w:lvlText w:val="%1.%2.%3.%4.%5.%6.%7."/>
      <w:lvlJc w:val="left"/>
      <w:pPr>
        <w:ind w:left="4369" w:hanging="1440"/>
      </w:pPr>
      <w:rPr>
        <w:rFonts w:ascii="Consolas" w:hAnsi="Consolas" w:hint="default"/>
      </w:rPr>
    </w:lvl>
    <w:lvl w:ilvl="7">
      <w:start w:val="1"/>
      <w:numFmt w:val="decimal"/>
      <w:isLgl/>
      <w:lvlText w:val="%1.%2.%3.%4.%5.%6.%7.%8."/>
      <w:lvlJc w:val="left"/>
      <w:pPr>
        <w:ind w:left="4729" w:hanging="1440"/>
      </w:pPr>
      <w:rPr>
        <w:rFonts w:ascii="Consolas" w:hAnsi="Consolas" w:hint="default"/>
      </w:rPr>
    </w:lvl>
    <w:lvl w:ilvl="8">
      <w:start w:val="1"/>
      <w:numFmt w:val="decimal"/>
      <w:isLgl/>
      <w:lvlText w:val="%1.%2.%3.%4.%5.%6.%7.%8.%9."/>
      <w:lvlJc w:val="left"/>
      <w:pPr>
        <w:ind w:left="5449" w:hanging="1800"/>
      </w:pPr>
      <w:rPr>
        <w:rFonts w:ascii="Consolas" w:hAnsi="Consolas" w:hint="default"/>
      </w:rPr>
    </w:lvl>
  </w:abstractNum>
  <w:abstractNum w:abstractNumId="2"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10731"/>
    <w:multiLevelType w:val="hybridMultilevel"/>
    <w:tmpl w:val="64A44426"/>
    <w:lvl w:ilvl="0" w:tplc="37D2F2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DDB1EA0"/>
    <w:multiLevelType w:val="hybridMultilevel"/>
    <w:tmpl w:val="B046F5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8960BD"/>
    <w:multiLevelType w:val="multilevel"/>
    <w:tmpl w:val="E4785D00"/>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22C5EA3"/>
    <w:multiLevelType w:val="hybridMultilevel"/>
    <w:tmpl w:val="A6DCE996"/>
    <w:lvl w:ilvl="0" w:tplc="68B8F2B4">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35A50B5"/>
    <w:multiLevelType w:val="multilevel"/>
    <w:tmpl w:val="E4785D00"/>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0110631"/>
    <w:multiLevelType w:val="hybridMultilevel"/>
    <w:tmpl w:val="7ABE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ABB3033"/>
    <w:multiLevelType w:val="multilevel"/>
    <w:tmpl w:val="E4785D00"/>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6"/>
  </w:num>
  <w:num w:numId="3">
    <w:abstractNumId w:val="2"/>
  </w:num>
  <w:num w:numId="4">
    <w:abstractNumId w:val="4"/>
  </w:num>
  <w:num w:numId="5">
    <w:abstractNumId w:val="3"/>
  </w:num>
  <w:num w:numId="6">
    <w:abstractNumId w:val="7"/>
  </w:num>
  <w:num w:numId="7">
    <w:abstractNumId w:val="10"/>
  </w:num>
  <w:num w:numId="8">
    <w:abstractNumId w:val="8"/>
  </w:num>
  <w:num w:numId="9">
    <w:abstractNumId w:val="0"/>
  </w:num>
  <w:num w:numId="10">
    <w:abstractNumId w:val="5"/>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1680B"/>
    <w:rsid w:val="000364BB"/>
    <w:rsid w:val="00052282"/>
    <w:rsid w:val="0007126E"/>
    <w:rsid w:val="000722EB"/>
    <w:rsid w:val="000809F1"/>
    <w:rsid w:val="00085C06"/>
    <w:rsid w:val="000948B9"/>
    <w:rsid w:val="000A3A25"/>
    <w:rsid w:val="000A7F8D"/>
    <w:rsid w:val="000B6CFD"/>
    <w:rsid w:val="000C6A67"/>
    <w:rsid w:val="00104276"/>
    <w:rsid w:val="001511A6"/>
    <w:rsid w:val="001A1A54"/>
    <w:rsid w:val="001B1E3C"/>
    <w:rsid w:val="00224B3F"/>
    <w:rsid w:val="0024709D"/>
    <w:rsid w:val="00250A93"/>
    <w:rsid w:val="0028287B"/>
    <w:rsid w:val="00295E62"/>
    <w:rsid w:val="002B694C"/>
    <w:rsid w:val="002C1467"/>
    <w:rsid w:val="002D09BF"/>
    <w:rsid w:val="002D117A"/>
    <w:rsid w:val="00302EC3"/>
    <w:rsid w:val="0031595A"/>
    <w:rsid w:val="00350AD8"/>
    <w:rsid w:val="0037041C"/>
    <w:rsid w:val="003769A0"/>
    <w:rsid w:val="003B3E19"/>
    <w:rsid w:val="003C1F30"/>
    <w:rsid w:val="00405783"/>
    <w:rsid w:val="004133B2"/>
    <w:rsid w:val="004205CE"/>
    <w:rsid w:val="0043369D"/>
    <w:rsid w:val="004356EC"/>
    <w:rsid w:val="00471F05"/>
    <w:rsid w:val="0048653D"/>
    <w:rsid w:val="00495ED7"/>
    <w:rsid w:val="004B038D"/>
    <w:rsid w:val="004C0DEA"/>
    <w:rsid w:val="004D189F"/>
    <w:rsid w:val="004D6D31"/>
    <w:rsid w:val="004F7F9A"/>
    <w:rsid w:val="005022CB"/>
    <w:rsid w:val="00527C89"/>
    <w:rsid w:val="00535E4A"/>
    <w:rsid w:val="005477EE"/>
    <w:rsid w:val="005551D8"/>
    <w:rsid w:val="00560E06"/>
    <w:rsid w:val="00575191"/>
    <w:rsid w:val="00586733"/>
    <w:rsid w:val="005975EA"/>
    <w:rsid w:val="00597C9E"/>
    <w:rsid w:val="005A72F2"/>
    <w:rsid w:val="005C5898"/>
    <w:rsid w:val="005E6086"/>
    <w:rsid w:val="005F081A"/>
    <w:rsid w:val="00605ED0"/>
    <w:rsid w:val="006066C3"/>
    <w:rsid w:val="00635D9E"/>
    <w:rsid w:val="006565CD"/>
    <w:rsid w:val="006A3106"/>
    <w:rsid w:val="006B0093"/>
    <w:rsid w:val="006F167E"/>
    <w:rsid w:val="006F5C22"/>
    <w:rsid w:val="00705A14"/>
    <w:rsid w:val="0074401B"/>
    <w:rsid w:val="00746BC0"/>
    <w:rsid w:val="00754EB2"/>
    <w:rsid w:val="00756C51"/>
    <w:rsid w:val="0076131B"/>
    <w:rsid w:val="007656D7"/>
    <w:rsid w:val="00773399"/>
    <w:rsid w:val="0082488D"/>
    <w:rsid w:val="008311F7"/>
    <w:rsid w:val="0084310B"/>
    <w:rsid w:val="008452C5"/>
    <w:rsid w:val="008479D6"/>
    <w:rsid w:val="0086542C"/>
    <w:rsid w:val="00874E0D"/>
    <w:rsid w:val="008B3118"/>
    <w:rsid w:val="008B6AF8"/>
    <w:rsid w:val="008E1A54"/>
    <w:rsid w:val="008F420F"/>
    <w:rsid w:val="00903C15"/>
    <w:rsid w:val="009501F9"/>
    <w:rsid w:val="00962638"/>
    <w:rsid w:val="0096671F"/>
    <w:rsid w:val="0099223A"/>
    <w:rsid w:val="009B5E75"/>
    <w:rsid w:val="009D04E7"/>
    <w:rsid w:val="009F5E4C"/>
    <w:rsid w:val="00A0503D"/>
    <w:rsid w:val="00A05AB3"/>
    <w:rsid w:val="00A12C1F"/>
    <w:rsid w:val="00A13B5E"/>
    <w:rsid w:val="00A140A9"/>
    <w:rsid w:val="00A2538A"/>
    <w:rsid w:val="00A26F16"/>
    <w:rsid w:val="00A35A35"/>
    <w:rsid w:val="00A47567"/>
    <w:rsid w:val="00A939BF"/>
    <w:rsid w:val="00AA78C1"/>
    <w:rsid w:val="00B0265D"/>
    <w:rsid w:val="00B03C81"/>
    <w:rsid w:val="00B140ED"/>
    <w:rsid w:val="00B33FC6"/>
    <w:rsid w:val="00B7523F"/>
    <w:rsid w:val="00B87810"/>
    <w:rsid w:val="00BB5889"/>
    <w:rsid w:val="00BC1E63"/>
    <w:rsid w:val="00BC2842"/>
    <w:rsid w:val="00BD5785"/>
    <w:rsid w:val="00BE5315"/>
    <w:rsid w:val="00C06100"/>
    <w:rsid w:val="00C736D1"/>
    <w:rsid w:val="00CA12B9"/>
    <w:rsid w:val="00CC052F"/>
    <w:rsid w:val="00CD2256"/>
    <w:rsid w:val="00CD3376"/>
    <w:rsid w:val="00D034DF"/>
    <w:rsid w:val="00D46EEF"/>
    <w:rsid w:val="00D53855"/>
    <w:rsid w:val="00D60684"/>
    <w:rsid w:val="00D73A06"/>
    <w:rsid w:val="00D86634"/>
    <w:rsid w:val="00DD4840"/>
    <w:rsid w:val="00E01F91"/>
    <w:rsid w:val="00E04A06"/>
    <w:rsid w:val="00E836FB"/>
    <w:rsid w:val="00E96C5E"/>
    <w:rsid w:val="00EC2258"/>
    <w:rsid w:val="00F23A87"/>
    <w:rsid w:val="00F56A68"/>
    <w:rsid w:val="00F95BE7"/>
    <w:rsid w:val="00FE218B"/>
    <w:rsid w:val="00FF2400"/>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BB59"/>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56E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5551D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contextualSpacing/>
    </w:pPr>
    <w:rPr>
      <w:rFonts w:asciiTheme="majorHAnsi" w:eastAsiaTheme="majorEastAsia" w:hAnsiTheme="majorHAnsi" w:cstheme="majorBidi"/>
      <w:spacing w:val="-10"/>
      <w:kern w:val="28"/>
      <w:sz w:val="56"/>
      <w:szCs w:val="56"/>
      <w:lang w:val="lt-LT"/>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spacing w:after="160" w:line="259"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5F08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styleId="prastasiniatinklio">
    <w:name w:val="Normal (Web)"/>
    <w:basedOn w:val="prastasis"/>
    <w:rsid w:val="004356EC"/>
    <w:pPr>
      <w:spacing w:before="100" w:beforeAutospacing="1" w:after="100" w:afterAutospacing="1"/>
    </w:pPr>
    <w:rPr>
      <w:lang w:val="lt-LT" w:eastAsia="lt-LT"/>
    </w:rPr>
  </w:style>
  <w:style w:type="paragraph" w:styleId="Antrat">
    <w:name w:val="caption"/>
    <w:basedOn w:val="prastasis"/>
    <w:next w:val="prastasis"/>
    <w:uiPriority w:val="35"/>
    <w:semiHidden/>
    <w:unhideWhenUsed/>
    <w:qFormat/>
    <w:rsid w:val="00104276"/>
    <w:pPr>
      <w:spacing w:after="200"/>
    </w:pPr>
    <w:rPr>
      <w:i/>
      <w:iCs/>
      <w:color w:val="44546A" w:themeColor="text2"/>
      <w:sz w:val="18"/>
      <w:szCs w:val="18"/>
    </w:rPr>
  </w:style>
  <w:style w:type="paragraph" w:styleId="Antrats">
    <w:name w:val="header"/>
    <w:basedOn w:val="prastasis"/>
    <w:link w:val="AntratsDiagrama"/>
    <w:uiPriority w:val="99"/>
    <w:unhideWhenUsed/>
    <w:rsid w:val="00085C06"/>
    <w:pPr>
      <w:tabs>
        <w:tab w:val="center" w:pos="4819"/>
        <w:tab w:val="right" w:pos="9638"/>
      </w:tabs>
    </w:pPr>
  </w:style>
  <w:style w:type="character" w:customStyle="1" w:styleId="AntratsDiagrama">
    <w:name w:val="Antraštės Diagrama"/>
    <w:basedOn w:val="Numatytasispastraiposriftas"/>
    <w:link w:val="Antrats"/>
    <w:uiPriority w:val="99"/>
    <w:rsid w:val="00085C06"/>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85C06"/>
    <w:pPr>
      <w:tabs>
        <w:tab w:val="center" w:pos="4819"/>
        <w:tab w:val="right" w:pos="9638"/>
      </w:tabs>
    </w:pPr>
  </w:style>
  <w:style w:type="character" w:customStyle="1" w:styleId="PoratDiagrama">
    <w:name w:val="Poraštė Diagrama"/>
    <w:basedOn w:val="Numatytasispastraiposriftas"/>
    <w:link w:val="Porat"/>
    <w:uiPriority w:val="99"/>
    <w:rsid w:val="00085C06"/>
    <w:rPr>
      <w:rFonts w:ascii="Times New Roman" w:eastAsia="Times New Roman" w:hAnsi="Times New Roman" w:cs="Times New Roman"/>
      <w:sz w:val="24"/>
      <w:szCs w:val="24"/>
      <w:lang w:val="en-GB"/>
    </w:rPr>
  </w:style>
  <w:style w:type="character" w:styleId="Grietas">
    <w:name w:val="Strong"/>
    <w:basedOn w:val="Numatytasispastraiposriftas"/>
    <w:uiPriority w:val="22"/>
    <w:qFormat/>
    <w:rsid w:val="006A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60690">
      <w:bodyDiv w:val="1"/>
      <w:marLeft w:val="0"/>
      <w:marRight w:val="0"/>
      <w:marTop w:val="0"/>
      <w:marBottom w:val="0"/>
      <w:divBdr>
        <w:top w:val="none" w:sz="0" w:space="0" w:color="auto"/>
        <w:left w:val="none" w:sz="0" w:space="0" w:color="auto"/>
        <w:bottom w:val="none" w:sz="0" w:space="0" w:color="auto"/>
        <w:right w:val="none" w:sz="0" w:space="0" w:color="auto"/>
      </w:divBdr>
    </w:div>
    <w:div w:id="983511742">
      <w:bodyDiv w:val="1"/>
      <w:marLeft w:val="0"/>
      <w:marRight w:val="0"/>
      <w:marTop w:val="0"/>
      <w:marBottom w:val="0"/>
      <w:divBdr>
        <w:top w:val="none" w:sz="0" w:space="0" w:color="auto"/>
        <w:left w:val="none" w:sz="0" w:space="0" w:color="auto"/>
        <w:bottom w:val="none" w:sz="0" w:space="0" w:color="auto"/>
        <w:right w:val="none" w:sz="0" w:space="0" w:color="auto"/>
      </w:divBdr>
      <w:divsChild>
        <w:div w:id="1456489048">
          <w:marLeft w:val="0"/>
          <w:marRight w:val="0"/>
          <w:marTop w:val="0"/>
          <w:marBottom w:val="0"/>
          <w:divBdr>
            <w:top w:val="none" w:sz="0" w:space="0" w:color="auto"/>
            <w:left w:val="none" w:sz="0" w:space="0" w:color="auto"/>
            <w:bottom w:val="none" w:sz="0" w:space="0" w:color="auto"/>
            <w:right w:val="none" w:sz="0" w:space="0" w:color="auto"/>
          </w:divBdr>
          <w:divsChild>
            <w:div w:id="1947492871">
              <w:marLeft w:val="0"/>
              <w:marRight w:val="0"/>
              <w:marTop w:val="0"/>
              <w:marBottom w:val="0"/>
              <w:divBdr>
                <w:top w:val="none" w:sz="0" w:space="0" w:color="auto"/>
                <w:left w:val="none" w:sz="0" w:space="0" w:color="auto"/>
                <w:bottom w:val="none" w:sz="0" w:space="0" w:color="auto"/>
                <w:right w:val="none" w:sz="0" w:space="0" w:color="auto"/>
              </w:divBdr>
              <w:divsChild>
                <w:div w:id="803540522">
                  <w:marLeft w:val="0"/>
                  <w:marRight w:val="0"/>
                  <w:marTop w:val="0"/>
                  <w:marBottom w:val="0"/>
                  <w:divBdr>
                    <w:top w:val="none" w:sz="0" w:space="0" w:color="auto"/>
                    <w:left w:val="none" w:sz="0" w:space="0" w:color="auto"/>
                    <w:bottom w:val="none" w:sz="0" w:space="0" w:color="auto"/>
                    <w:right w:val="none" w:sz="0" w:space="0" w:color="auto"/>
                  </w:divBdr>
                  <w:divsChild>
                    <w:div w:id="281615907">
                      <w:marLeft w:val="0"/>
                      <w:marRight w:val="0"/>
                      <w:marTop w:val="45"/>
                      <w:marBottom w:val="0"/>
                      <w:divBdr>
                        <w:top w:val="none" w:sz="0" w:space="0" w:color="auto"/>
                        <w:left w:val="none" w:sz="0" w:space="0" w:color="auto"/>
                        <w:bottom w:val="none" w:sz="0" w:space="0" w:color="auto"/>
                        <w:right w:val="none" w:sz="0" w:space="0" w:color="auto"/>
                      </w:divBdr>
                      <w:divsChild>
                        <w:div w:id="1841197852">
                          <w:marLeft w:val="0"/>
                          <w:marRight w:val="0"/>
                          <w:marTop w:val="0"/>
                          <w:marBottom w:val="0"/>
                          <w:divBdr>
                            <w:top w:val="none" w:sz="0" w:space="0" w:color="auto"/>
                            <w:left w:val="none" w:sz="0" w:space="0" w:color="auto"/>
                            <w:bottom w:val="none" w:sz="0" w:space="0" w:color="auto"/>
                            <w:right w:val="none" w:sz="0" w:space="0" w:color="auto"/>
                          </w:divBdr>
                          <w:divsChild>
                            <w:div w:id="1940677875">
                              <w:marLeft w:val="10530"/>
                              <w:marRight w:val="0"/>
                              <w:marTop w:val="0"/>
                              <w:marBottom w:val="0"/>
                              <w:divBdr>
                                <w:top w:val="none" w:sz="0" w:space="0" w:color="auto"/>
                                <w:left w:val="none" w:sz="0" w:space="0" w:color="auto"/>
                                <w:bottom w:val="none" w:sz="0" w:space="0" w:color="auto"/>
                                <w:right w:val="none" w:sz="0" w:space="0" w:color="auto"/>
                              </w:divBdr>
                              <w:divsChild>
                                <w:div w:id="1062556737">
                                  <w:marLeft w:val="0"/>
                                  <w:marRight w:val="0"/>
                                  <w:marTop w:val="0"/>
                                  <w:marBottom w:val="0"/>
                                  <w:divBdr>
                                    <w:top w:val="none" w:sz="0" w:space="0" w:color="auto"/>
                                    <w:left w:val="none" w:sz="0" w:space="0" w:color="auto"/>
                                    <w:bottom w:val="none" w:sz="0" w:space="0" w:color="auto"/>
                                    <w:right w:val="none" w:sz="0" w:space="0" w:color="auto"/>
                                  </w:divBdr>
                                  <w:divsChild>
                                    <w:div w:id="2081637072">
                                      <w:marLeft w:val="0"/>
                                      <w:marRight w:val="0"/>
                                      <w:marTop w:val="0"/>
                                      <w:marBottom w:val="345"/>
                                      <w:divBdr>
                                        <w:top w:val="none" w:sz="0" w:space="0" w:color="auto"/>
                                        <w:left w:val="none" w:sz="0" w:space="0" w:color="auto"/>
                                        <w:bottom w:val="none" w:sz="0" w:space="0" w:color="auto"/>
                                        <w:right w:val="none" w:sz="0" w:space="0" w:color="auto"/>
                                      </w:divBdr>
                                      <w:divsChild>
                                        <w:div w:id="1772165015">
                                          <w:marLeft w:val="0"/>
                                          <w:marRight w:val="0"/>
                                          <w:marTop w:val="0"/>
                                          <w:marBottom w:val="0"/>
                                          <w:divBdr>
                                            <w:top w:val="none" w:sz="0" w:space="0" w:color="auto"/>
                                            <w:left w:val="none" w:sz="0" w:space="0" w:color="auto"/>
                                            <w:bottom w:val="none" w:sz="0" w:space="0" w:color="auto"/>
                                            <w:right w:val="none" w:sz="0" w:space="0" w:color="auto"/>
                                          </w:divBdr>
                                          <w:divsChild>
                                            <w:div w:id="2018774500">
                                              <w:marLeft w:val="0"/>
                                              <w:marRight w:val="0"/>
                                              <w:marTop w:val="0"/>
                                              <w:marBottom w:val="0"/>
                                              <w:divBdr>
                                                <w:top w:val="none" w:sz="0" w:space="0" w:color="auto"/>
                                                <w:left w:val="none" w:sz="0" w:space="0" w:color="auto"/>
                                                <w:bottom w:val="none" w:sz="0" w:space="0" w:color="auto"/>
                                                <w:right w:val="none" w:sz="0" w:space="0" w:color="auto"/>
                                              </w:divBdr>
                                              <w:divsChild>
                                                <w:div w:id="1144738541">
                                                  <w:marLeft w:val="0"/>
                                                  <w:marRight w:val="0"/>
                                                  <w:marTop w:val="0"/>
                                                  <w:marBottom w:val="0"/>
                                                  <w:divBdr>
                                                    <w:top w:val="none" w:sz="0" w:space="0" w:color="auto"/>
                                                    <w:left w:val="none" w:sz="0" w:space="0" w:color="auto"/>
                                                    <w:bottom w:val="none" w:sz="0" w:space="0" w:color="auto"/>
                                                    <w:right w:val="none" w:sz="0" w:space="0" w:color="auto"/>
                                                  </w:divBdr>
                                                  <w:divsChild>
                                                    <w:div w:id="1190491773">
                                                      <w:marLeft w:val="0"/>
                                                      <w:marRight w:val="0"/>
                                                      <w:marTop w:val="0"/>
                                                      <w:marBottom w:val="0"/>
                                                      <w:divBdr>
                                                        <w:top w:val="none" w:sz="0" w:space="0" w:color="auto"/>
                                                        <w:left w:val="none" w:sz="0" w:space="0" w:color="auto"/>
                                                        <w:bottom w:val="none" w:sz="0" w:space="0" w:color="auto"/>
                                                        <w:right w:val="none" w:sz="0" w:space="0" w:color="auto"/>
                                                      </w:divBdr>
                                                      <w:divsChild>
                                                        <w:div w:id="783425857">
                                                          <w:marLeft w:val="0"/>
                                                          <w:marRight w:val="0"/>
                                                          <w:marTop w:val="0"/>
                                                          <w:marBottom w:val="0"/>
                                                          <w:divBdr>
                                                            <w:top w:val="none" w:sz="0" w:space="0" w:color="auto"/>
                                                            <w:left w:val="none" w:sz="0" w:space="0" w:color="auto"/>
                                                            <w:bottom w:val="none" w:sz="0" w:space="0" w:color="auto"/>
                                                            <w:right w:val="none" w:sz="0" w:space="0" w:color="auto"/>
                                                          </w:divBdr>
                                                          <w:divsChild>
                                                            <w:div w:id="1681808935">
                                                              <w:marLeft w:val="0"/>
                                                              <w:marRight w:val="0"/>
                                                              <w:marTop w:val="0"/>
                                                              <w:marBottom w:val="0"/>
                                                              <w:divBdr>
                                                                <w:top w:val="none" w:sz="0" w:space="0" w:color="auto"/>
                                                                <w:left w:val="none" w:sz="0" w:space="0" w:color="auto"/>
                                                                <w:bottom w:val="none" w:sz="0" w:space="0" w:color="auto"/>
                                                                <w:right w:val="none" w:sz="0" w:space="0" w:color="auto"/>
                                                              </w:divBdr>
                                                              <w:divsChild>
                                                                <w:div w:id="48573799">
                                                                  <w:marLeft w:val="0"/>
                                                                  <w:marRight w:val="0"/>
                                                                  <w:marTop w:val="0"/>
                                                                  <w:marBottom w:val="0"/>
                                                                  <w:divBdr>
                                                                    <w:top w:val="none" w:sz="0" w:space="0" w:color="auto"/>
                                                                    <w:left w:val="none" w:sz="0" w:space="0" w:color="auto"/>
                                                                    <w:bottom w:val="none" w:sz="0" w:space="0" w:color="auto"/>
                                                                    <w:right w:val="none" w:sz="0" w:space="0" w:color="auto"/>
                                                                  </w:divBdr>
                                                                  <w:divsChild>
                                                                    <w:div w:id="392192821">
                                                                      <w:marLeft w:val="0"/>
                                                                      <w:marRight w:val="0"/>
                                                                      <w:marTop w:val="0"/>
                                                                      <w:marBottom w:val="0"/>
                                                                      <w:divBdr>
                                                                        <w:top w:val="none" w:sz="0" w:space="0" w:color="auto"/>
                                                                        <w:left w:val="none" w:sz="0" w:space="0" w:color="auto"/>
                                                                        <w:bottom w:val="none" w:sz="0" w:space="0" w:color="auto"/>
                                                                        <w:right w:val="none" w:sz="0" w:space="0" w:color="auto"/>
                                                                      </w:divBdr>
                                                                      <w:divsChild>
                                                                        <w:div w:id="206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2403</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4</cp:revision>
  <cp:lastPrinted>2018-04-10T07:50:00Z</cp:lastPrinted>
  <dcterms:created xsi:type="dcterms:W3CDTF">2020-02-16T16:22:00Z</dcterms:created>
  <dcterms:modified xsi:type="dcterms:W3CDTF">2020-02-17T19:08:00Z</dcterms:modified>
</cp:coreProperties>
</file>