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EF" w:rsidRDefault="00C533EF" w:rsidP="00C533EF">
      <w:pPr>
        <w:tabs>
          <w:tab w:val="num" w:pos="0"/>
          <w:tab w:val="left" w:pos="720"/>
        </w:tabs>
        <w:spacing w:line="360" w:lineRule="auto"/>
        <w:ind w:firstLine="360"/>
        <w:jc w:val="center"/>
        <w:rPr>
          <w:lang w:val="lt-LT"/>
        </w:rPr>
      </w:pPr>
      <w:r>
        <w:rPr>
          <w:lang w:val="lt-LT"/>
        </w:rPr>
        <w:t>AIŠKINAMASIS RAŠTAS</w:t>
      </w:r>
    </w:p>
    <w:p w:rsidR="004061C3" w:rsidRPr="0044065F" w:rsidRDefault="00C533EF" w:rsidP="00C533EF">
      <w:pPr>
        <w:jc w:val="center"/>
        <w:rPr>
          <w:lang w:val="lt-LT"/>
        </w:rPr>
      </w:pPr>
      <w:r>
        <w:rPr>
          <w:lang w:val="lt-LT"/>
        </w:rPr>
        <w:t xml:space="preserve">Dėl </w:t>
      </w:r>
      <w:r w:rsidR="0044065F">
        <w:rPr>
          <w:lang w:val="lt-LT"/>
        </w:rPr>
        <w:t>M</w:t>
      </w:r>
      <w:r w:rsidR="0044065F" w:rsidRPr="0044065F">
        <w:rPr>
          <w:lang w:val="lt-LT"/>
        </w:rPr>
        <w:t>olėtų rajono savivaldybės ta</w:t>
      </w:r>
      <w:r w:rsidR="0044065F">
        <w:rPr>
          <w:lang w:val="lt-LT"/>
        </w:rPr>
        <w:t>rybos 201</w:t>
      </w:r>
      <w:r w:rsidR="0016257E">
        <w:rPr>
          <w:lang w:val="lt-LT"/>
        </w:rPr>
        <w:t>8</w:t>
      </w:r>
      <w:r w:rsidR="0044065F">
        <w:rPr>
          <w:lang w:val="lt-LT"/>
        </w:rPr>
        <w:t xml:space="preserve"> m. </w:t>
      </w:r>
      <w:r w:rsidR="0016257E">
        <w:rPr>
          <w:lang w:val="lt-LT"/>
        </w:rPr>
        <w:t>spalio</w:t>
      </w:r>
      <w:r w:rsidR="0080465F">
        <w:rPr>
          <w:lang w:val="lt-LT"/>
        </w:rPr>
        <w:t xml:space="preserve"> 2</w:t>
      </w:r>
      <w:r w:rsidR="0016257E">
        <w:rPr>
          <w:lang w:val="lt-LT"/>
        </w:rPr>
        <w:t>5</w:t>
      </w:r>
      <w:r w:rsidR="0080465F">
        <w:rPr>
          <w:lang w:val="lt-LT"/>
        </w:rPr>
        <w:t xml:space="preserve"> d. sprendimo</w:t>
      </w:r>
      <w:r w:rsidR="0044065F">
        <w:rPr>
          <w:lang w:val="lt-LT"/>
        </w:rPr>
        <w:t xml:space="preserve"> Nr. B</w:t>
      </w:r>
      <w:r w:rsidR="0044065F" w:rsidRPr="0044065F">
        <w:rPr>
          <w:lang w:val="lt-LT"/>
        </w:rPr>
        <w:t>1-2</w:t>
      </w:r>
      <w:r w:rsidR="0016257E">
        <w:rPr>
          <w:lang w:val="lt-LT"/>
        </w:rPr>
        <w:t>61</w:t>
      </w:r>
      <w:r w:rsidR="0044065F" w:rsidRPr="0044065F">
        <w:rPr>
          <w:lang w:val="lt-LT"/>
        </w:rPr>
        <w:t xml:space="preserve"> „</w:t>
      </w:r>
      <w:r w:rsidR="0044065F">
        <w:rPr>
          <w:lang w:val="lt-LT"/>
        </w:rPr>
        <w:t>D</w:t>
      </w:r>
      <w:r w:rsidR="0044065F" w:rsidRPr="0044065F">
        <w:rPr>
          <w:lang w:val="lt-LT"/>
        </w:rPr>
        <w:t xml:space="preserve">ėl </w:t>
      </w:r>
      <w:r w:rsidR="0044065F">
        <w:rPr>
          <w:lang w:val="lt-LT"/>
        </w:rPr>
        <w:t>M</w:t>
      </w:r>
      <w:r w:rsidR="0044065F" w:rsidRPr="0044065F">
        <w:rPr>
          <w:lang w:val="lt-LT"/>
        </w:rPr>
        <w:t xml:space="preserve">olėtų rajono savivaldybės </w:t>
      </w:r>
      <w:r w:rsidR="0016257E">
        <w:rPr>
          <w:lang w:val="lt-LT"/>
        </w:rPr>
        <w:t>neformaliojo vaikų švietimo lėšų skyrimo ir naudojimo tvarkos aprašo patvirtinimo</w:t>
      </w:r>
      <w:r w:rsidR="0044065F" w:rsidRPr="0044065F">
        <w:rPr>
          <w:lang w:val="lt-LT"/>
        </w:rPr>
        <w:t>“ pakeitimo</w:t>
      </w:r>
    </w:p>
    <w:p w:rsidR="00C533EF" w:rsidRDefault="00C533EF" w:rsidP="00C533EF">
      <w:pPr>
        <w:tabs>
          <w:tab w:val="num" w:pos="0"/>
          <w:tab w:val="left" w:pos="720"/>
        </w:tabs>
        <w:spacing w:line="360" w:lineRule="auto"/>
        <w:ind w:firstLine="360"/>
        <w:jc w:val="center"/>
        <w:rPr>
          <w:lang w:val="lt-LT"/>
        </w:rPr>
      </w:pPr>
    </w:p>
    <w:p w:rsidR="00C533EF" w:rsidRDefault="00043581" w:rsidP="00C533EF">
      <w:pPr>
        <w:tabs>
          <w:tab w:val="left" w:pos="720"/>
          <w:tab w:val="num" w:pos="3960"/>
        </w:tabs>
        <w:spacing w:line="360" w:lineRule="auto"/>
        <w:rPr>
          <w:b/>
          <w:lang w:val="lt-LT"/>
        </w:rPr>
      </w:pPr>
      <w:r>
        <w:rPr>
          <w:b/>
          <w:lang w:val="lt-LT"/>
        </w:rPr>
        <w:tab/>
      </w:r>
      <w:r w:rsidR="00C533EF">
        <w:rPr>
          <w:b/>
          <w:lang w:val="lt-LT"/>
        </w:rPr>
        <w:t>1. Parengto tarybos sprendimo projekto tikslai ir uždaviniai</w:t>
      </w:r>
    </w:p>
    <w:p w:rsidR="00481B6B" w:rsidRDefault="00E44457" w:rsidP="00481B6B">
      <w:pPr>
        <w:spacing w:line="360" w:lineRule="auto"/>
        <w:ind w:firstLine="709"/>
        <w:jc w:val="both"/>
        <w:rPr>
          <w:bCs/>
          <w:lang w:val="lt-LT"/>
        </w:rPr>
      </w:pPr>
      <w:r w:rsidRPr="00E44457">
        <w:rPr>
          <w:bCs/>
          <w:lang w:val="lt-LT"/>
        </w:rPr>
        <w:t xml:space="preserve">Lietuvos Respublikos </w:t>
      </w:r>
      <w:r w:rsidR="0044065F">
        <w:rPr>
          <w:bCs/>
          <w:lang w:val="lt-LT"/>
        </w:rPr>
        <w:t>švietimo, mokslo ir sporto ministras</w:t>
      </w:r>
      <w:r w:rsidRPr="00E44457">
        <w:rPr>
          <w:bCs/>
          <w:lang w:val="lt-LT"/>
        </w:rPr>
        <w:t xml:space="preserve">  201</w:t>
      </w:r>
      <w:r w:rsidR="0044065F">
        <w:rPr>
          <w:bCs/>
          <w:lang w:val="lt-LT"/>
        </w:rPr>
        <w:t>9</w:t>
      </w:r>
      <w:r w:rsidRPr="00E44457">
        <w:rPr>
          <w:bCs/>
          <w:lang w:val="lt-LT"/>
        </w:rPr>
        <w:t xml:space="preserve"> m. </w:t>
      </w:r>
      <w:r w:rsidR="00481B6B">
        <w:rPr>
          <w:bCs/>
          <w:lang w:val="lt-LT"/>
        </w:rPr>
        <w:t>lapkričio</w:t>
      </w:r>
      <w:r w:rsidRPr="00E44457">
        <w:rPr>
          <w:bCs/>
          <w:lang w:val="lt-LT"/>
        </w:rPr>
        <w:t xml:space="preserve"> 1</w:t>
      </w:r>
      <w:r w:rsidR="00481B6B">
        <w:rPr>
          <w:bCs/>
          <w:lang w:val="lt-LT"/>
        </w:rPr>
        <w:t>8</w:t>
      </w:r>
      <w:r w:rsidRPr="00E44457">
        <w:rPr>
          <w:bCs/>
          <w:lang w:val="lt-LT"/>
        </w:rPr>
        <w:t xml:space="preserve"> d.</w:t>
      </w:r>
      <w:r w:rsidR="00481B6B">
        <w:rPr>
          <w:bCs/>
          <w:lang w:val="lt-LT"/>
        </w:rPr>
        <w:t xml:space="preserve"> įsakymu Nr. V-1316 „Dėl švietimo ir mokslo ministro 2018 m. rugsėjo 12 d. įsakymo Nr. V-758 „Dėl neformaliojo vaikų švietimo lėšų skyrimo ir panaudojimo tvarkos aprašo patvirtinimo“ pakeitimo“</w:t>
      </w:r>
      <w:r w:rsidRPr="00E44457">
        <w:rPr>
          <w:bCs/>
          <w:lang w:val="lt-LT"/>
        </w:rPr>
        <w:t xml:space="preserve"> pakeitė </w:t>
      </w:r>
      <w:r w:rsidR="00481B6B">
        <w:rPr>
          <w:bCs/>
          <w:lang w:val="lt-LT"/>
        </w:rPr>
        <w:t>N</w:t>
      </w:r>
      <w:r w:rsidR="00481B6B">
        <w:rPr>
          <w:bCs/>
          <w:lang w:val="lt-LT"/>
        </w:rPr>
        <w:t>eformaliojo vaikų švietimo lėšų skyrimo ir panaudoji</w:t>
      </w:r>
      <w:r w:rsidR="00481B6B">
        <w:rPr>
          <w:bCs/>
          <w:lang w:val="lt-LT"/>
        </w:rPr>
        <w:t>mo tvarkos aprašą (toliau Tvarkos aprašas). Sprendimo projekte siūlomi pakeitimai padaryti vadovaujantis Tvarkos aprašo pakeitimais.</w:t>
      </w:r>
    </w:p>
    <w:p w:rsidR="00481B6B" w:rsidRDefault="00121749" w:rsidP="00481B6B">
      <w:pPr>
        <w:spacing w:line="360" w:lineRule="auto"/>
        <w:ind w:firstLine="709"/>
        <w:jc w:val="both"/>
        <w:rPr>
          <w:bCs/>
          <w:lang w:val="lt-LT"/>
        </w:rPr>
      </w:pPr>
      <w:r>
        <w:rPr>
          <w:bCs/>
          <w:lang w:val="lt-LT"/>
        </w:rPr>
        <w:t>Molėtų rajono savivaldybės neformaliojo vaikų švietimo lėšų skyrimo ir naudojimo tvarkos aprašo 2 punkte įrašoma, kad NVŠ lėšos skiriamos NVŠ plėtotei, siekiant didinti neformaliojo vaikų švietimo prieinamumą. 9 punkte nurodoma, kad jeigu NVŠ lėšų bus gauta mažiau, negu reiks norint visiems mokiniams, dalyvaujantiems NVŠ programose, skirti po  15 eurų mėnesiui, tai finansuojant programas prioritetas bus taikomas STEAM krypties NVŠ programoms, skatinančioms gamtos mokslų, technologijų, inžinerijos ir matematikos tyrimų ir eksperimentines veiklas, ir toms programų kryptims, kurių nevykdo švietimo teikėjai, veikiantys Savivaldybėje.</w:t>
      </w:r>
    </w:p>
    <w:p w:rsidR="00C533EF" w:rsidRDefault="00043581" w:rsidP="00C533EF">
      <w:pPr>
        <w:tabs>
          <w:tab w:val="left" w:pos="720"/>
          <w:tab w:val="num" w:pos="3960"/>
        </w:tabs>
        <w:spacing w:line="360" w:lineRule="auto"/>
        <w:rPr>
          <w:b/>
          <w:lang w:val="lt-LT"/>
        </w:rPr>
      </w:pPr>
      <w:r>
        <w:rPr>
          <w:b/>
          <w:lang w:val="lt-LT"/>
        </w:rPr>
        <w:tab/>
      </w:r>
      <w:r w:rsidR="00C533EF">
        <w:rPr>
          <w:b/>
          <w:lang w:val="lt-LT"/>
        </w:rPr>
        <w:t>2. Šiuo metu esantis teisinis reglamentavimas</w:t>
      </w:r>
    </w:p>
    <w:p w:rsidR="00F77670" w:rsidRPr="00F77670" w:rsidRDefault="00F77670" w:rsidP="00AF6A71">
      <w:pPr>
        <w:tabs>
          <w:tab w:val="left" w:pos="720"/>
          <w:tab w:val="num" w:pos="3960"/>
        </w:tabs>
        <w:spacing w:line="360" w:lineRule="auto"/>
        <w:jc w:val="both"/>
        <w:rPr>
          <w:lang w:val="lt-LT"/>
        </w:rPr>
      </w:pPr>
      <w:r w:rsidRPr="00F77670">
        <w:rPr>
          <w:lang w:val="lt-LT"/>
        </w:rPr>
        <w:tab/>
        <w:t>Lietuvo</w:t>
      </w:r>
      <w:r w:rsidR="00501956">
        <w:rPr>
          <w:lang w:val="lt-LT"/>
        </w:rPr>
        <w:t xml:space="preserve">s Respublikos </w:t>
      </w:r>
      <w:r w:rsidR="002B29C1">
        <w:rPr>
          <w:lang w:val="lt-LT"/>
        </w:rPr>
        <w:t xml:space="preserve">švietimo, mokslo ir sporto ministro 2019 m. </w:t>
      </w:r>
      <w:r w:rsidR="00121749">
        <w:rPr>
          <w:lang w:val="lt-LT"/>
        </w:rPr>
        <w:t>lapkričio</w:t>
      </w:r>
      <w:r w:rsidR="00AF6A71">
        <w:rPr>
          <w:lang w:val="lt-LT"/>
        </w:rPr>
        <w:t xml:space="preserve"> 1</w:t>
      </w:r>
      <w:r w:rsidR="00121749">
        <w:rPr>
          <w:lang w:val="lt-LT"/>
        </w:rPr>
        <w:t>8</w:t>
      </w:r>
      <w:r w:rsidR="00AF6A71">
        <w:rPr>
          <w:lang w:val="lt-LT"/>
        </w:rPr>
        <w:t xml:space="preserve"> d. įsakymas Nr. V-1</w:t>
      </w:r>
      <w:r w:rsidR="00121749">
        <w:rPr>
          <w:lang w:val="lt-LT"/>
        </w:rPr>
        <w:t>316</w:t>
      </w:r>
      <w:r w:rsidR="00AF6A71">
        <w:rPr>
          <w:lang w:val="lt-LT"/>
        </w:rPr>
        <w:t xml:space="preserve"> </w:t>
      </w:r>
      <w:r w:rsidR="00AF6A71">
        <w:rPr>
          <w:bCs/>
          <w:lang w:val="lt-LT"/>
        </w:rPr>
        <w:t>„Dėl Švietimo ir mokslo ministro 20</w:t>
      </w:r>
      <w:r w:rsidR="003D0684">
        <w:rPr>
          <w:bCs/>
          <w:lang w:val="lt-LT"/>
        </w:rPr>
        <w:t>18</w:t>
      </w:r>
      <w:r w:rsidR="00AF6A71">
        <w:rPr>
          <w:bCs/>
          <w:lang w:val="lt-LT"/>
        </w:rPr>
        <w:t xml:space="preserve"> m. </w:t>
      </w:r>
      <w:r w:rsidR="003D0684">
        <w:rPr>
          <w:bCs/>
          <w:lang w:val="lt-LT"/>
        </w:rPr>
        <w:t>rugsėjo 12</w:t>
      </w:r>
      <w:r w:rsidR="00AF6A71">
        <w:rPr>
          <w:bCs/>
          <w:lang w:val="lt-LT"/>
        </w:rPr>
        <w:t xml:space="preserve"> d. įsakymo Nr. </w:t>
      </w:r>
      <w:r w:rsidR="003D0684">
        <w:rPr>
          <w:bCs/>
          <w:lang w:val="lt-LT"/>
        </w:rPr>
        <w:t>V</w:t>
      </w:r>
      <w:r w:rsidR="00AF6A71">
        <w:rPr>
          <w:bCs/>
          <w:lang w:val="lt-LT"/>
        </w:rPr>
        <w:t>-</w:t>
      </w:r>
      <w:r w:rsidR="003D0684">
        <w:rPr>
          <w:bCs/>
          <w:lang w:val="lt-LT"/>
        </w:rPr>
        <w:t>758</w:t>
      </w:r>
      <w:r w:rsidR="00AF6A71">
        <w:rPr>
          <w:bCs/>
          <w:lang w:val="lt-LT"/>
        </w:rPr>
        <w:t xml:space="preserve"> „Dėl </w:t>
      </w:r>
      <w:r w:rsidR="003D0684">
        <w:rPr>
          <w:bCs/>
          <w:lang w:val="lt-LT"/>
        </w:rPr>
        <w:t>neformaliojo vaikų švietimo lėšų skyrimo ir panaudojimo tvarkos aprašo patvirtinimo“ pakeitimo“</w:t>
      </w:r>
      <w:r w:rsidR="00AF6A71">
        <w:rPr>
          <w:bCs/>
          <w:lang w:val="lt-LT"/>
        </w:rPr>
        <w:t>.</w:t>
      </w:r>
    </w:p>
    <w:p w:rsidR="00C533EF" w:rsidRDefault="00043581" w:rsidP="00043581">
      <w:pPr>
        <w:tabs>
          <w:tab w:val="left" w:pos="720"/>
          <w:tab w:val="num" w:pos="3960"/>
        </w:tabs>
        <w:spacing w:line="360" w:lineRule="auto"/>
        <w:jc w:val="both"/>
        <w:rPr>
          <w:b/>
          <w:lang w:val="lt-LT"/>
        </w:rPr>
      </w:pPr>
      <w:r>
        <w:rPr>
          <w:b/>
          <w:lang w:val="lt-LT"/>
        </w:rPr>
        <w:tab/>
      </w:r>
      <w:r w:rsidR="00C533EF">
        <w:rPr>
          <w:b/>
          <w:lang w:val="lt-LT"/>
        </w:rPr>
        <w:t xml:space="preserve">3. </w:t>
      </w:r>
      <w:r w:rsidR="00C533EF">
        <w:rPr>
          <w:b/>
          <w:lang w:val="pt-BR"/>
        </w:rPr>
        <w:t>Galimos teigiamos ir neigiamos pasekmės priėmus siūlomą tarybos sprendimo projektą</w:t>
      </w:r>
    </w:p>
    <w:p w:rsidR="0054589A" w:rsidRDefault="00AF6A71" w:rsidP="00C533EF">
      <w:pPr>
        <w:spacing w:line="360" w:lineRule="auto"/>
        <w:ind w:firstLine="720"/>
        <w:jc w:val="both"/>
        <w:rPr>
          <w:lang w:val="lt-LT"/>
        </w:rPr>
      </w:pPr>
      <w:r>
        <w:rPr>
          <w:lang w:val="lt-LT"/>
        </w:rPr>
        <w:t>Bus vykdomi teisė aktų reikalavimai.</w:t>
      </w:r>
    </w:p>
    <w:p w:rsidR="00C533EF" w:rsidRDefault="00C533EF" w:rsidP="00C533EF">
      <w:pPr>
        <w:spacing w:line="360" w:lineRule="auto"/>
        <w:ind w:firstLine="720"/>
        <w:jc w:val="both"/>
        <w:rPr>
          <w:lang w:val="lt-LT"/>
        </w:rPr>
      </w:pPr>
      <w:r>
        <w:rPr>
          <w:lang w:val="lt-LT"/>
        </w:rPr>
        <w:t>Neigiamų pasekmių nenumatoma.</w:t>
      </w:r>
    </w:p>
    <w:p w:rsidR="00C533EF" w:rsidRDefault="00043581" w:rsidP="00C533EF">
      <w:pPr>
        <w:tabs>
          <w:tab w:val="num" w:pos="0"/>
          <w:tab w:val="left" w:pos="720"/>
        </w:tabs>
        <w:spacing w:line="360" w:lineRule="auto"/>
        <w:rPr>
          <w:b/>
          <w:lang w:val="lt-LT"/>
        </w:rPr>
      </w:pPr>
      <w:r>
        <w:rPr>
          <w:b/>
          <w:lang w:val="lt-LT"/>
        </w:rPr>
        <w:tab/>
      </w:r>
      <w:r w:rsidR="00C533EF">
        <w:rPr>
          <w:b/>
          <w:lang w:val="lt-LT"/>
        </w:rPr>
        <w:t>4. Priemonės sprendimui įgyvendinti</w:t>
      </w:r>
    </w:p>
    <w:p w:rsidR="00C533EF" w:rsidRDefault="00C533EF" w:rsidP="00C533EF">
      <w:pPr>
        <w:tabs>
          <w:tab w:val="num" w:pos="0"/>
          <w:tab w:val="left" w:pos="720"/>
        </w:tabs>
        <w:spacing w:line="360" w:lineRule="auto"/>
        <w:ind w:firstLine="709"/>
        <w:rPr>
          <w:lang w:val="lt-LT"/>
        </w:rPr>
      </w:pPr>
      <w:r>
        <w:rPr>
          <w:lang w:val="lt-LT"/>
        </w:rPr>
        <w:t>Nėra</w:t>
      </w:r>
    </w:p>
    <w:p w:rsidR="00C533EF" w:rsidRDefault="00043581" w:rsidP="00C533EF">
      <w:pPr>
        <w:tabs>
          <w:tab w:val="left" w:pos="720"/>
          <w:tab w:val="num" w:pos="3960"/>
        </w:tabs>
        <w:spacing w:line="360" w:lineRule="auto"/>
        <w:rPr>
          <w:b/>
          <w:lang w:val="lt-LT"/>
        </w:rPr>
      </w:pPr>
      <w:r>
        <w:rPr>
          <w:b/>
          <w:lang w:val="lt-LT"/>
        </w:rPr>
        <w:tab/>
      </w:r>
      <w:r w:rsidR="00C533EF">
        <w:rPr>
          <w:b/>
          <w:lang w:val="lt-LT"/>
        </w:rPr>
        <w:t>5. Lėšų poreikis ir jų šaltiniai (prireikus skaičiavimai ir išlaidų sąmatos)</w:t>
      </w:r>
    </w:p>
    <w:p w:rsidR="00C533EF" w:rsidRDefault="00F77670" w:rsidP="00C533EF">
      <w:pPr>
        <w:tabs>
          <w:tab w:val="left" w:pos="720"/>
          <w:tab w:val="num" w:pos="3960"/>
        </w:tabs>
        <w:spacing w:line="360" w:lineRule="auto"/>
        <w:ind w:firstLine="709"/>
        <w:jc w:val="both"/>
        <w:rPr>
          <w:lang w:val="lt-LT"/>
        </w:rPr>
      </w:pPr>
      <w:r>
        <w:rPr>
          <w:lang w:val="lt-LT"/>
        </w:rPr>
        <w:t>Nereikia.</w:t>
      </w:r>
    </w:p>
    <w:p w:rsidR="00C533EF" w:rsidRDefault="00043581" w:rsidP="00C533EF">
      <w:pPr>
        <w:tabs>
          <w:tab w:val="left" w:pos="720"/>
          <w:tab w:val="num" w:pos="3960"/>
        </w:tabs>
        <w:spacing w:line="360" w:lineRule="auto"/>
        <w:rPr>
          <w:b/>
          <w:lang w:val="lt-LT"/>
        </w:rPr>
      </w:pPr>
      <w:r>
        <w:rPr>
          <w:b/>
          <w:lang w:val="lt-LT"/>
        </w:rPr>
        <w:tab/>
      </w:r>
      <w:r w:rsidR="00C533EF">
        <w:rPr>
          <w:b/>
          <w:lang w:val="lt-LT"/>
        </w:rPr>
        <w:t>6.Vykdytojai, įvykdymo terminai</w:t>
      </w:r>
    </w:p>
    <w:p w:rsidR="00C533EF" w:rsidRDefault="003D0684" w:rsidP="00F956EE">
      <w:pPr>
        <w:spacing w:line="360" w:lineRule="auto"/>
        <w:ind w:firstLine="709"/>
        <w:jc w:val="both"/>
        <w:rPr>
          <w:lang w:val="lt-LT"/>
        </w:rPr>
      </w:pPr>
      <w:r>
        <w:rPr>
          <w:lang w:val="lt-LT"/>
        </w:rPr>
        <w:t>Neformaliojo vaikų švietimo vykdytojai</w:t>
      </w:r>
      <w:bookmarkStart w:id="0" w:name="_GoBack"/>
      <w:bookmarkEnd w:id="0"/>
      <w:r w:rsidR="00C504DD">
        <w:rPr>
          <w:lang w:val="lt-LT"/>
        </w:rPr>
        <w:t>, Molėtų rajono savivaldybės administracija.</w:t>
      </w:r>
    </w:p>
    <w:p w:rsidR="00C533EF" w:rsidRDefault="00C533EF" w:rsidP="00C533EF">
      <w:pPr>
        <w:rPr>
          <w:lang w:val="lt-LT"/>
        </w:rPr>
      </w:pPr>
    </w:p>
    <w:p w:rsidR="00C36A40" w:rsidRDefault="003D0684"/>
    <w:sectPr w:rsidR="00C36A40" w:rsidSect="00F956EE">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99B" w:rsidRDefault="0044299B" w:rsidP="00F956EE">
      <w:r>
        <w:separator/>
      </w:r>
    </w:p>
  </w:endnote>
  <w:endnote w:type="continuationSeparator" w:id="0">
    <w:p w:rsidR="0044299B" w:rsidRDefault="0044299B" w:rsidP="00F9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99B" w:rsidRDefault="0044299B" w:rsidP="00F956EE">
      <w:r>
        <w:separator/>
      </w:r>
    </w:p>
  </w:footnote>
  <w:footnote w:type="continuationSeparator" w:id="0">
    <w:p w:rsidR="0044299B" w:rsidRDefault="0044299B" w:rsidP="00F9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794637"/>
      <w:docPartObj>
        <w:docPartGallery w:val="Page Numbers (Top of Page)"/>
        <w:docPartUnique/>
      </w:docPartObj>
    </w:sdtPr>
    <w:sdtEndPr/>
    <w:sdtContent>
      <w:p w:rsidR="00F956EE" w:rsidRDefault="00F956EE">
        <w:pPr>
          <w:pStyle w:val="Antrats"/>
          <w:jc w:val="center"/>
        </w:pPr>
        <w:r>
          <w:fldChar w:fldCharType="begin"/>
        </w:r>
        <w:r>
          <w:instrText>PAGE   \* MERGEFORMAT</w:instrText>
        </w:r>
        <w:r>
          <w:fldChar w:fldCharType="separate"/>
        </w:r>
        <w:r w:rsidR="00121749" w:rsidRPr="00121749">
          <w:rPr>
            <w:noProof/>
            <w:lang w:val="lt-LT"/>
          </w:rPr>
          <w:t>2</w:t>
        </w:r>
        <w:r>
          <w:fldChar w:fldCharType="end"/>
        </w:r>
      </w:p>
    </w:sdtContent>
  </w:sdt>
  <w:p w:rsidR="00F956EE" w:rsidRDefault="00F956E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EF"/>
    <w:rsid w:val="00007BFC"/>
    <w:rsid w:val="00043581"/>
    <w:rsid w:val="000B09F8"/>
    <w:rsid w:val="000C373A"/>
    <w:rsid w:val="000E6217"/>
    <w:rsid w:val="00121749"/>
    <w:rsid w:val="00142AF3"/>
    <w:rsid w:val="0016257E"/>
    <w:rsid w:val="002B29C1"/>
    <w:rsid w:val="002B6B95"/>
    <w:rsid w:val="003D0684"/>
    <w:rsid w:val="004061C3"/>
    <w:rsid w:val="0044065F"/>
    <w:rsid w:val="0044299B"/>
    <w:rsid w:val="00465D1A"/>
    <w:rsid w:val="00481B6B"/>
    <w:rsid w:val="004F5EC7"/>
    <w:rsid w:val="00501956"/>
    <w:rsid w:val="005227C9"/>
    <w:rsid w:val="0054589A"/>
    <w:rsid w:val="00760F63"/>
    <w:rsid w:val="0080465F"/>
    <w:rsid w:val="00813C61"/>
    <w:rsid w:val="00943E8C"/>
    <w:rsid w:val="00A55336"/>
    <w:rsid w:val="00AF6A71"/>
    <w:rsid w:val="00B458DB"/>
    <w:rsid w:val="00C504DD"/>
    <w:rsid w:val="00C533EF"/>
    <w:rsid w:val="00D10261"/>
    <w:rsid w:val="00DF5D09"/>
    <w:rsid w:val="00E22D12"/>
    <w:rsid w:val="00E44457"/>
    <w:rsid w:val="00EE05CC"/>
    <w:rsid w:val="00F10915"/>
    <w:rsid w:val="00F1569A"/>
    <w:rsid w:val="00F77670"/>
    <w:rsid w:val="00F95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5F84"/>
  <w15:docId w15:val="{35C96257-07D0-4B7F-BD51-AF892CC0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33E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956EE"/>
    <w:pPr>
      <w:tabs>
        <w:tab w:val="center" w:pos="4819"/>
        <w:tab w:val="right" w:pos="9638"/>
      </w:tabs>
    </w:pPr>
  </w:style>
  <w:style w:type="character" w:customStyle="1" w:styleId="AntratsDiagrama">
    <w:name w:val="Antraštės Diagrama"/>
    <w:basedOn w:val="Numatytasispastraiposriftas"/>
    <w:link w:val="Antrats"/>
    <w:uiPriority w:val="99"/>
    <w:rsid w:val="00F956E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956EE"/>
    <w:pPr>
      <w:tabs>
        <w:tab w:val="center" w:pos="4819"/>
        <w:tab w:val="right" w:pos="9638"/>
      </w:tabs>
    </w:pPr>
  </w:style>
  <w:style w:type="character" w:customStyle="1" w:styleId="PoratDiagrama">
    <w:name w:val="Poraštė Diagrama"/>
    <w:basedOn w:val="Numatytasispastraiposriftas"/>
    <w:link w:val="Porat"/>
    <w:uiPriority w:val="99"/>
    <w:rsid w:val="00F956E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0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FFCE1-D167-41D4-9AAA-743A31C6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1352</Words>
  <Characters>771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Jurkšaitis Arvydas</dc:creator>
  <cp:lastModifiedBy>Jurkšaitis Arvydas</cp:lastModifiedBy>
  <cp:revision>4</cp:revision>
  <dcterms:created xsi:type="dcterms:W3CDTF">2020-02-12T13:30:00Z</dcterms:created>
  <dcterms:modified xsi:type="dcterms:W3CDTF">2020-02-12T13:58:00Z</dcterms:modified>
</cp:coreProperties>
</file>