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523" w:rsidRPr="007F48E8" w:rsidRDefault="00F50523" w:rsidP="00F50523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7F48E8">
        <w:rPr>
          <w:rFonts w:eastAsia="Times New Roman" w:cs="Times New Roman"/>
          <w:szCs w:val="24"/>
        </w:rPr>
        <w:t>AIŠKINAMASIS RAŠTAS</w:t>
      </w:r>
    </w:p>
    <w:p w:rsidR="00F50523" w:rsidRPr="007F48E8" w:rsidRDefault="00F50523" w:rsidP="00F50523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</w:pPr>
      <w:r w:rsidRPr="007F48E8">
        <w:t xml:space="preserve">Dėl </w:t>
      </w:r>
      <w:r>
        <w:t>Molėtų rajono savivaldybės</w:t>
      </w:r>
      <w:r w:rsidRPr="00302D28">
        <w:t xml:space="preserve"> </w:t>
      </w:r>
      <w:r w:rsidRPr="007977AF">
        <w:t xml:space="preserve">bendrojo naudojimo teritorijoje esančių  daugiabučių namų kiemų susisiekimo komunikacijų ir inžinerinių tinklų  statybos, rekonstravimo ir  remonto, dalyvaujant fiziniams ir (ar) juridiniams asmenims, tvarkos </w:t>
      </w:r>
      <w:r>
        <w:t xml:space="preserve">aprašo </w:t>
      </w:r>
      <w:r>
        <w:rPr>
          <w:rFonts w:eastAsia="Times New Roman" w:cs="Times New Roman"/>
          <w:szCs w:val="24"/>
        </w:rPr>
        <w:t>patvirtinimo</w:t>
      </w:r>
    </w:p>
    <w:p w:rsidR="00F50523" w:rsidRPr="007F48E8" w:rsidRDefault="00F50523" w:rsidP="00F50523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</w:p>
    <w:p w:rsidR="00F50523" w:rsidRPr="007F48E8" w:rsidRDefault="00F50523" w:rsidP="00F50523">
      <w:pPr>
        <w:tabs>
          <w:tab w:val="left" w:pos="720"/>
          <w:tab w:val="left" w:pos="993"/>
        </w:tabs>
        <w:spacing w:after="0" w:line="360" w:lineRule="auto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          1. </w:t>
      </w:r>
      <w:r w:rsidRPr="007F48E8">
        <w:rPr>
          <w:rFonts w:eastAsia="Times New Roman" w:cs="Times New Roman"/>
          <w:b/>
          <w:szCs w:val="24"/>
        </w:rPr>
        <w:t>P</w:t>
      </w:r>
      <w:r w:rsidRPr="007F48E8">
        <w:rPr>
          <w:rFonts w:eastAsia="Times New Roman" w:cs="Times New Roman"/>
          <w:b/>
          <w:szCs w:val="24"/>
          <w:lang w:val="pt-BR"/>
        </w:rPr>
        <w:t>arengto tarybos sprendimo projekto tikslai ir uždaviniai</w:t>
      </w:r>
      <w:r w:rsidRPr="007F48E8">
        <w:rPr>
          <w:rFonts w:eastAsia="Times New Roman" w:cs="Times New Roman"/>
          <w:b/>
          <w:szCs w:val="24"/>
        </w:rPr>
        <w:t xml:space="preserve"> </w:t>
      </w:r>
    </w:p>
    <w:p w:rsidR="00F50523" w:rsidRDefault="00F50523" w:rsidP="00F50523">
      <w:pPr>
        <w:spacing w:after="0" w:line="360" w:lineRule="auto"/>
        <w:ind w:firstLine="567"/>
        <w:jc w:val="both"/>
        <w:rPr>
          <w:rFonts w:eastAsia="Times New Roman" w:cs="Times New Roman"/>
          <w:sz w:val="22"/>
          <w:lang w:eastAsia="lt-LT"/>
        </w:rPr>
      </w:pPr>
      <w:r w:rsidRPr="007F48E8">
        <w:rPr>
          <w:rFonts w:eastAsia="Times New Roman" w:cs="Times New Roman"/>
          <w:sz w:val="22"/>
          <w:lang w:eastAsia="lt-LT"/>
        </w:rPr>
        <w:t xml:space="preserve">Sprendimo projektas parengtas </w:t>
      </w:r>
      <w:r>
        <w:rPr>
          <w:rFonts w:eastAsia="Times New Roman" w:cs="Times New Roman"/>
          <w:sz w:val="22"/>
          <w:lang w:eastAsia="lt-LT"/>
        </w:rPr>
        <w:t xml:space="preserve">siekiant </w:t>
      </w:r>
      <w:r w:rsidRPr="00F50523">
        <w:rPr>
          <w:rFonts w:eastAsia="Times New Roman" w:cs="Times New Roman"/>
          <w:sz w:val="22"/>
          <w:lang w:eastAsia="lt-LT"/>
        </w:rPr>
        <w:t xml:space="preserve">reglamentuoti </w:t>
      </w:r>
      <w:r>
        <w:rPr>
          <w:rFonts w:eastAsia="Times New Roman" w:cs="Times New Roman"/>
          <w:szCs w:val="24"/>
        </w:rPr>
        <w:t>Molėtų rajono savivaldybės</w:t>
      </w:r>
      <w:r w:rsidRPr="00E90EBA">
        <w:rPr>
          <w:rFonts w:eastAsia="Times New Roman" w:cs="Times New Roman"/>
          <w:szCs w:val="24"/>
        </w:rPr>
        <w:t xml:space="preserve"> </w:t>
      </w:r>
      <w:r w:rsidRPr="00F50523">
        <w:rPr>
          <w:rFonts w:eastAsia="Times New Roman" w:cs="Times New Roman"/>
          <w:sz w:val="22"/>
          <w:lang w:eastAsia="lt-LT"/>
        </w:rPr>
        <w:t>bendrojo naudojimo teritorijoje esančių  daugiabučių namų automobilių stovėjimo aikštelių, įvažiavimų ir jų inžinerinių tinklų   įrengimo ar atnaujinimo darbų tvarką, atvejus ir sąlygas, kai darbams skiriamos Pareiškėjų tikslinės lėšos.</w:t>
      </w:r>
    </w:p>
    <w:p w:rsidR="00931F67" w:rsidRPr="00F50523" w:rsidRDefault="00931F67" w:rsidP="00F50523">
      <w:pPr>
        <w:spacing w:after="0" w:line="360" w:lineRule="auto"/>
        <w:ind w:firstLine="567"/>
        <w:jc w:val="both"/>
        <w:rPr>
          <w:rFonts w:eastAsia="Times New Roman" w:cs="Times New Roman"/>
          <w:sz w:val="22"/>
          <w:lang w:eastAsia="lt-LT"/>
        </w:rPr>
      </w:pPr>
      <w:r>
        <w:rPr>
          <w:rFonts w:eastAsia="Times New Roman" w:cs="Times New Roman"/>
          <w:sz w:val="22"/>
          <w:lang w:eastAsia="lt-LT"/>
        </w:rPr>
        <w:t>D</w:t>
      </w:r>
      <w:r>
        <w:rPr>
          <w:rFonts w:eastAsia="Times New Roman" w:cs="Times New Roman"/>
          <w:sz w:val="22"/>
          <w:lang w:eastAsia="lt-LT"/>
        </w:rPr>
        <w:t xml:space="preserve">augiabučių namų </w:t>
      </w:r>
      <w:r>
        <w:rPr>
          <w:rFonts w:eastAsia="Times New Roman" w:cs="Times New Roman"/>
          <w:sz w:val="22"/>
          <w:lang w:eastAsia="lt-LT"/>
        </w:rPr>
        <w:t xml:space="preserve">gyventojai nuolat kreipiasi į Savivaldybę dėl prastos automobilių stovėjimo aikštelių prie </w:t>
      </w:r>
      <w:r>
        <w:rPr>
          <w:rFonts w:eastAsia="Times New Roman" w:cs="Times New Roman"/>
          <w:sz w:val="22"/>
          <w:lang w:eastAsia="lt-LT"/>
        </w:rPr>
        <w:t>daugiabučių namų</w:t>
      </w:r>
      <w:r>
        <w:rPr>
          <w:rFonts w:eastAsia="Times New Roman" w:cs="Times New Roman"/>
          <w:sz w:val="22"/>
          <w:lang w:eastAsia="lt-LT"/>
        </w:rPr>
        <w:t xml:space="preserve">  būklės. Savivaldybė</w:t>
      </w:r>
      <w:r w:rsidR="00CD7F0E">
        <w:rPr>
          <w:rFonts w:eastAsia="Times New Roman" w:cs="Times New Roman"/>
          <w:sz w:val="22"/>
          <w:lang w:eastAsia="lt-LT"/>
        </w:rPr>
        <w:t>,</w:t>
      </w:r>
      <w:r>
        <w:rPr>
          <w:rFonts w:eastAsia="Times New Roman" w:cs="Times New Roman"/>
          <w:sz w:val="22"/>
          <w:lang w:eastAsia="lt-LT"/>
        </w:rPr>
        <w:t xml:space="preserve"> dėl  biudžeto lėšų trūkumo</w:t>
      </w:r>
      <w:r w:rsidR="00CD7F0E">
        <w:rPr>
          <w:rFonts w:eastAsia="Times New Roman" w:cs="Times New Roman"/>
          <w:sz w:val="22"/>
          <w:lang w:eastAsia="lt-LT"/>
        </w:rPr>
        <w:t>,</w:t>
      </w:r>
      <w:r>
        <w:rPr>
          <w:rFonts w:eastAsia="Times New Roman" w:cs="Times New Roman"/>
          <w:sz w:val="22"/>
          <w:lang w:eastAsia="lt-LT"/>
        </w:rPr>
        <w:t xml:space="preserve"> negali patenkinti gyventojų prašymų, todėl  siūlo prie tvarkymo darbų prisidėti </w:t>
      </w:r>
      <w:r w:rsidR="00CD7F0E">
        <w:rPr>
          <w:rFonts w:eastAsia="Times New Roman" w:cs="Times New Roman"/>
          <w:sz w:val="22"/>
          <w:lang w:eastAsia="lt-LT"/>
        </w:rPr>
        <w:t xml:space="preserve">ir </w:t>
      </w:r>
      <w:r>
        <w:rPr>
          <w:rFonts w:eastAsia="Times New Roman" w:cs="Times New Roman"/>
          <w:sz w:val="22"/>
          <w:lang w:eastAsia="lt-LT"/>
        </w:rPr>
        <w:t xml:space="preserve"> gyventojams</w:t>
      </w:r>
      <w:r w:rsidR="00CD7F0E">
        <w:rPr>
          <w:rFonts w:eastAsia="Times New Roman" w:cs="Times New Roman"/>
          <w:sz w:val="22"/>
          <w:lang w:eastAsia="lt-LT"/>
        </w:rPr>
        <w:t xml:space="preserve">. Tokiu būdu būtų </w:t>
      </w:r>
      <w:r>
        <w:rPr>
          <w:rFonts w:eastAsia="Times New Roman" w:cs="Times New Roman"/>
          <w:sz w:val="22"/>
          <w:lang w:eastAsia="lt-LT"/>
        </w:rPr>
        <w:t>paspartin</w:t>
      </w:r>
      <w:r w:rsidR="00CD7F0E">
        <w:rPr>
          <w:rFonts w:eastAsia="Times New Roman" w:cs="Times New Roman"/>
          <w:sz w:val="22"/>
          <w:lang w:eastAsia="lt-LT"/>
        </w:rPr>
        <w:t xml:space="preserve">tas </w:t>
      </w:r>
      <w:r w:rsidR="00CD7F0E">
        <w:rPr>
          <w:rFonts w:eastAsia="Times New Roman" w:cs="Times New Roman"/>
          <w:sz w:val="22"/>
          <w:lang w:eastAsia="lt-LT"/>
        </w:rPr>
        <w:t>tvarkymo darbų</w:t>
      </w:r>
      <w:r>
        <w:rPr>
          <w:rFonts w:eastAsia="Times New Roman" w:cs="Times New Roman"/>
          <w:sz w:val="22"/>
          <w:lang w:eastAsia="lt-LT"/>
        </w:rPr>
        <w:t xml:space="preserve"> </w:t>
      </w:r>
      <w:bookmarkStart w:id="0" w:name="_GoBack"/>
      <w:bookmarkEnd w:id="0"/>
      <w:r w:rsidR="00CD7F0E">
        <w:rPr>
          <w:rFonts w:eastAsia="Times New Roman" w:cs="Times New Roman"/>
          <w:sz w:val="22"/>
          <w:lang w:eastAsia="lt-LT"/>
        </w:rPr>
        <w:t>įgyvendinimo procesas.</w:t>
      </w:r>
    </w:p>
    <w:p w:rsidR="00F50523" w:rsidRPr="007F48E8" w:rsidRDefault="00F50523" w:rsidP="00F50523">
      <w:pPr>
        <w:tabs>
          <w:tab w:val="num" w:pos="0"/>
          <w:tab w:val="left" w:pos="720"/>
        </w:tabs>
        <w:spacing w:after="0" w:line="360" w:lineRule="auto"/>
        <w:ind w:firstLine="357"/>
        <w:jc w:val="both"/>
        <w:outlineLvl w:val="0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 xml:space="preserve">      </w:t>
      </w:r>
      <w:r w:rsidRPr="007F48E8">
        <w:rPr>
          <w:rFonts w:eastAsia="Times New Roman" w:cs="Times New Roman"/>
          <w:b/>
          <w:szCs w:val="24"/>
        </w:rPr>
        <w:t>2. Š</w:t>
      </w:r>
      <w:r w:rsidRPr="007F48E8">
        <w:rPr>
          <w:rFonts w:eastAsia="Times New Roman" w:cs="Times New Roman"/>
          <w:b/>
          <w:szCs w:val="24"/>
          <w:lang w:val="pt-BR"/>
        </w:rPr>
        <w:t>iuo metu esantis teisinis reglamentavimas</w:t>
      </w:r>
    </w:p>
    <w:p w:rsidR="00F50523" w:rsidRDefault="00F50523" w:rsidP="00F50523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7F48E8">
        <w:rPr>
          <w:rFonts w:eastAsia="Times New Roman" w:cs="Times New Roman"/>
          <w:szCs w:val="24"/>
        </w:rPr>
        <w:t>Lietuvos Respubli</w:t>
      </w:r>
      <w:r w:rsidR="000758B0">
        <w:rPr>
          <w:rFonts w:eastAsia="Times New Roman" w:cs="Times New Roman"/>
          <w:szCs w:val="24"/>
        </w:rPr>
        <w:t>kos vietos savivaldos įstatymas</w:t>
      </w:r>
      <w:r w:rsidRPr="007F48E8">
        <w:rPr>
          <w:rFonts w:eastAsia="Times New Roman" w:cs="Times New Roman"/>
          <w:szCs w:val="24"/>
        </w:rPr>
        <w:t xml:space="preserve"> </w:t>
      </w:r>
    </w:p>
    <w:p w:rsidR="000758B0" w:rsidRPr="007F48E8" w:rsidRDefault="000758B0" w:rsidP="00F50523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>
        <w:rPr>
          <w:color w:val="000000"/>
        </w:rPr>
        <w:t>Molėtų rajono savivaldybės 2018-2024 metų strateginis plėtros planas</w:t>
      </w:r>
    </w:p>
    <w:p w:rsidR="00F50523" w:rsidRPr="00263F95" w:rsidRDefault="00F50523" w:rsidP="00F50523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b/>
          <w:szCs w:val="24"/>
        </w:rPr>
        <w:t xml:space="preserve">            </w:t>
      </w:r>
      <w:r w:rsidRPr="007F48E8">
        <w:rPr>
          <w:rFonts w:eastAsia="Times New Roman" w:cs="Times New Roman"/>
          <w:b/>
          <w:szCs w:val="24"/>
        </w:rPr>
        <w:t xml:space="preserve">3. </w:t>
      </w:r>
      <w:r w:rsidRPr="007F48E8">
        <w:rPr>
          <w:rFonts w:eastAsia="Times New Roman" w:cs="Times New Roman"/>
          <w:b/>
          <w:szCs w:val="24"/>
          <w:lang w:val="pt-BR"/>
        </w:rPr>
        <w:t>Galimos teigiamos ir neigiamos pasekmės priėmus siūlomą tarybos sprendimo projektą</w:t>
      </w:r>
      <w:r w:rsidRPr="007F48E8">
        <w:rPr>
          <w:rFonts w:eastAsia="Times New Roman" w:cs="Times New Roman"/>
          <w:b/>
          <w:szCs w:val="24"/>
        </w:rPr>
        <w:t xml:space="preserve"> </w:t>
      </w:r>
      <w:r w:rsidRPr="007F48E8">
        <w:rPr>
          <w:rFonts w:eastAsia="Times New Roman" w:cs="Times New Roman"/>
          <w:szCs w:val="24"/>
        </w:rPr>
        <w:t>Teigiamos pasekmės:</w:t>
      </w:r>
      <w:r>
        <w:rPr>
          <w:rFonts w:eastAsia="Times New Roman" w:cs="Times New Roman"/>
          <w:szCs w:val="24"/>
        </w:rPr>
        <w:t xml:space="preserve"> Patvirtinus</w:t>
      </w:r>
      <w:r w:rsidRPr="00E90EBA">
        <w:rPr>
          <w:rFonts w:eastAsia="Times New Roman" w:cs="Times New Roman"/>
          <w:szCs w:val="24"/>
        </w:rPr>
        <w:t xml:space="preserve">, </w:t>
      </w:r>
      <w:r w:rsidR="000758B0">
        <w:t>Molėtų rajono savivaldybės</w:t>
      </w:r>
      <w:r w:rsidR="000758B0" w:rsidRPr="00302D28">
        <w:t xml:space="preserve"> </w:t>
      </w:r>
      <w:r w:rsidR="000758B0" w:rsidRPr="007977AF">
        <w:t>bendrojo naudojimo teritorijoje esančių  daugiabučių namų kiemų susisiekimo komunikacijų ir inžinerinių tinklų  statybos, rekonstravimo ir  remonto, dalyvaujant fiziniams ir (ar) juridiniams asmenims</w:t>
      </w:r>
      <w:r w:rsidRPr="00E90EBA">
        <w:rPr>
          <w:rFonts w:eastAsia="Times New Roman" w:cs="Times New Roman"/>
          <w:szCs w:val="24"/>
        </w:rPr>
        <w:t xml:space="preserve">  tvarkos</w:t>
      </w:r>
      <w:r w:rsidRPr="00E90EBA">
        <w:rPr>
          <w:rFonts w:eastAsia="Times New Roman" w:cs="Times New Roman"/>
          <w:b/>
          <w:szCs w:val="24"/>
        </w:rPr>
        <w:t xml:space="preserve"> </w:t>
      </w:r>
      <w:r>
        <w:rPr>
          <w:rFonts w:eastAsia="Times New Roman" w:cs="Times New Roman"/>
          <w:szCs w:val="24"/>
        </w:rPr>
        <w:t>aprašą (toliau-</w:t>
      </w:r>
      <w:r w:rsidRPr="00E90EBA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aprašas), fiziniai ir juridiniai asmenys galės </w:t>
      </w:r>
      <w:r w:rsidR="000758B0">
        <w:rPr>
          <w:rFonts w:eastAsia="Times New Roman" w:cs="Times New Roman"/>
          <w:szCs w:val="24"/>
        </w:rPr>
        <w:t>teikti paraiškas su prašymu skirti finansinę paramą prie daugiabučių namų esančioms susisiekimo komunikacijoms</w:t>
      </w:r>
      <w:r>
        <w:rPr>
          <w:rFonts w:eastAsia="Times New Roman" w:cs="Times New Roman"/>
          <w:szCs w:val="24"/>
        </w:rPr>
        <w:t xml:space="preserve"> </w:t>
      </w:r>
      <w:r w:rsidR="000758B0">
        <w:rPr>
          <w:rFonts w:eastAsia="Times New Roman" w:cs="Times New Roman"/>
          <w:szCs w:val="24"/>
        </w:rPr>
        <w:t>ir inžineriniams tinklams atnaujinti ir  prisidėdami savo lėšų dalimi</w:t>
      </w:r>
      <w:r>
        <w:rPr>
          <w:rFonts w:eastAsia="Times New Roman" w:cs="Times New Roman"/>
          <w:szCs w:val="24"/>
        </w:rPr>
        <w:t xml:space="preserve">  paspartin</w:t>
      </w:r>
      <w:r w:rsidR="000758B0">
        <w:rPr>
          <w:rFonts w:eastAsia="Times New Roman" w:cs="Times New Roman"/>
          <w:szCs w:val="24"/>
        </w:rPr>
        <w:t>t</w:t>
      </w:r>
      <w:r>
        <w:rPr>
          <w:rFonts w:eastAsia="Times New Roman" w:cs="Times New Roman"/>
          <w:szCs w:val="24"/>
        </w:rPr>
        <w:t>i norimo sutvarkyti objekto darbų įgyvendinimo terminus.</w:t>
      </w:r>
    </w:p>
    <w:p w:rsidR="00F50523" w:rsidRPr="007F48E8" w:rsidRDefault="00F50523" w:rsidP="00F50523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7F48E8">
        <w:rPr>
          <w:rFonts w:eastAsia="Times New Roman" w:cs="Times New Roman"/>
          <w:szCs w:val="24"/>
        </w:rPr>
        <w:t>Neigiamų pasekmių ne</w:t>
      </w:r>
      <w:r>
        <w:rPr>
          <w:rFonts w:eastAsia="Times New Roman" w:cs="Times New Roman"/>
          <w:szCs w:val="24"/>
        </w:rPr>
        <w:t>numatoma</w:t>
      </w:r>
      <w:r w:rsidRPr="007F48E8">
        <w:rPr>
          <w:rFonts w:eastAsia="Times New Roman" w:cs="Times New Roman"/>
          <w:szCs w:val="24"/>
        </w:rPr>
        <w:t>.</w:t>
      </w:r>
    </w:p>
    <w:p w:rsidR="00F50523" w:rsidRPr="007F48E8" w:rsidRDefault="00F50523" w:rsidP="00F50523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7F48E8">
        <w:rPr>
          <w:rFonts w:eastAsia="Times New Roman" w:cs="Times New Roman"/>
          <w:b/>
          <w:szCs w:val="24"/>
        </w:rPr>
        <w:t>4. Priemonės sprendimui įgyvendinti</w:t>
      </w:r>
    </w:p>
    <w:p w:rsidR="00F50523" w:rsidRPr="007F48E8" w:rsidRDefault="00F50523" w:rsidP="00F50523">
      <w:pPr>
        <w:tabs>
          <w:tab w:val="num" w:pos="0"/>
          <w:tab w:val="left" w:pos="72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7F48E8">
        <w:t>Pa</w:t>
      </w:r>
      <w:r>
        <w:t xml:space="preserve">tvirtinus aprašą bus sudaryta objektų atrankos komisija ir paskelbtas </w:t>
      </w:r>
      <w:r w:rsidR="000758B0">
        <w:t xml:space="preserve">kvietimas teikti </w:t>
      </w:r>
      <w:r>
        <w:t>paraišk</w:t>
      </w:r>
      <w:r w:rsidR="000758B0">
        <w:t>as</w:t>
      </w:r>
      <w:r w:rsidRPr="007F48E8">
        <w:rPr>
          <w:lang w:val="pt-BR"/>
        </w:rPr>
        <w:t>.</w:t>
      </w:r>
    </w:p>
    <w:p w:rsidR="00F50523" w:rsidRPr="007F48E8" w:rsidRDefault="00F50523" w:rsidP="00F50523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7F48E8">
        <w:rPr>
          <w:rFonts w:eastAsia="Times New Roman" w:cs="Times New Roman"/>
          <w:b/>
          <w:szCs w:val="24"/>
        </w:rPr>
        <w:t>5. Lėšų poreikis ir jų šaltiniai</w:t>
      </w:r>
    </w:p>
    <w:p w:rsidR="00F50523" w:rsidRPr="007F48E8" w:rsidRDefault="00F50523" w:rsidP="00F50523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7F48E8">
        <w:rPr>
          <w:b/>
          <w:lang w:val="pt-BR"/>
        </w:rPr>
        <w:t>S</w:t>
      </w:r>
      <w:r w:rsidRPr="007F48E8">
        <w:rPr>
          <w:lang w:val="pt-BR"/>
        </w:rPr>
        <w:t xml:space="preserve">prendimui įgyvendinti </w:t>
      </w:r>
      <w:r>
        <w:rPr>
          <w:lang w:val="pt-BR"/>
        </w:rPr>
        <w:t xml:space="preserve">pagal poreikį bus naudojamos privačios ir savivaldybės </w:t>
      </w:r>
      <w:r w:rsidR="000758B0">
        <w:rPr>
          <w:lang w:val="pt-BR"/>
        </w:rPr>
        <w:t>biudžeto lėšos numatytos strateginiame veiklos plane</w:t>
      </w:r>
      <w:r w:rsidRPr="007F48E8">
        <w:rPr>
          <w:lang w:val="pt-BR"/>
        </w:rPr>
        <w:t>.</w:t>
      </w:r>
    </w:p>
    <w:p w:rsidR="00F50523" w:rsidRPr="007F48E8" w:rsidRDefault="00F50523" w:rsidP="00F50523">
      <w:pPr>
        <w:tabs>
          <w:tab w:val="left" w:pos="720"/>
          <w:tab w:val="num" w:pos="3960"/>
        </w:tabs>
        <w:spacing w:after="0" w:line="360" w:lineRule="auto"/>
        <w:ind w:firstLine="709"/>
        <w:jc w:val="both"/>
        <w:rPr>
          <w:rFonts w:eastAsia="Times New Roman" w:cs="Times New Roman"/>
          <w:b/>
          <w:szCs w:val="24"/>
        </w:rPr>
      </w:pPr>
      <w:r w:rsidRPr="007F48E8">
        <w:rPr>
          <w:rFonts w:eastAsia="Times New Roman" w:cs="Times New Roman"/>
          <w:b/>
          <w:szCs w:val="24"/>
        </w:rPr>
        <w:t xml:space="preserve">6. Vykdytojai, įvykdymo terminai </w:t>
      </w:r>
    </w:p>
    <w:p w:rsidR="00F50523" w:rsidRDefault="00F50523" w:rsidP="00F50523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  <w:r w:rsidRPr="007F48E8">
        <w:rPr>
          <w:rFonts w:eastAsia="Times New Roman" w:cs="Times New Roman"/>
          <w:b/>
          <w:szCs w:val="24"/>
        </w:rPr>
        <w:t xml:space="preserve">           </w:t>
      </w:r>
      <w:r w:rsidRPr="00E90EBA">
        <w:rPr>
          <w:rFonts w:eastAsia="Times New Roman" w:cs="Times New Roman"/>
          <w:szCs w:val="24"/>
        </w:rPr>
        <w:t>Administracijos direktoriaus įsakymu sudaryta komisija,</w:t>
      </w:r>
      <w:r>
        <w:rPr>
          <w:rFonts w:eastAsia="Times New Roman" w:cs="Times New Roman"/>
          <w:b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savivaldybės administracijos Statybos ir žemės ūkio skyrius, </w:t>
      </w:r>
      <w:r w:rsidRPr="00E90EBA">
        <w:rPr>
          <w:rFonts w:eastAsia="Times New Roman" w:cs="Times New Roman"/>
          <w:szCs w:val="24"/>
        </w:rPr>
        <w:t xml:space="preserve">savivaldybės administracijos </w:t>
      </w:r>
      <w:r>
        <w:rPr>
          <w:rFonts w:eastAsia="Times New Roman" w:cs="Times New Roman"/>
          <w:szCs w:val="24"/>
        </w:rPr>
        <w:t>Viešųjų pirkimų skyrius.</w:t>
      </w:r>
    </w:p>
    <w:p w:rsidR="00F50523" w:rsidRPr="007F48E8" w:rsidRDefault="00F50523" w:rsidP="00F50523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           Įvykdymo terminai nustatyti apraše.</w:t>
      </w:r>
    </w:p>
    <w:p w:rsidR="00E06F6E" w:rsidRDefault="00E06F6E" w:rsidP="00F50523">
      <w:pPr>
        <w:spacing w:after="0"/>
      </w:pPr>
    </w:p>
    <w:sectPr w:rsidR="00E06F6E" w:rsidSect="00F50523">
      <w:pgSz w:w="11906" w:h="16838" w:code="9"/>
      <w:pgMar w:top="567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06396"/>
    <w:multiLevelType w:val="hybridMultilevel"/>
    <w:tmpl w:val="BFEAFBF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523"/>
    <w:rsid w:val="000758B0"/>
    <w:rsid w:val="00931F67"/>
    <w:rsid w:val="00A63BFC"/>
    <w:rsid w:val="00CD7F0E"/>
    <w:rsid w:val="00E06F6E"/>
    <w:rsid w:val="00E14DF8"/>
    <w:rsid w:val="00F5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409B9"/>
  <w15:chartTrackingRefBased/>
  <w15:docId w15:val="{4D4490DE-E818-4B22-B154-34FFA148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50523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1563</Words>
  <Characters>891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Rimantas Šavelis</dc:creator>
  <cp:keywords/>
  <dc:description/>
  <cp:lastModifiedBy>Rimantas Šavelis</cp:lastModifiedBy>
  <cp:revision>3</cp:revision>
  <dcterms:created xsi:type="dcterms:W3CDTF">2020-01-14T14:29:00Z</dcterms:created>
  <dcterms:modified xsi:type="dcterms:W3CDTF">2020-01-16T06:19:00Z</dcterms:modified>
</cp:coreProperties>
</file>