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37F06">
        <w:rPr>
          <w:b/>
          <w:caps/>
          <w:noProof/>
        </w:rPr>
        <w:t xml:space="preserve"> būsto, esančio </w:t>
      </w:r>
      <w:r w:rsidR="00E96617">
        <w:rPr>
          <w:b/>
          <w:caps/>
          <w:noProof/>
        </w:rPr>
        <w:t xml:space="preserve">Molėtų r. sav., </w:t>
      </w:r>
      <w:r w:rsidR="00EC38F1">
        <w:rPr>
          <w:b/>
          <w:caps/>
          <w:noProof/>
        </w:rPr>
        <w:t>Suginčių sen., Skudutiškio k</w:t>
      </w:r>
      <w:r w:rsidR="00637F06">
        <w:rPr>
          <w:b/>
          <w:caps/>
          <w:noProof/>
        </w:rPr>
        <w:t xml:space="preserve">., </w:t>
      </w:r>
      <w:r w:rsidR="00EC38F1">
        <w:rPr>
          <w:b/>
          <w:caps/>
          <w:noProof/>
        </w:rPr>
        <w:t>a</w:t>
      </w:r>
      <w:r w:rsidR="006A3DC0">
        <w:rPr>
          <w:b/>
          <w:caps/>
          <w:noProof/>
        </w:rPr>
        <w:t xml:space="preserve">. </w:t>
      </w:r>
      <w:r w:rsidR="00EC38F1">
        <w:rPr>
          <w:b/>
          <w:caps/>
          <w:noProof/>
        </w:rPr>
        <w:t>kryžanausko</w:t>
      </w:r>
      <w:r w:rsidR="006A3DC0">
        <w:rPr>
          <w:b/>
          <w:caps/>
          <w:noProof/>
        </w:rPr>
        <w:t xml:space="preserve"> g. 4</w:t>
      </w:r>
      <w:r w:rsidR="00637F06">
        <w:rPr>
          <w:b/>
          <w:caps/>
          <w:noProof/>
        </w:rPr>
        <w:t>, 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EC38F1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C38F1">
        <w:t>sausi</w:t>
      </w:r>
      <w:r w:rsidR="00637F06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C6465" w:rsidRDefault="00022C54" w:rsidP="004C6465">
      <w:pPr>
        <w:tabs>
          <w:tab w:val="left" w:pos="709"/>
        </w:tabs>
        <w:spacing w:line="360" w:lineRule="auto"/>
        <w:jc w:val="both"/>
      </w:pPr>
      <w:r>
        <w:tab/>
      </w:r>
      <w:r w:rsidR="004C6465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</w:t>
      </w:r>
      <w:r w:rsidR="00CB0829">
        <w:t>25 straipsnio 2 dali</w:t>
      </w:r>
      <w:r w:rsidR="002B635F">
        <w:t>es 5 punktu</w:t>
      </w:r>
      <w:r w:rsidR="00CB0829">
        <w:t>,</w:t>
      </w:r>
      <w:r w:rsidR="004C6465">
        <w:t xml:space="preserve"> </w:t>
      </w:r>
      <w:r w:rsidR="004C6465" w:rsidRPr="005B0FF9">
        <w:t>20</w:t>
      </w:r>
      <w:r w:rsidR="00350660">
        <w:t>1</w:t>
      </w:r>
      <w:r w:rsidR="00EC38F1">
        <w:t>9</w:t>
      </w:r>
      <w:r w:rsidR="004C6465">
        <w:t xml:space="preserve"> m. </w:t>
      </w:r>
      <w:r w:rsidR="00EC38F1">
        <w:t>spalio 2</w:t>
      </w:r>
      <w:r w:rsidR="004C6465">
        <w:t xml:space="preserve"> d. </w:t>
      </w:r>
      <w:r w:rsidR="00376826">
        <w:t>S</w:t>
      </w:r>
      <w:r w:rsidR="004C6465" w:rsidRPr="005B0FF9">
        <w:t xml:space="preserve">avivaldybės </w:t>
      </w:r>
      <w:r w:rsidR="004C6465">
        <w:t xml:space="preserve">gyvenamųjų patalpų </w:t>
      </w:r>
      <w:r w:rsidR="004C6465" w:rsidRPr="005B0FF9">
        <w:t xml:space="preserve">nuomos sutartimi Nr. </w:t>
      </w:r>
      <w:r w:rsidR="00350660">
        <w:t>T4-3</w:t>
      </w:r>
      <w:r w:rsidR="00EC38F1">
        <w:t xml:space="preserve">99 </w:t>
      </w:r>
      <w:r w:rsidR="004C6465" w:rsidRPr="005B0FF9">
        <w:t xml:space="preserve">ir atsižvelgdama į </w:t>
      </w:r>
      <w:r w:rsidR="004C6465">
        <w:t xml:space="preserve">UAB </w:t>
      </w:r>
      <w:r w:rsidR="004C6465" w:rsidRPr="001A4438">
        <w:t>STIVVF</w:t>
      </w:r>
      <w:r w:rsidR="004C6465">
        <w:t xml:space="preserve"> turto įvertinimo ataskaitą Nr. 19</w:t>
      </w:r>
      <w:r w:rsidR="006B393F">
        <w:t>11</w:t>
      </w:r>
      <w:r w:rsidR="00EC38F1">
        <w:t>1552</w:t>
      </w:r>
      <w:r w:rsidR="004C6465">
        <w:t>, Molėtų rajono savivaldybės darbo grupės parduodamų savivaldybės būstų vertę pakeitusių nuomin</w:t>
      </w:r>
      <w:r w:rsidR="00D13448">
        <w:t>inko investicijų įvertinimui 2020</w:t>
      </w:r>
      <w:r w:rsidR="004C6465">
        <w:t xml:space="preserve"> m. </w:t>
      </w:r>
      <w:r w:rsidR="00D13448">
        <w:t xml:space="preserve">sausio </w:t>
      </w:r>
      <w:r w:rsidR="00ED0853">
        <w:t>7</w:t>
      </w:r>
      <w:r w:rsidR="004C6465">
        <w:t xml:space="preserve"> d. protokolą Nr.</w:t>
      </w:r>
      <w:r w:rsidR="001A4438">
        <w:t xml:space="preserve"> </w:t>
      </w:r>
      <w:r w:rsidR="004C6465">
        <w:t>T46-</w:t>
      </w:r>
      <w:r w:rsidR="00D13448">
        <w:t>1</w:t>
      </w:r>
      <w:r w:rsidR="004C6465">
        <w:t xml:space="preserve">, </w:t>
      </w:r>
      <w:r w:rsidR="00D13448">
        <w:t xml:space="preserve">Ryčio </w:t>
      </w:r>
      <w:proofErr w:type="spellStart"/>
      <w:r w:rsidR="00D13448">
        <w:t>Baškausko</w:t>
      </w:r>
      <w:proofErr w:type="spellEnd"/>
      <w:r w:rsidR="00D13448">
        <w:t xml:space="preserve"> </w:t>
      </w:r>
      <w:r w:rsidR="004C6465">
        <w:t>201</w:t>
      </w:r>
      <w:r w:rsidR="00D13448">
        <w:t>9</w:t>
      </w:r>
      <w:r w:rsidR="004C6465">
        <w:t xml:space="preserve"> m. </w:t>
      </w:r>
      <w:r w:rsidR="00D13448">
        <w:t>lapkričio 4</w:t>
      </w:r>
      <w:r w:rsidR="004C6465">
        <w:t xml:space="preserve"> d. prašym</w:t>
      </w:r>
      <w:r w:rsidR="002E0684">
        <w:t>ą</w:t>
      </w:r>
      <w:r w:rsidR="004C6465">
        <w:t xml:space="preserve">,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4C6465" w:rsidRDefault="004C6465" w:rsidP="004C6465">
      <w:pPr>
        <w:spacing w:line="360" w:lineRule="auto"/>
        <w:ind w:firstLine="680"/>
        <w:jc w:val="both"/>
      </w:pPr>
      <w:r>
        <w:t xml:space="preserve">1. Parduoti </w:t>
      </w:r>
      <w:r w:rsidR="00D13448">
        <w:t xml:space="preserve">Ryčiui </w:t>
      </w:r>
      <w:proofErr w:type="spellStart"/>
      <w:r w:rsidR="00D13448">
        <w:t>Baškauskui</w:t>
      </w:r>
      <w:proofErr w:type="spellEnd"/>
      <w:r w:rsidR="0020175F">
        <w:t xml:space="preserve"> </w:t>
      </w:r>
      <w:r>
        <w:t xml:space="preserve">Molėtų rajono savivaldybei nuosavybės teise priklausantį </w:t>
      </w:r>
      <w:r w:rsidR="00D13448">
        <w:t>tri</w:t>
      </w:r>
      <w:r w:rsidR="00B469D1">
        <w:t xml:space="preserve">jų </w:t>
      </w:r>
      <w:r>
        <w:t>kambari</w:t>
      </w:r>
      <w:r w:rsidR="00B469D1">
        <w:t>ų</w:t>
      </w:r>
      <w:r w:rsidR="0020175F">
        <w:t xml:space="preserve"> </w:t>
      </w:r>
      <w:r w:rsidR="00D13448">
        <w:t>78,38</w:t>
      </w:r>
      <w:r w:rsidR="007013C1">
        <w:t xml:space="preserve"> kv. m bendrojo ploto būs</w:t>
      </w:r>
      <w:r>
        <w:t xml:space="preserve">tą </w:t>
      </w:r>
      <w:r w:rsidR="000F6464">
        <w:t>(unikalus numeris 629</w:t>
      </w:r>
      <w:r w:rsidR="00D13448">
        <w:t>9</w:t>
      </w:r>
      <w:r w:rsidR="000F6464">
        <w:t>-</w:t>
      </w:r>
      <w:r w:rsidR="00D13448">
        <w:t>3</w:t>
      </w:r>
      <w:r w:rsidR="000F6464">
        <w:t>00</w:t>
      </w:r>
      <w:r w:rsidR="00D13448">
        <w:t>3</w:t>
      </w:r>
      <w:r w:rsidR="000F6464">
        <w:t>-</w:t>
      </w:r>
      <w:r w:rsidR="00D13448">
        <w:t>0</w:t>
      </w:r>
      <w:r w:rsidR="000F6464">
        <w:t>01</w:t>
      </w:r>
      <w:r w:rsidR="00D13448">
        <w:t>5</w:t>
      </w:r>
      <w:r w:rsidR="000F6464">
        <w:t>)</w:t>
      </w:r>
      <w:r w:rsidR="00D13448">
        <w:t>, pastatas plane pažymėtas 1A1p, patalpos pažymėtos</w:t>
      </w:r>
      <w:r w:rsidR="00997039">
        <w:t xml:space="preserve"> 2-1, 2-2, 2-3-4, 2-3-3, 2-3-2, 2-3-1, 2-3-5, 2-3-6, 3-1, su ½ dalimi rūsio pat</w:t>
      </w:r>
      <w:r w:rsidR="00496A14">
        <w:t xml:space="preserve">alpų R-2, ½ dalimi patalpų R-4 ir rūsio </w:t>
      </w:r>
      <w:r w:rsidR="00997039">
        <w:t>patalp</w:t>
      </w:r>
      <w:r w:rsidR="00496A14">
        <w:t>a</w:t>
      </w:r>
      <w:r w:rsidR="00997039">
        <w:t>s R-3, R-5, kas sudaro 5047/10000 pastato dalis</w:t>
      </w:r>
      <w:r w:rsidR="00E27009">
        <w:t xml:space="preserve">, </w:t>
      </w:r>
      <w:r>
        <w:t>esan</w:t>
      </w:r>
      <w:r w:rsidR="008036C1">
        <w:t>čius</w:t>
      </w:r>
      <w:r>
        <w:t xml:space="preserve"> Molėtų r. sav., </w:t>
      </w:r>
      <w:proofErr w:type="spellStart"/>
      <w:r w:rsidR="00997039">
        <w:t>Suginčių</w:t>
      </w:r>
      <w:proofErr w:type="spellEnd"/>
      <w:r w:rsidR="00997039">
        <w:t xml:space="preserve"> sen., </w:t>
      </w:r>
      <w:proofErr w:type="spellStart"/>
      <w:r w:rsidR="00997039">
        <w:t>Skudutiškio</w:t>
      </w:r>
      <w:proofErr w:type="spellEnd"/>
      <w:r w:rsidR="00997039">
        <w:t xml:space="preserve"> k., A. </w:t>
      </w:r>
      <w:proofErr w:type="spellStart"/>
      <w:r w:rsidR="00997039">
        <w:t>Kryžanausko</w:t>
      </w:r>
      <w:proofErr w:type="spellEnd"/>
      <w:r w:rsidR="00997039">
        <w:t xml:space="preserve"> g. 4</w:t>
      </w:r>
      <w:r>
        <w:t xml:space="preserve">, už </w:t>
      </w:r>
      <w:r w:rsidR="001A107E">
        <w:t>7</w:t>
      </w:r>
      <w:r w:rsidR="00BE6D04">
        <w:t>647,42</w:t>
      </w:r>
      <w:r>
        <w:t xml:space="preserve"> (</w:t>
      </w:r>
      <w:r w:rsidR="001A107E">
        <w:t>septynis</w:t>
      </w:r>
      <w:r w:rsidR="005419F8">
        <w:t xml:space="preserve"> </w:t>
      </w:r>
      <w:r>
        <w:t xml:space="preserve">tūkstančius </w:t>
      </w:r>
      <w:r w:rsidR="00BE6D04">
        <w:t>šešis šimtus ketur</w:t>
      </w:r>
      <w:r w:rsidR="001A107E">
        <w:t>iasdešimt septyni</w:t>
      </w:r>
      <w:r w:rsidR="00C24E6B">
        <w:t>s</w:t>
      </w:r>
      <w:r>
        <w:t xml:space="preserve">, </w:t>
      </w:r>
      <w:r w:rsidR="00DB6FF9">
        <w:t>4</w:t>
      </w:r>
      <w:r w:rsidR="00BE6D04">
        <w:t>2</w:t>
      </w:r>
      <w:r>
        <w:t xml:space="preserve">) </w:t>
      </w:r>
      <w:proofErr w:type="spellStart"/>
      <w:r>
        <w:t>Eur</w:t>
      </w:r>
      <w:proofErr w:type="spellEnd"/>
      <w:r>
        <w:t>, iš jų 157,3</w:t>
      </w:r>
      <w:r w:rsidR="001A107E">
        <w:t>0</w:t>
      </w:r>
      <w:r>
        <w:t xml:space="preserve"> </w:t>
      </w:r>
      <w:proofErr w:type="spellStart"/>
      <w:r>
        <w:t>Eur</w:t>
      </w:r>
      <w:proofErr w:type="spellEnd"/>
      <w:r>
        <w:t xml:space="preserve"> už turto vertinimą</w:t>
      </w:r>
      <w:r w:rsidR="00DB6FF9">
        <w:t>.</w:t>
      </w:r>
      <w:r>
        <w:t xml:space="preserve">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 direktorių</w:t>
      </w:r>
      <w:r w:rsidR="002274FC">
        <w:t>, j</w:t>
      </w:r>
      <w:r w:rsidR="00D31162">
        <w:t>o</w:t>
      </w:r>
      <w:bookmarkStart w:id="6" w:name="_GoBack"/>
      <w:bookmarkEnd w:id="6"/>
      <w:r w:rsidR="00E77369">
        <w:t xml:space="preserve"> </w:t>
      </w:r>
      <w:r w:rsidR="002274FC">
        <w:t xml:space="preserve">nesant administracijos direktoriaus pavaduotoją, </w:t>
      </w:r>
      <w:r>
        <w:t xml:space="preserve">pasirašyti </w:t>
      </w:r>
      <w:r w:rsidR="007013C1">
        <w:t>būsto</w:t>
      </w:r>
      <w:r>
        <w:t xml:space="preserve"> pirkimo - pardavimo sutartį.</w:t>
      </w:r>
      <w:r>
        <w:tab/>
        <w:t xml:space="preserve">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3975CE" w:rsidRDefault="00BE003E" w:rsidP="004B5CA6">
      <w:pPr>
        <w:tabs>
          <w:tab w:val="left" w:pos="709"/>
        </w:tabs>
        <w:spacing w:line="360" w:lineRule="auto"/>
        <w:jc w:val="both"/>
      </w:pPr>
      <w:r>
        <w:tab/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69D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2C54"/>
    <w:rsid w:val="000F6464"/>
    <w:rsid w:val="001156B7"/>
    <w:rsid w:val="0012091C"/>
    <w:rsid w:val="00132437"/>
    <w:rsid w:val="001A107E"/>
    <w:rsid w:val="001A4438"/>
    <w:rsid w:val="0020175F"/>
    <w:rsid w:val="00211F14"/>
    <w:rsid w:val="00224141"/>
    <w:rsid w:val="002274FC"/>
    <w:rsid w:val="0024001A"/>
    <w:rsid w:val="002B635F"/>
    <w:rsid w:val="002D7A27"/>
    <w:rsid w:val="002E0684"/>
    <w:rsid w:val="00305758"/>
    <w:rsid w:val="00315167"/>
    <w:rsid w:val="00320A42"/>
    <w:rsid w:val="00341D56"/>
    <w:rsid w:val="00350660"/>
    <w:rsid w:val="00376826"/>
    <w:rsid w:val="00384B4D"/>
    <w:rsid w:val="003975CE"/>
    <w:rsid w:val="003A762C"/>
    <w:rsid w:val="004968FC"/>
    <w:rsid w:val="00496A14"/>
    <w:rsid w:val="004B5CA6"/>
    <w:rsid w:val="004C6465"/>
    <w:rsid w:val="004D19A6"/>
    <w:rsid w:val="004F285B"/>
    <w:rsid w:val="00503B36"/>
    <w:rsid w:val="00504780"/>
    <w:rsid w:val="005419F8"/>
    <w:rsid w:val="00561916"/>
    <w:rsid w:val="005A4424"/>
    <w:rsid w:val="005F38B6"/>
    <w:rsid w:val="006213AE"/>
    <w:rsid w:val="006324D6"/>
    <w:rsid w:val="00637F06"/>
    <w:rsid w:val="006A3DC0"/>
    <w:rsid w:val="006B393F"/>
    <w:rsid w:val="007013C1"/>
    <w:rsid w:val="00776F64"/>
    <w:rsid w:val="00794407"/>
    <w:rsid w:val="00794C2F"/>
    <w:rsid w:val="007951EA"/>
    <w:rsid w:val="00796C66"/>
    <w:rsid w:val="007A3F5C"/>
    <w:rsid w:val="007E4516"/>
    <w:rsid w:val="008036C1"/>
    <w:rsid w:val="00872337"/>
    <w:rsid w:val="008A401C"/>
    <w:rsid w:val="008D2D17"/>
    <w:rsid w:val="0093412A"/>
    <w:rsid w:val="00997039"/>
    <w:rsid w:val="009B4614"/>
    <w:rsid w:val="009C355B"/>
    <w:rsid w:val="009D1114"/>
    <w:rsid w:val="009E70D9"/>
    <w:rsid w:val="00A03110"/>
    <w:rsid w:val="00AE325A"/>
    <w:rsid w:val="00B469D1"/>
    <w:rsid w:val="00B87446"/>
    <w:rsid w:val="00BA65BB"/>
    <w:rsid w:val="00BB70B1"/>
    <w:rsid w:val="00BE003E"/>
    <w:rsid w:val="00BE6D04"/>
    <w:rsid w:val="00C16EA1"/>
    <w:rsid w:val="00C24E6B"/>
    <w:rsid w:val="00C80930"/>
    <w:rsid w:val="00CB0829"/>
    <w:rsid w:val="00CC1DF9"/>
    <w:rsid w:val="00D03D5A"/>
    <w:rsid w:val="00D13448"/>
    <w:rsid w:val="00D31162"/>
    <w:rsid w:val="00D55808"/>
    <w:rsid w:val="00D67C0D"/>
    <w:rsid w:val="00D74773"/>
    <w:rsid w:val="00D80E22"/>
    <w:rsid w:val="00D8136A"/>
    <w:rsid w:val="00DB6FF9"/>
    <w:rsid w:val="00DB7660"/>
    <w:rsid w:val="00DC6469"/>
    <w:rsid w:val="00E032E8"/>
    <w:rsid w:val="00E27009"/>
    <w:rsid w:val="00E77369"/>
    <w:rsid w:val="00E96617"/>
    <w:rsid w:val="00EC38F1"/>
    <w:rsid w:val="00ED0853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6D5F142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C35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C35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74</TotalTime>
  <Pages>1</Pages>
  <Words>265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Kavaliūnienė Danutė</cp:lastModifiedBy>
  <cp:revision>12</cp:revision>
  <cp:lastPrinted>2019-09-09T13:42:00Z</cp:lastPrinted>
  <dcterms:created xsi:type="dcterms:W3CDTF">2020-01-02T06:57:00Z</dcterms:created>
  <dcterms:modified xsi:type="dcterms:W3CDTF">2020-01-10T12:12:00Z</dcterms:modified>
</cp:coreProperties>
</file>