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8D2DE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8D2DEC" w:rsidRPr="008D2DEC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8D2DEC">
              <w:rPr>
                <w:noProof/>
                <w:lang w:val="lt-LT"/>
              </w:rPr>
              <w:t>12-</w:t>
            </w:r>
            <w:r w:rsidR="002058F0">
              <w:rPr>
                <w:noProof/>
                <w:lang w:val="lt-LT"/>
              </w:rPr>
              <w:t>10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8D2DE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8D2DEC">
              <w:rPr>
                <w:noProof/>
              </w:rPr>
              <w:t>B88-</w:t>
            </w:r>
            <w:r w:rsidR="002058F0">
              <w:rPr>
                <w:noProof/>
              </w:rPr>
              <w:t>41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8D2DEC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8D2DEC" w:rsidRPr="008D2DEC">
              <w:rPr>
                <w:b/>
                <w:caps/>
                <w:lang w:val="lt-LT"/>
              </w:rPr>
              <w:t>TEIKIMAS DĖL ANTALAKAJOS GATVĖS PAVADINIMO SUTEIKIMO MOLĖTŲ RAJONO MINDŪNŲ SENIŪNIJOS ANTALAKAJOS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8D2DEC" w:rsidRDefault="008D2DEC" w:rsidP="008D2DEC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 į Molėtų rajono savivaldybės administracijos Mindūnų seniūnijos 2019 m. gruodžio 6 d. raštą Nr. SM3-82, teikiu Molėtų rajono savivaldybės tarybai sprendimo projektą „Dėl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gatvės pavadinimo suteikimo Molėtų rajono Mindūnų seniūnijos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kaimo teritorijoje“.</w:t>
      </w:r>
    </w:p>
    <w:p w:rsidR="008D2DEC" w:rsidRDefault="008D2DEC" w:rsidP="008D2DE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Mindūnų seniūnijos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</w:t>
      </w:r>
      <w:r w:rsidRPr="001C0F46">
        <w:rPr>
          <w:lang w:val="lt-LT"/>
        </w:rPr>
        <w:lastRenderedPageBreak/>
        <w:t>savivaldybės teritorijoje</w:t>
      </w:r>
      <w:r>
        <w:rPr>
          <w:lang w:val="lt-LT"/>
        </w:rPr>
        <w:t>, Mindūnų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8D2DEC" w:rsidRDefault="008D2DEC" w:rsidP="008D2DE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D2DEC" w:rsidRDefault="008D2DEC" w:rsidP="008D2DE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D2DEC" w:rsidRDefault="008D2DEC" w:rsidP="008D2DE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D2DEC" w:rsidRDefault="008D2DEC" w:rsidP="008D2DE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D2DEC" w:rsidRDefault="008D2DEC" w:rsidP="008D2DE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D2DEC" w:rsidRDefault="008D2DEC" w:rsidP="008D2DE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D2DEC" w:rsidRDefault="008D2DEC" w:rsidP="008D2DE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D2DEC" w:rsidRDefault="008D2DEC" w:rsidP="008D2DE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D2DEC" w:rsidRDefault="008D2DEC" w:rsidP="008D2DE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gatvės pavadinimo suteikimo Molėtų rajono Mindūnų seniūnijos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8D2DEC" w:rsidRDefault="008D2DEC" w:rsidP="008D2DEC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8D2DEC" w:rsidRDefault="008D2DEC" w:rsidP="008D2DE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8D2DEC" w:rsidRDefault="008D2DEC" w:rsidP="008D2DE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8D2DEC" w:rsidRDefault="008D2DEC" w:rsidP="008D2DEC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  <w:sectPr w:rsidR="008D2DE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2058F0">
        <w:rPr>
          <w:lang w:val="lt-LT"/>
        </w:rPr>
      </w:r>
      <w:r w:rsidR="002058F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8D2DEC" w:rsidRPr="008D2DEC">
        <w:rPr>
          <w:lang w:val="lt-LT"/>
        </w:rPr>
        <w:t>Lina Spranginienė 8 383 54788, 8 383 51442, el.p.lina.spranginiene@moletai.lt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Default="008D2DEC" w:rsidP="004603E7">
      <w:pPr>
        <w:rPr>
          <w:lang w:val="lt-LT"/>
        </w:rPr>
      </w:pPr>
    </w:p>
    <w:p w:rsidR="008D2DEC" w:rsidRPr="00BB64FC" w:rsidRDefault="008D2DEC" w:rsidP="008D2DEC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8D2DEC" w:rsidRPr="00BB64FC" w:rsidRDefault="008D2DEC" w:rsidP="008D2DEC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8D2DEC" w:rsidRDefault="008D2DEC" w:rsidP="008D2DEC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Dėl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gatvės pavadinimo suteikimo Molėtų rajono</w:t>
      </w:r>
    </w:p>
    <w:p w:rsidR="008D2DEC" w:rsidRPr="00BB64FC" w:rsidRDefault="008D2DEC" w:rsidP="008D2DEC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Mindūnų seniūnijos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kaimo teritorijoje</w:t>
      </w:r>
    </w:p>
    <w:p w:rsidR="008D2DEC" w:rsidRPr="00BB64FC" w:rsidRDefault="008D2DEC" w:rsidP="008D2DEC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8D2DEC" w:rsidRPr="00BB64FC" w:rsidRDefault="008D2DEC" w:rsidP="008D2DEC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8D2DEC" w:rsidRPr="00B66C8C" w:rsidRDefault="008D2DEC" w:rsidP="008D2DE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Mindūnų seniūnijos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</w:t>
      </w:r>
      <w:r w:rsidRPr="001C0F46">
        <w:rPr>
          <w:lang w:val="lt-LT"/>
        </w:rPr>
        <w:lastRenderedPageBreak/>
        <w:t>valdybės teritorijoje</w:t>
      </w:r>
      <w:r>
        <w:rPr>
          <w:lang w:val="lt-LT"/>
        </w:rPr>
        <w:t>, Mindūnų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„Dėl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gatvės pavadinimo suteikimo Molėtų rajono Mindūnų seniūnijos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8D2DEC" w:rsidRPr="00BB64FC" w:rsidRDefault="008D2DEC" w:rsidP="008D2DE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8D2DEC" w:rsidRPr="00BB64FC" w:rsidRDefault="008D2DEC" w:rsidP="008D2DEC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8D2DEC" w:rsidRPr="00BB64FC" w:rsidRDefault="008D2DEC" w:rsidP="008D2DE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8D2DEC" w:rsidRPr="00BB64FC" w:rsidRDefault="008D2DEC" w:rsidP="008D2DEC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8D2DEC" w:rsidRPr="00BB64FC" w:rsidRDefault="008D2DEC" w:rsidP="008D2DEC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8D2DEC" w:rsidRPr="00BB64FC" w:rsidRDefault="008D2DEC" w:rsidP="008D2DEC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Suteikti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gatvės pavadinimą Molėtų rajono Mindūnų seniūnijos </w:t>
      </w:r>
      <w:proofErr w:type="spellStart"/>
      <w:r>
        <w:rPr>
          <w:lang w:val="lt-LT"/>
        </w:rPr>
        <w:t>Antalakajos</w:t>
      </w:r>
      <w:proofErr w:type="spellEnd"/>
      <w:r>
        <w:rPr>
          <w:lang w:val="lt-LT"/>
        </w:rPr>
        <w:t xml:space="preserve"> kaimo teritorijoje.</w:t>
      </w:r>
    </w:p>
    <w:p w:rsidR="008D2DEC" w:rsidRPr="00BB64FC" w:rsidRDefault="008D2DEC" w:rsidP="008D2DE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lastRenderedPageBreak/>
        <w:t>5. Lėšų poreikis ir jų šaltiniai (prireikus skaičiavimai ir išlaidų sąmatos)</w:t>
      </w:r>
    </w:p>
    <w:p w:rsidR="008D2DEC" w:rsidRPr="00BB64FC" w:rsidRDefault="008D2DEC" w:rsidP="008D2DEC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8D2DEC" w:rsidRPr="00BB64FC" w:rsidRDefault="008D2DEC" w:rsidP="008D2DE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8D2DEC" w:rsidRPr="00684BF0" w:rsidRDefault="008D2DEC" w:rsidP="008D2DEC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8D2DEC" w:rsidRPr="00BA2577" w:rsidRDefault="008D2DEC" w:rsidP="008D2DEC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8D2DEC" w:rsidRPr="00BA2577" w:rsidRDefault="008D2DEC" w:rsidP="008D2DEC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8D2DEC" w:rsidRPr="00BA2577" w:rsidRDefault="008D2DEC" w:rsidP="008D2DEC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8D2DEC" w:rsidRDefault="008D2DEC" w:rsidP="008D2DEC">
      <w:pPr>
        <w:tabs>
          <w:tab w:val="left" w:pos="900"/>
          <w:tab w:val="left" w:pos="1674"/>
        </w:tabs>
      </w:pPr>
    </w:p>
    <w:p w:rsidR="008D2DEC" w:rsidRDefault="008D2DEC" w:rsidP="008D2DEC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8D2DEC" w:rsidRDefault="008D2DEC" w:rsidP="004603E7">
      <w:pPr>
        <w:rPr>
          <w:lang w:val="lt-LT"/>
        </w:rPr>
      </w:pPr>
    </w:p>
    <w:sectPr w:rsidR="008D2DEC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EC" w:rsidRDefault="008D2DEC">
      <w:r>
        <w:separator/>
      </w:r>
    </w:p>
  </w:endnote>
  <w:endnote w:type="continuationSeparator" w:id="0">
    <w:p w:rsidR="008D2DEC" w:rsidRDefault="008D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8D2DEC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EC" w:rsidRDefault="008D2DEC">
      <w:r>
        <w:separator/>
      </w:r>
    </w:p>
  </w:footnote>
  <w:footnote w:type="continuationSeparator" w:id="0">
    <w:p w:rsidR="008D2DEC" w:rsidRDefault="008D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58F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EC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058F0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2DEC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0B7081E"/>
  <w15:chartTrackingRefBased/>
  <w15:docId w15:val="{FA88FFA5-C82E-4AB4-AF60-E7065AD0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6</TotalTime>
  <Pages>4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4245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</cp:revision>
  <cp:lastPrinted>2001-06-05T13:05:00Z</cp:lastPrinted>
  <dcterms:created xsi:type="dcterms:W3CDTF">2019-12-09T09:46:00Z</dcterms:created>
  <dcterms:modified xsi:type="dcterms:W3CDTF">2019-12-10T08:18:00Z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