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25C6" w:rsidRPr="005C25C6" w:rsidRDefault="005C25C6" w:rsidP="005C25C6">
      <w:pPr>
        <w:pStyle w:val="Antrat4"/>
        <w:ind w:left="3888" w:firstLine="1296"/>
        <w:jc w:val="both"/>
        <w:rPr>
          <w:b w:val="0"/>
        </w:rPr>
      </w:pPr>
      <w:r w:rsidRPr="005C25C6">
        <w:rPr>
          <w:b w:val="0"/>
        </w:rPr>
        <w:t>PATVIRTINTA</w:t>
      </w:r>
      <w:r w:rsidRPr="005C25C6">
        <w:rPr>
          <w:b w:val="0"/>
        </w:rPr>
        <w:tab/>
      </w:r>
      <w:r w:rsidRPr="005C25C6">
        <w:rPr>
          <w:b w:val="0"/>
        </w:rPr>
        <w:tab/>
      </w:r>
      <w:r w:rsidRPr="005C25C6">
        <w:rPr>
          <w:b w:val="0"/>
        </w:rPr>
        <w:tab/>
      </w:r>
      <w:r w:rsidRPr="005C25C6">
        <w:rPr>
          <w:b w:val="0"/>
        </w:rPr>
        <w:tab/>
      </w:r>
      <w:r w:rsidRPr="005C25C6">
        <w:rPr>
          <w:b w:val="0"/>
          <w:szCs w:val="24"/>
        </w:rPr>
        <w:t>Molėtų rajono savivaldybės</w:t>
      </w:r>
      <w:r w:rsidRPr="005C25C6">
        <w:rPr>
          <w:b w:val="0"/>
        </w:rPr>
        <w:t xml:space="preserve"> t</w:t>
      </w:r>
      <w:r w:rsidRPr="005C25C6">
        <w:rPr>
          <w:b w:val="0"/>
          <w:szCs w:val="24"/>
        </w:rPr>
        <w:t>arybos</w:t>
      </w:r>
    </w:p>
    <w:p w:rsidR="005C25C6" w:rsidRPr="005C25C6" w:rsidRDefault="005C25C6" w:rsidP="005C25C6">
      <w:pPr>
        <w:rPr>
          <w:sz w:val="24"/>
          <w:szCs w:val="24"/>
        </w:rPr>
      </w:pPr>
      <w:r w:rsidRPr="005C25C6">
        <w:tab/>
      </w:r>
      <w:r w:rsidRPr="005C25C6">
        <w:tab/>
      </w:r>
      <w:r w:rsidRPr="005C25C6">
        <w:tab/>
      </w:r>
      <w:r w:rsidRPr="005C25C6">
        <w:tab/>
      </w:r>
      <w:r w:rsidRPr="005C25C6">
        <w:rPr>
          <w:sz w:val="24"/>
          <w:szCs w:val="24"/>
        </w:rPr>
        <w:t>2019 m. lapkričio   d.  sprendimu Nr. B1-</w:t>
      </w:r>
    </w:p>
    <w:p w:rsidR="005C25C6" w:rsidRDefault="005C25C6" w:rsidP="005C25C6">
      <w:pPr>
        <w:pStyle w:val="Antrat4"/>
        <w:jc w:val="center"/>
      </w:pPr>
    </w:p>
    <w:p w:rsidR="005C25C6" w:rsidRDefault="005C25C6" w:rsidP="005C25C6">
      <w:pPr>
        <w:pStyle w:val="Antrat4"/>
        <w:spacing w:line="360" w:lineRule="auto"/>
        <w:jc w:val="center"/>
      </w:pPr>
      <w:r>
        <w:t>MOLĖTŲ KRAŠTO MUZIEJAUS NUOSTATAI</w:t>
      </w:r>
    </w:p>
    <w:p w:rsidR="005C25C6" w:rsidRDefault="005C25C6" w:rsidP="005C25C6">
      <w:pPr>
        <w:spacing w:line="360" w:lineRule="auto"/>
        <w:jc w:val="both"/>
        <w:rPr>
          <w:b/>
        </w:rPr>
      </w:pPr>
    </w:p>
    <w:p w:rsidR="00756852" w:rsidRDefault="00756852" w:rsidP="005C25C6">
      <w:pPr>
        <w:pStyle w:val="Antrat2"/>
        <w:spacing w:line="360" w:lineRule="auto"/>
      </w:pPr>
      <w:r>
        <w:t xml:space="preserve">I SKYRIUS </w:t>
      </w:r>
    </w:p>
    <w:p w:rsidR="005C25C6" w:rsidRPr="00756852" w:rsidRDefault="005C25C6" w:rsidP="005C25C6">
      <w:pPr>
        <w:pStyle w:val="Antrat2"/>
        <w:spacing w:line="360" w:lineRule="auto"/>
      </w:pPr>
      <w:r w:rsidRPr="00756852">
        <w:t>Bendrosios nuostatos</w:t>
      </w:r>
    </w:p>
    <w:p w:rsidR="005C25C6" w:rsidRDefault="005C25C6" w:rsidP="005C25C6">
      <w:pPr>
        <w:pStyle w:val="Pagrindiniotekstotrauka2"/>
        <w:spacing w:line="360" w:lineRule="auto"/>
      </w:pPr>
    </w:p>
    <w:p w:rsidR="005C25C6" w:rsidRDefault="005C25C6" w:rsidP="005C25C6">
      <w:pPr>
        <w:pStyle w:val="Pagrindiniotekstotrauka2"/>
        <w:spacing w:line="360" w:lineRule="auto"/>
        <w:ind w:firstLine="0"/>
      </w:pPr>
      <w:r>
        <w:tab/>
        <w:t xml:space="preserve">1. Molėtų krašto muziejaus nuostatai (toliau – nuostatai) reglamentuoja Molėtų krašto muziejaus (toliau – Muziejus) teisinę formą, priklausomybę, savininką, savininko teises ir pareigas įgyvendinančią instituciją, buveinę, rūšį, tikslus, uždavinius, funkcijas, teises, veiklos organizavimą ir valdymą, darbuotojų priėmimą į darbą, jų darbo apmokėjimo tvarką, lėšų šaltinius, jų naudojimo tvarką ir finansinės veiklos kontrolę, reorganizavimo, likvidavimo ar pertvarkymo tvarką bei kitus su Muziejaus veikla susijusius klausimus. </w:t>
      </w:r>
    </w:p>
    <w:p w:rsidR="005C25C6" w:rsidRDefault="005C25C6" w:rsidP="005C25C6">
      <w:pPr>
        <w:pStyle w:val="Pagrindiniotekstotrauka2"/>
        <w:spacing w:line="360" w:lineRule="auto"/>
        <w:ind w:firstLine="0"/>
      </w:pPr>
      <w:r>
        <w:tab/>
        <w:t xml:space="preserve">2. Molėtų krašto muziejus (toliau – Muziejus) yra savivaldybės biudžetinė įstaiga, kaupianti, sauganti, tirianti, eksponuojanti, konservuojanti, restauruojanti ir populiarinanti regioninės svarbos materialines ir dvasines kultūros vertybes bei meno objektus, vykdanti muziejų veiklą ir užtikrinanti valstybinių muziejininkystės programų ir rajono Savivaldybės sprendimų muziejų klausimais įgyvendinimą rajone. Muziejaus pavadinimo santrumpa – </w:t>
      </w:r>
      <w:proofErr w:type="spellStart"/>
      <w:r w:rsidRPr="0058579C">
        <w:t>MoKM</w:t>
      </w:r>
      <w:proofErr w:type="spellEnd"/>
      <w:r w:rsidRPr="0058579C">
        <w:t xml:space="preserve">. </w:t>
      </w:r>
      <w:r>
        <w:tab/>
      </w:r>
    </w:p>
    <w:p w:rsidR="005C25C6" w:rsidRDefault="005C25C6" w:rsidP="005C25C6">
      <w:pPr>
        <w:pStyle w:val="Pagrindiniotekstotrauka2"/>
        <w:spacing w:line="360" w:lineRule="auto"/>
        <w:ind w:firstLine="0"/>
      </w:pPr>
      <w:r>
        <w:tab/>
        <w:t>3. Muziejaus buveinė – Molėtų m., Inturkės g. 4.</w:t>
      </w:r>
    </w:p>
    <w:p w:rsidR="005C25C6" w:rsidRDefault="005C25C6" w:rsidP="005C25C6">
      <w:pPr>
        <w:pStyle w:val="Pagrindiniotekstotrauka2"/>
        <w:spacing w:line="360" w:lineRule="auto"/>
        <w:ind w:firstLine="1276"/>
      </w:pPr>
      <w:r>
        <w:t>4. Muziejaus rūšis pagal Lietuvos Respublikos muziejų įstatymą – savivaldybės muziejus.</w:t>
      </w:r>
    </w:p>
    <w:p w:rsidR="005C25C6" w:rsidRDefault="005C25C6" w:rsidP="005C25C6">
      <w:pPr>
        <w:pStyle w:val="Pagrindiniotekstotrauka2"/>
        <w:spacing w:line="360" w:lineRule="auto"/>
        <w:ind w:firstLine="1276"/>
      </w:pPr>
      <w:r>
        <w:t>5. Muziejaus steigėjas ir savininkas yra Molėtų rajono savivaldybė.</w:t>
      </w:r>
    </w:p>
    <w:p w:rsidR="005C25C6" w:rsidRDefault="005C25C6" w:rsidP="005C25C6">
      <w:pPr>
        <w:pStyle w:val="Pagrindiniotekstotrauka2"/>
        <w:spacing w:line="360" w:lineRule="auto"/>
      </w:pPr>
      <w:r>
        <w:t xml:space="preserve">         6. Savininko teises ir pareigas įgyvendinanti institucija – Molėtų rajono savivaldybės taryba.</w:t>
      </w:r>
    </w:p>
    <w:p w:rsidR="005C25C6" w:rsidRDefault="005C25C6" w:rsidP="005C25C6">
      <w:pPr>
        <w:pStyle w:val="Pagrindiniotekstotrauka2"/>
        <w:spacing w:line="360" w:lineRule="auto"/>
        <w:ind w:firstLine="1276"/>
      </w:pPr>
      <w:r>
        <w:t>7. Muziejaus nuostatus Lietuvos Respublikos biudžetinių įstaigų įstatymo nustatyta tvarka tvirtina, keičia ir papildo Molėtų rajono savivaldybės taryba.</w:t>
      </w:r>
    </w:p>
    <w:p w:rsidR="005C25C6" w:rsidRDefault="005C25C6" w:rsidP="005C25C6">
      <w:pPr>
        <w:pStyle w:val="Pagrindiniotekstotrauka2"/>
        <w:spacing w:line="360" w:lineRule="auto"/>
        <w:ind w:firstLine="1276"/>
      </w:pPr>
      <w:r>
        <w:t>8. Muziejus yra ribotos civilinės atsakomybės viešasis juridinis asmuo, turintis antspaudą su pavadinimu „Molėtų krašto muziejus“, atsiskaitomąją ir kitas sąskaitas Lietuvos Respublikos įregistruotuose bankuose.</w:t>
      </w:r>
    </w:p>
    <w:p w:rsidR="005C25C6" w:rsidRDefault="005C25C6" w:rsidP="005C25C6">
      <w:pPr>
        <w:pStyle w:val="Pagrindiniotekstotrauka2"/>
        <w:spacing w:line="360" w:lineRule="auto"/>
        <w:ind w:firstLine="1276"/>
      </w:pPr>
      <w:r>
        <w:t>9. Muziejus savo veikloje vadovaujasi Lietuvos Respublikos Konstitucija, Lietuvos Respublikos muziejų įstatymu, kitais įstatymais ir Lietuvos Respublikos Seimo priimtais nutarimais, Lietuvos Respublikos tarptautinėmis sutartimis, Lietuvos Respublikos Vyriausybės nutarimais, kitais teisės aktais, savininko sprendimais, šiais nuostatais.</w:t>
      </w:r>
    </w:p>
    <w:p w:rsidR="005C25C6" w:rsidRDefault="005C25C6" w:rsidP="005C25C6">
      <w:pPr>
        <w:pStyle w:val="Pagrindiniotekstotrauka2"/>
        <w:spacing w:line="360" w:lineRule="auto"/>
        <w:ind w:firstLine="1276"/>
      </w:pPr>
      <w:r>
        <w:lastRenderedPageBreak/>
        <w:t xml:space="preserve">10. Muziejus vykdydamas veiklą atsižvelgia į Tarptautinės muziejų tarybos (ICOM) dokumentus (Statutą, Etikos kodeksą) bei rekomendacijas. </w:t>
      </w:r>
    </w:p>
    <w:p w:rsidR="005C25C6" w:rsidRDefault="005C25C6" w:rsidP="005C25C6">
      <w:pPr>
        <w:pStyle w:val="Pagrindiniotekstotrauka2"/>
        <w:spacing w:line="360" w:lineRule="auto"/>
        <w:ind w:firstLine="1276"/>
      </w:pPr>
      <w:r>
        <w:t>11. Muziejaus paslaugos vienodomis teisėmis prieinamos visiems fiziniams ir juridiniams asmenims. Muziejus teikia ir mokamas paslaugas. Jų sąrašą tvirtina Lietuvos Respublikos kultūros ministerija, paslaugų kainas nustato savininkas.</w:t>
      </w:r>
    </w:p>
    <w:p w:rsidR="005C25C6" w:rsidRDefault="005C25C6" w:rsidP="005C25C6">
      <w:pPr>
        <w:pStyle w:val="Pagrindiniotekstotrauka2"/>
        <w:spacing w:line="360" w:lineRule="auto"/>
        <w:ind w:firstLine="1276"/>
      </w:pPr>
      <w:r>
        <w:t xml:space="preserve">12. Muziejaus interneto svetainėje </w:t>
      </w:r>
      <w:hyperlink r:id="rId7" w:history="1">
        <w:r>
          <w:rPr>
            <w:rStyle w:val="Hipersaitas"/>
          </w:rPr>
          <w:t>http://muziejus.moletai.lt</w:t>
        </w:r>
      </w:hyperlink>
      <w:r>
        <w:t xml:space="preserve"> skelbiama LR Civilinio kodekso 2.44 str. nurodyta informacija.</w:t>
      </w:r>
    </w:p>
    <w:p w:rsidR="005C25C6" w:rsidRDefault="005C25C6" w:rsidP="005C25C6">
      <w:pPr>
        <w:pStyle w:val="Pagrindiniotekstotrauka2"/>
        <w:spacing w:line="360" w:lineRule="auto"/>
        <w:ind w:firstLine="1276"/>
      </w:pPr>
      <w:r>
        <w:t>13. Muziejus turi padalinius:</w:t>
      </w:r>
    </w:p>
    <w:p w:rsidR="005C25C6" w:rsidRDefault="005C25C6" w:rsidP="005C25C6">
      <w:pPr>
        <w:pStyle w:val="Pagrindiniotekstotrauka2"/>
        <w:spacing w:line="360" w:lineRule="auto"/>
        <w:ind w:firstLine="1276"/>
      </w:pPr>
      <w:r>
        <w:t xml:space="preserve">13.1. Etnografinė sodyba ir Dangaus šviesulių stebykla, </w:t>
      </w:r>
      <w:proofErr w:type="spellStart"/>
      <w:r>
        <w:t>Kulionių</w:t>
      </w:r>
      <w:proofErr w:type="spellEnd"/>
      <w:r>
        <w:t xml:space="preserve"> kaimas, Gilužio g. 2A, Molėtų rajonas.</w:t>
      </w:r>
    </w:p>
    <w:p w:rsidR="005C25C6" w:rsidRDefault="005C25C6" w:rsidP="005C25C6">
      <w:pPr>
        <w:pStyle w:val="Pagrindiniotekstotrauka2"/>
        <w:spacing w:line="360" w:lineRule="auto"/>
        <w:ind w:firstLine="1276"/>
      </w:pPr>
      <w:r>
        <w:t>13.2. Ežerų  žvejybos muziejus, Mindūnų kaimas, Muziejaus g. 7, Molėtų rajonas.</w:t>
      </w:r>
    </w:p>
    <w:p w:rsidR="005C25C6" w:rsidRDefault="005C25C6" w:rsidP="005C25C6">
      <w:pPr>
        <w:pStyle w:val="Pagrindiniotekstotrauka2"/>
        <w:spacing w:line="360" w:lineRule="auto"/>
        <w:ind w:firstLine="1276"/>
      </w:pPr>
      <w:r>
        <w:t xml:space="preserve">13.3. Alantos dvaro muziejus-galerija, </w:t>
      </w:r>
      <w:proofErr w:type="spellStart"/>
      <w:r>
        <w:t>Naujasodžio</w:t>
      </w:r>
      <w:proofErr w:type="spellEnd"/>
      <w:r>
        <w:t xml:space="preserve"> kaimas , Parko g. 5, Molėtų rajonas.</w:t>
      </w:r>
    </w:p>
    <w:p w:rsidR="005C25C6" w:rsidRDefault="005C25C6" w:rsidP="005C25C6">
      <w:pPr>
        <w:pStyle w:val="Pagrindiniotekstotrauka2"/>
        <w:spacing w:line="360" w:lineRule="auto"/>
        <w:ind w:firstLine="1276"/>
      </w:pPr>
      <w:r>
        <w:t>13.4.</w:t>
      </w:r>
      <w:r>
        <w:rPr>
          <w:sz w:val="23"/>
          <w:szCs w:val="24"/>
        </w:rPr>
        <w:t xml:space="preserve"> </w:t>
      </w:r>
      <w:r>
        <w:t>Molėtų dailės galerij</w:t>
      </w:r>
      <w:r w:rsidR="001E41D6">
        <w:t>a, Inturkės g. 4, Molėtai</w:t>
      </w:r>
      <w:r>
        <w:t>;</w:t>
      </w:r>
    </w:p>
    <w:p w:rsidR="005C25C6" w:rsidRDefault="005C25C6" w:rsidP="005C25C6">
      <w:pPr>
        <w:pStyle w:val="Pagrindiniotekstotrauka2"/>
        <w:spacing w:line="360" w:lineRule="auto"/>
        <w:ind w:firstLine="1276"/>
      </w:pPr>
      <w:r>
        <w:t>13.5. Molėtų krašto tradicinių amatų centras, Mindūnų kaimas., Muziejaus g. 7, Molėtų rajonas;</w:t>
      </w:r>
    </w:p>
    <w:p w:rsidR="005C25C6" w:rsidRDefault="005C25C6" w:rsidP="005C25C6">
      <w:pPr>
        <w:pStyle w:val="Pagrindiniotekstotrauka2"/>
        <w:spacing w:line="360" w:lineRule="auto"/>
        <w:ind w:firstLine="1276"/>
      </w:pPr>
      <w:r>
        <w:t>13.6. Antano Truskausko medžioklės ir gamtos muziejus. Mindūnų kaimas, Muziejaus g. 7, Molėtų rajonas;</w:t>
      </w:r>
    </w:p>
    <w:p w:rsidR="005C25C6" w:rsidRDefault="005C25C6" w:rsidP="005C25C6">
      <w:pPr>
        <w:pStyle w:val="Pagrindiniotekstotrauka2"/>
        <w:spacing w:line="360" w:lineRule="auto"/>
        <w:ind w:firstLine="1276"/>
      </w:pPr>
      <w:r>
        <w:t xml:space="preserve">13.7. </w:t>
      </w:r>
      <w:r w:rsidR="001E41D6">
        <w:t>Molėtų skulptūrų parkas, Molėtai</w:t>
      </w:r>
      <w:bookmarkStart w:id="0" w:name="_GoBack"/>
      <w:bookmarkEnd w:id="0"/>
      <w:r>
        <w:t>;</w:t>
      </w:r>
    </w:p>
    <w:p w:rsidR="005C25C6" w:rsidRDefault="005C25C6" w:rsidP="005C25C6">
      <w:pPr>
        <w:pStyle w:val="Pagrindiniotekstotrauka2"/>
        <w:spacing w:line="360" w:lineRule="auto"/>
        <w:ind w:firstLine="1276"/>
      </w:pPr>
      <w:r>
        <w:t xml:space="preserve">13.8. </w:t>
      </w:r>
      <w:r w:rsidR="001E41D6">
        <w:t>Kunigaikščių Giedraičių</w:t>
      </w:r>
      <w:r>
        <w:t xml:space="preserve"> muziejus, </w:t>
      </w:r>
      <w:proofErr w:type="spellStart"/>
      <w:r>
        <w:t>Videniškių</w:t>
      </w:r>
      <w:proofErr w:type="spellEnd"/>
      <w:r>
        <w:t xml:space="preserve"> kaimas, </w:t>
      </w:r>
      <w:r w:rsidR="001E41D6">
        <w:t xml:space="preserve">Šilelio g. 6A, </w:t>
      </w:r>
      <w:r>
        <w:t>Molėtų rajonas;</w:t>
      </w:r>
    </w:p>
    <w:p w:rsidR="005C25C6" w:rsidRDefault="005C25C6" w:rsidP="005C25C6">
      <w:pPr>
        <w:pStyle w:val="Pagrindiniotekstotrauka2"/>
        <w:spacing w:line="360" w:lineRule="auto"/>
        <w:ind w:firstLine="1276"/>
      </w:pPr>
      <w:r>
        <w:t xml:space="preserve">14. Muziejaus veiklos laikotarpis - neribotas. </w:t>
      </w:r>
    </w:p>
    <w:p w:rsidR="005C25C6" w:rsidRDefault="005C25C6" w:rsidP="005C25C6">
      <w:pPr>
        <w:pStyle w:val="Pagrindiniotekstotrauka2"/>
        <w:spacing w:line="360" w:lineRule="auto"/>
        <w:ind w:firstLine="1276"/>
      </w:pPr>
    </w:p>
    <w:p w:rsidR="00F87F89" w:rsidRDefault="00F87F89" w:rsidP="005C25C6">
      <w:pPr>
        <w:pStyle w:val="Pagrindiniotekstotrauka2"/>
        <w:spacing w:line="360" w:lineRule="auto"/>
        <w:jc w:val="center"/>
        <w:rPr>
          <w:b/>
        </w:rPr>
      </w:pPr>
      <w:r>
        <w:rPr>
          <w:b/>
        </w:rPr>
        <w:t>II SKYRIUS</w:t>
      </w:r>
      <w:r w:rsidR="005C25C6" w:rsidRPr="00F87F89">
        <w:rPr>
          <w:b/>
        </w:rPr>
        <w:t xml:space="preserve"> </w:t>
      </w:r>
    </w:p>
    <w:p w:rsidR="005C25C6" w:rsidRPr="00F87F89" w:rsidRDefault="005C25C6" w:rsidP="005C25C6">
      <w:pPr>
        <w:pStyle w:val="Pagrindiniotekstotrauka2"/>
        <w:spacing w:line="360" w:lineRule="auto"/>
        <w:jc w:val="center"/>
        <w:rPr>
          <w:b/>
        </w:rPr>
      </w:pPr>
      <w:r w:rsidRPr="00F87F89">
        <w:rPr>
          <w:b/>
        </w:rPr>
        <w:t>MUZIEJAUS SAVININKO TEISĖS</w:t>
      </w:r>
    </w:p>
    <w:p w:rsidR="005C25C6" w:rsidRDefault="005C25C6" w:rsidP="005C25C6">
      <w:pPr>
        <w:pStyle w:val="Pagrindiniotekstotrauka2"/>
        <w:spacing w:line="360" w:lineRule="auto"/>
      </w:pPr>
    </w:p>
    <w:p w:rsidR="005C25C6" w:rsidRDefault="005C25C6" w:rsidP="005C25C6">
      <w:pPr>
        <w:pStyle w:val="Pagrindiniotekstotrauka2"/>
        <w:spacing w:line="360" w:lineRule="auto"/>
        <w:ind w:firstLine="1276"/>
      </w:pPr>
      <w:r>
        <w:t>15. Savininko teises ir pareigas įgyvendinančios institucijos – Molėtų rajono savivaldybės tarybos kompetencija:</w:t>
      </w:r>
    </w:p>
    <w:p w:rsidR="005C25C6" w:rsidRDefault="005C25C6" w:rsidP="008D4B45">
      <w:pPr>
        <w:pStyle w:val="Pagrindiniotekstotrauka2"/>
        <w:spacing w:line="360" w:lineRule="auto"/>
        <w:ind w:firstLine="1276"/>
      </w:pPr>
      <w:r>
        <w:t>15.1. tvirtina Muziejaus nuostatus;</w:t>
      </w:r>
    </w:p>
    <w:p w:rsidR="005C25C6" w:rsidRDefault="008D4B45" w:rsidP="005C25C6">
      <w:pPr>
        <w:pStyle w:val="Pagrindiniotekstotrauka2"/>
        <w:spacing w:line="360" w:lineRule="auto"/>
        <w:ind w:firstLine="1276"/>
      </w:pPr>
      <w:r>
        <w:t>15.2</w:t>
      </w:r>
      <w:r w:rsidR="005C25C6">
        <w:t>. priima sprendimą dėl Muziejaus buveinės pakeitimo;</w:t>
      </w:r>
    </w:p>
    <w:p w:rsidR="005C25C6" w:rsidRDefault="008D4B45" w:rsidP="005C25C6">
      <w:pPr>
        <w:pStyle w:val="Pagrindiniotekstotrauka2"/>
        <w:spacing w:line="360" w:lineRule="auto"/>
        <w:ind w:firstLine="1276"/>
      </w:pPr>
      <w:r>
        <w:t>15.3</w:t>
      </w:r>
      <w:r w:rsidR="005C25C6">
        <w:t xml:space="preserve">. priima sprendimą dėl Muziejaus reorganizavimo ar likvidavimo; </w:t>
      </w:r>
    </w:p>
    <w:p w:rsidR="005C25C6" w:rsidRDefault="008D4B45" w:rsidP="005C25C6">
      <w:pPr>
        <w:pStyle w:val="Pagrindiniotekstotrauka2"/>
        <w:spacing w:line="360" w:lineRule="auto"/>
        <w:ind w:firstLine="1276"/>
      </w:pPr>
      <w:r>
        <w:t>15.4</w:t>
      </w:r>
      <w:r w:rsidR="005C25C6">
        <w:t>. priima sprendimą dėl Muziejaus filialo ar padalinio steigimo ir jo veiklos nutraukimo;</w:t>
      </w:r>
    </w:p>
    <w:p w:rsidR="005C25C6" w:rsidRDefault="008D4B45" w:rsidP="005C25C6">
      <w:pPr>
        <w:pStyle w:val="Pagrindiniotekstotrauka2"/>
        <w:spacing w:line="360" w:lineRule="auto"/>
        <w:ind w:firstLine="1276"/>
      </w:pPr>
      <w:r>
        <w:t>15.5</w:t>
      </w:r>
      <w:r w:rsidR="005C25C6">
        <w:t>. skiria ir atleidžia likvidatorių arba sudaro likvidacinę komisiją ir nutraukia jos įgaliojimus;</w:t>
      </w:r>
    </w:p>
    <w:p w:rsidR="005C25C6" w:rsidRDefault="008D4B45" w:rsidP="005C25C6">
      <w:pPr>
        <w:pStyle w:val="Pagrindiniotekstotrauka2"/>
        <w:spacing w:line="360" w:lineRule="auto"/>
        <w:ind w:firstLine="1276"/>
      </w:pPr>
      <w:r>
        <w:lastRenderedPageBreak/>
        <w:t>15.6</w:t>
      </w:r>
      <w:r w:rsidR="005C25C6">
        <w:t>. sprendžia kitus įstatymuose ir šiuose nuostatuose jos kompetencijai priskirtus klausimus.</w:t>
      </w:r>
    </w:p>
    <w:p w:rsidR="005C25C6" w:rsidRDefault="005C25C6" w:rsidP="005C25C6">
      <w:pPr>
        <w:pStyle w:val="Pagrindiniotekstotrauka2"/>
        <w:spacing w:line="360" w:lineRule="auto"/>
        <w:ind w:firstLine="567"/>
      </w:pPr>
      <w:r>
        <w:t xml:space="preserve">            16. Savininko teises ir pareigas įgyvendinančios institucijos sprendimai turi būti įforminami raštu. </w:t>
      </w:r>
    </w:p>
    <w:p w:rsidR="005C25C6" w:rsidRDefault="005C25C6" w:rsidP="005C25C6">
      <w:pPr>
        <w:spacing w:line="360" w:lineRule="auto"/>
        <w:ind w:firstLine="567"/>
        <w:jc w:val="center"/>
        <w:rPr>
          <w:sz w:val="24"/>
        </w:rPr>
      </w:pPr>
    </w:p>
    <w:p w:rsidR="00F87F89" w:rsidRDefault="005C25C6" w:rsidP="005C25C6">
      <w:pPr>
        <w:spacing w:line="360" w:lineRule="auto"/>
        <w:ind w:firstLine="567"/>
        <w:jc w:val="center"/>
        <w:rPr>
          <w:b/>
          <w:sz w:val="24"/>
        </w:rPr>
      </w:pPr>
      <w:r w:rsidRPr="00F87F89">
        <w:rPr>
          <w:b/>
          <w:sz w:val="24"/>
        </w:rPr>
        <w:t>II</w:t>
      </w:r>
      <w:r w:rsidR="00F87F89">
        <w:rPr>
          <w:b/>
          <w:sz w:val="24"/>
        </w:rPr>
        <w:t>I</w:t>
      </w:r>
      <w:r w:rsidR="00F87F89" w:rsidRPr="00F87F89">
        <w:rPr>
          <w:b/>
          <w:sz w:val="24"/>
        </w:rPr>
        <w:t xml:space="preserve"> SKYRIUS</w:t>
      </w:r>
      <w:r w:rsidRPr="00F87F89">
        <w:rPr>
          <w:b/>
          <w:sz w:val="24"/>
        </w:rPr>
        <w:t xml:space="preserve"> </w:t>
      </w:r>
    </w:p>
    <w:p w:rsidR="005C25C6" w:rsidRPr="00F87F89" w:rsidRDefault="005C25C6" w:rsidP="005C25C6">
      <w:pPr>
        <w:spacing w:line="360" w:lineRule="auto"/>
        <w:ind w:firstLine="567"/>
        <w:jc w:val="center"/>
        <w:rPr>
          <w:b/>
          <w:sz w:val="24"/>
        </w:rPr>
      </w:pPr>
      <w:r w:rsidRPr="00F87F89">
        <w:rPr>
          <w:b/>
          <w:sz w:val="24"/>
        </w:rPr>
        <w:t xml:space="preserve">MUZIEJAUS VEIKLOS SRITIS IR RŪŠYS, TIKSLAS, UŽDAVINIAI, </w:t>
      </w:r>
    </w:p>
    <w:p w:rsidR="005C25C6" w:rsidRPr="00F87F89" w:rsidRDefault="005C25C6" w:rsidP="005C25C6">
      <w:pPr>
        <w:spacing w:line="360" w:lineRule="auto"/>
        <w:ind w:firstLine="567"/>
        <w:jc w:val="center"/>
        <w:rPr>
          <w:b/>
          <w:sz w:val="24"/>
        </w:rPr>
      </w:pPr>
      <w:r w:rsidRPr="00F87F89">
        <w:rPr>
          <w:b/>
          <w:sz w:val="24"/>
        </w:rPr>
        <w:t>FUNKCIJOS</w:t>
      </w:r>
    </w:p>
    <w:p w:rsidR="005C25C6" w:rsidRDefault="005C25C6" w:rsidP="005C25C6">
      <w:pPr>
        <w:spacing w:line="360" w:lineRule="auto"/>
        <w:ind w:firstLine="567"/>
        <w:jc w:val="both"/>
        <w:rPr>
          <w:sz w:val="24"/>
        </w:rPr>
      </w:pPr>
    </w:p>
    <w:p w:rsidR="005C25C6" w:rsidRPr="00F87F89" w:rsidRDefault="00F87F89" w:rsidP="00F87F89">
      <w:pPr>
        <w:spacing w:line="360" w:lineRule="auto"/>
        <w:ind w:firstLine="1296"/>
        <w:jc w:val="both"/>
        <w:rPr>
          <w:sz w:val="24"/>
          <w:szCs w:val="24"/>
        </w:rPr>
      </w:pPr>
      <w:r>
        <w:rPr>
          <w:sz w:val="24"/>
          <w:szCs w:val="24"/>
        </w:rPr>
        <w:t xml:space="preserve">17. </w:t>
      </w:r>
      <w:r w:rsidR="005C25C6" w:rsidRPr="00F87F89">
        <w:rPr>
          <w:sz w:val="24"/>
          <w:szCs w:val="24"/>
        </w:rPr>
        <w:t>Muziejaus veiklos sritis – bibliotekų, archyvų, muziejų ir kita kultūrinė veikla – 91.0.</w:t>
      </w:r>
    </w:p>
    <w:p w:rsidR="005C25C6" w:rsidRDefault="005C25C6" w:rsidP="005C25C6">
      <w:pPr>
        <w:spacing w:line="360" w:lineRule="auto"/>
        <w:ind w:firstLine="567"/>
        <w:jc w:val="both"/>
        <w:rPr>
          <w:sz w:val="24"/>
          <w:szCs w:val="24"/>
        </w:rPr>
      </w:pPr>
      <w:r>
        <w:rPr>
          <w:sz w:val="24"/>
          <w:szCs w:val="24"/>
        </w:rPr>
        <w:tab/>
        <w:t>18. Muziejaus veiklos rūšys:</w:t>
      </w:r>
    </w:p>
    <w:p w:rsidR="005C25C6" w:rsidRDefault="005C25C6" w:rsidP="005C25C6">
      <w:pPr>
        <w:spacing w:line="360" w:lineRule="auto"/>
        <w:ind w:left="720" w:firstLine="567"/>
        <w:jc w:val="both"/>
        <w:rPr>
          <w:sz w:val="24"/>
          <w:szCs w:val="24"/>
        </w:rPr>
      </w:pPr>
      <w:r>
        <w:rPr>
          <w:sz w:val="24"/>
          <w:szCs w:val="24"/>
        </w:rPr>
        <w:t>18.1. pagrindinė veiklos rūšis – muziejų veikla – 91.02;</w:t>
      </w:r>
    </w:p>
    <w:p w:rsidR="005C25C6" w:rsidRPr="005C25C6" w:rsidRDefault="005C25C6" w:rsidP="005C25C6">
      <w:pPr>
        <w:spacing w:line="360" w:lineRule="auto"/>
        <w:ind w:left="720" w:firstLine="567"/>
        <w:jc w:val="both"/>
        <w:rPr>
          <w:sz w:val="24"/>
          <w:szCs w:val="24"/>
        </w:rPr>
      </w:pPr>
      <w:r>
        <w:rPr>
          <w:sz w:val="24"/>
          <w:szCs w:val="24"/>
        </w:rPr>
        <w:t xml:space="preserve">18.2. </w:t>
      </w:r>
      <w:r w:rsidRPr="005C25C6">
        <w:rPr>
          <w:sz w:val="24"/>
          <w:szCs w:val="24"/>
        </w:rPr>
        <w:t>kitos muziejaus veiklos rūšys:</w:t>
      </w:r>
      <w:r w:rsidR="00F87F89">
        <w:rPr>
          <w:sz w:val="24"/>
          <w:szCs w:val="24"/>
        </w:rPr>
        <w:t xml:space="preserve">  </w:t>
      </w:r>
    </w:p>
    <w:p w:rsidR="005C25C6" w:rsidRDefault="005C25C6" w:rsidP="005C25C6">
      <w:pPr>
        <w:spacing w:line="360" w:lineRule="auto"/>
        <w:ind w:left="720" w:firstLine="567"/>
        <w:jc w:val="both"/>
        <w:rPr>
          <w:sz w:val="24"/>
          <w:szCs w:val="24"/>
        </w:rPr>
      </w:pPr>
      <w:r>
        <w:rPr>
          <w:sz w:val="24"/>
          <w:szCs w:val="24"/>
        </w:rPr>
        <w:t>18.3. kita apgyvendinimo veikla – 55.90;</w:t>
      </w:r>
    </w:p>
    <w:p w:rsidR="005C25C6" w:rsidRDefault="005C25C6" w:rsidP="005C25C6">
      <w:pPr>
        <w:spacing w:line="360" w:lineRule="auto"/>
        <w:ind w:left="720" w:firstLine="567"/>
        <w:jc w:val="both"/>
        <w:rPr>
          <w:sz w:val="24"/>
          <w:szCs w:val="24"/>
        </w:rPr>
      </w:pPr>
      <w:r>
        <w:rPr>
          <w:sz w:val="24"/>
          <w:szCs w:val="24"/>
        </w:rPr>
        <w:t>18.4. kita leidyba – 58.19;</w:t>
      </w:r>
    </w:p>
    <w:p w:rsidR="005C25C6" w:rsidRDefault="005C25C6" w:rsidP="005C25C6">
      <w:pPr>
        <w:spacing w:line="360" w:lineRule="auto"/>
        <w:ind w:left="720" w:firstLine="567"/>
        <w:jc w:val="both"/>
        <w:rPr>
          <w:sz w:val="24"/>
          <w:szCs w:val="24"/>
        </w:rPr>
      </w:pPr>
      <w:r>
        <w:rPr>
          <w:sz w:val="24"/>
          <w:szCs w:val="24"/>
        </w:rPr>
        <w:t>18.5. kita informacinių technologijų ir kompiuterių paslaugų veikla – 62.09;</w:t>
      </w:r>
    </w:p>
    <w:p w:rsidR="005C25C6" w:rsidRDefault="005C25C6" w:rsidP="005C25C6">
      <w:pPr>
        <w:tabs>
          <w:tab w:val="left" w:pos="1560"/>
        </w:tabs>
        <w:spacing w:line="360" w:lineRule="auto"/>
        <w:ind w:left="720" w:firstLine="567"/>
        <w:jc w:val="both"/>
        <w:rPr>
          <w:sz w:val="24"/>
          <w:szCs w:val="24"/>
        </w:rPr>
      </w:pPr>
      <w:r>
        <w:rPr>
          <w:sz w:val="24"/>
          <w:szCs w:val="24"/>
        </w:rPr>
        <w:t>18.6. kita informacinių paslaugų veikla – 63.9;</w:t>
      </w:r>
    </w:p>
    <w:p w:rsidR="005C25C6" w:rsidRDefault="005C25C6" w:rsidP="005C25C6">
      <w:pPr>
        <w:tabs>
          <w:tab w:val="left" w:pos="1560"/>
        </w:tabs>
        <w:spacing w:line="360" w:lineRule="auto"/>
        <w:ind w:left="720" w:firstLine="567"/>
        <w:jc w:val="both"/>
        <w:rPr>
          <w:sz w:val="24"/>
          <w:szCs w:val="24"/>
        </w:rPr>
      </w:pPr>
      <w:r>
        <w:rPr>
          <w:sz w:val="24"/>
          <w:szCs w:val="24"/>
        </w:rPr>
        <w:t>18.7. duomenų apdorojimo, interneto serverių paslaugų ir susijusi veikla – 63.11;</w:t>
      </w:r>
    </w:p>
    <w:p w:rsidR="005C25C6" w:rsidRDefault="005C25C6" w:rsidP="005C25C6">
      <w:pPr>
        <w:tabs>
          <w:tab w:val="left" w:pos="1560"/>
        </w:tabs>
        <w:spacing w:line="360" w:lineRule="auto"/>
        <w:ind w:left="720" w:firstLine="567"/>
        <w:jc w:val="both"/>
        <w:rPr>
          <w:sz w:val="24"/>
          <w:szCs w:val="24"/>
        </w:rPr>
      </w:pPr>
      <w:r>
        <w:rPr>
          <w:sz w:val="24"/>
          <w:szCs w:val="24"/>
        </w:rPr>
        <w:t>18.8. ekskursijų organizatorių veikla – 79.12;</w:t>
      </w:r>
    </w:p>
    <w:p w:rsidR="005C25C6" w:rsidRDefault="005C25C6" w:rsidP="005C25C6">
      <w:pPr>
        <w:tabs>
          <w:tab w:val="left" w:pos="1560"/>
        </w:tabs>
        <w:spacing w:line="360" w:lineRule="auto"/>
        <w:ind w:left="720" w:firstLine="567"/>
        <w:jc w:val="both"/>
        <w:rPr>
          <w:sz w:val="24"/>
          <w:szCs w:val="24"/>
        </w:rPr>
      </w:pPr>
      <w:r>
        <w:rPr>
          <w:sz w:val="24"/>
          <w:szCs w:val="24"/>
        </w:rPr>
        <w:t>18.9. kitų išankstinio užsakymo ir susijusių paslaugų veikla – 79.90;</w:t>
      </w:r>
    </w:p>
    <w:p w:rsidR="005C25C6" w:rsidRDefault="005C25C6" w:rsidP="005C25C6">
      <w:pPr>
        <w:tabs>
          <w:tab w:val="left" w:pos="1560"/>
        </w:tabs>
        <w:spacing w:line="360" w:lineRule="auto"/>
        <w:ind w:left="720" w:firstLine="567"/>
        <w:jc w:val="both"/>
        <w:rPr>
          <w:sz w:val="24"/>
          <w:szCs w:val="24"/>
        </w:rPr>
      </w:pPr>
      <w:r>
        <w:rPr>
          <w:sz w:val="24"/>
          <w:szCs w:val="24"/>
        </w:rPr>
        <w:t>18.10. tyrimo veikla – 80.30;</w:t>
      </w:r>
    </w:p>
    <w:p w:rsidR="005C25C6" w:rsidRDefault="005C25C6" w:rsidP="005C25C6">
      <w:pPr>
        <w:tabs>
          <w:tab w:val="left" w:pos="1560"/>
        </w:tabs>
        <w:spacing w:line="360" w:lineRule="auto"/>
        <w:ind w:firstLine="567"/>
        <w:jc w:val="both"/>
        <w:rPr>
          <w:sz w:val="24"/>
          <w:szCs w:val="24"/>
        </w:rPr>
      </w:pPr>
      <w:r>
        <w:rPr>
          <w:sz w:val="24"/>
          <w:szCs w:val="24"/>
        </w:rPr>
        <w:t xml:space="preserve">            18.11. </w:t>
      </w:r>
      <w:proofErr w:type="spellStart"/>
      <w:r>
        <w:rPr>
          <w:sz w:val="24"/>
          <w:szCs w:val="24"/>
        </w:rPr>
        <w:t>fotokopijavimo</w:t>
      </w:r>
      <w:proofErr w:type="spellEnd"/>
      <w:r>
        <w:rPr>
          <w:sz w:val="24"/>
          <w:szCs w:val="24"/>
        </w:rPr>
        <w:t>, dokumentų rengimo ir kita specializuota įstaigai būdingų paslaugų veikla – 82.19;</w:t>
      </w:r>
    </w:p>
    <w:p w:rsidR="005C25C6" w:rsidRDefault="005C25C6" w:rsidP="005C25C6">
      <w:pPr>
        <w:tabs>
          <w:tab w:val="left" w:pos="1560"/>
        </w:tabs>
        <w:spacing w:line="360" w:lineRule="auto"/>
        <w:ind w:left="720" w:firstLine="567"/>
        <w:jc w:val="both"/>
        <w:rPr>
          <w:sz w:val="24"/>
          <w:szCs w:val="24"/>
        </w:rPr>
      </w:pPr>
      <w:r>
        <w:rPr>
          <w:sz w:val="24"/>
          <w:szCs w:val="24"/>
        </w:rPr>
        <w:t>18.12. kultūrinis švietimas – 85.52;</w:t>
      </w:r>
    </w:p>
    <w:p w:rsidR="005C25C6" w:rsidRDefault="005C25C6" w:rsidP="005C25C6">
      <w:pPr>
        <w:tabs>
          <w:tab w:val="left" w:pos="1560"/>
        </w:tabs>
        <w:spacing w:line="360" w:lineRule="auto"/>
        <w:ind w:left="720" w:firstLine="567"/>
        <w:jc w:val="both"/>
        <w:rPr>
          <w:sz w:val="24"/>
          <w:szCs w:val="24"/>
        </w:rPr>
      </w:pPr>
      <w:r>
        <w:rPr>
          <w:sz w:val="24"/>
          <w:szCs w:val="24"/>
        </w:rPr>
        <w:t>18.13. švietimui būdingų paslaugų veikla – 85.60;</w:t>
      </w:r>
    </w:p>
    <w:p w:rsidR="005C25C6" w:rsidRDefault="005C25C6" w:rsidP="00F64D97">
      <w:pPr>
        <w:tabs>
          <w:tab w:val="left" w:pos="1560"/>
        </w:tabs>
        <w:spacing w:line="360" w:lineRule="auto"/>
        <w:ind w:firstLine="1287"/>
        <w:jc w:val="both"/>
        <w:rPr>
          <w:sz w:val="24"/>
          <w:szCs w:val="24"/>
        </w:rPr>
      </w:pPr>
      <w:r>
        <w:rPr>
          <w:sz w:val="24"/>
          <w:szCs w:val="24"/>
        </w:rPr>
        <w:t>18.14. istorinių vietų ir pastatų bei panašių turistų lankomų vietų eksploatavimas – 91.03;</w:t>
      </w:r>
    </w:p>
    <w:p w:rsidR="005C25C6" w:rsidRDefault="005C25C6" w:rsidP="005C25C6">
      <w:pPr>
        <w:tabs>
          <w:tab w:val="left" w:pos="1560"/>
        </w:tabs>
        <w:spacing w:line="360" w:lineRule="auto"/>
        <w:ind w:left="720" w:firstLine="567"/>
        <w:jc w:val="both"/>
        <w:rPr>
          <w:sz w:val="24"/>
          <w:szCs w:val="24"/>
        </w:rPr>
      </w:pPr>
      <w:r>
        <w:rPr>
          <w:sz w:val="24"/>
          <w:szCs w:val="24"/>
        </w:rPr>
        <w:t>18.15. kita, niekur nepriskirta, asmenų aptarnavimo veikla – 96.09;</w:t>
      </w:r>
    </w:p>
    <w:p w:rsidR="005C25C6" w:rsidRDefault="005C25C6" w:rsidP="005C25C6">
      <w:pPr>
        <w:tabs>
          <w:tab w:val="left" w:pos="709"/>
        </w:tabs>
        <w:spacing w:line="360" w:lineRule="auto"/>
        <w:ind w:firstLine="567"/>
        <w:jc w:val="both"/>
        <w:rPr>
          <w:color w:val="000000"/>
          <w:sz w:val="24"/>
          <w:szCs w:val="24"/>
        </w:rPr>
      </w:pPr>
      <w:r>
        <w:rPr>
          <w:rFonts w:eastAsia="Calibri"/>
          <w:sz w:val="24"/>
          <w:szCs w:val="24"/>
        </w:rPr>
        <w:tab/>
        <w:t xml:space="preserve">          18.16. </w:t>
      </w:r>
      <w:r>
        <w:rPr>
          <w:color w:val="000000"/>
          <w:sz w:val="24"/>
          <w:szCs w:val="24"/>
        </w:rPr>
        <w:t>kultūros ir poilsio prekių mažmeninė prekyba specializuotose parduotuvėse – 47.6;</w:t>
      </w:r>
    </w:p>
    <w:p w:rsidR="005C25C6" w:rsidRDefault="005C25C6" w:rsidP="005C25C6">
      <w:pPr>
        <w:tabs>
          <w:tab w:val="left" w:pos="794"/>
        </w:tabs>
        <w:spacing w:line="360" w:lineRule="auto"/>
        <w:ind w:firstLine="567"/>
        <w:jc w:val="both"/>
        <w:rPr>
          <w:color w:val="000000"/>
          <w:sz w:val="24"/>
          <w:szCs w:val="24"/>
        </w:rPr>
      </w:pPr>
      <w:r>
        <w:rPr>
          <w:rFonts w:eastAsia="Calibri"/>
          <w:sz w:val="24"/>
          <w:szCs w:val="24"/>
        </w:rPr>
        <w:t xml:space="preserve">            18.17. </w:t>
      </w:r>
      <w:r>
        <w:rPr>
          <w:color w:val="000000"/>
          <w:sz w:val="24"/>
          <w:szCs w:val="24"/>
        </w:rPr>
        <w:t>knygų mažmeninė prekyba specializuotose parduotuvėse – 47.61;</w:t>
      </w:r>
    </w:p>
    <w:p w:rsidR="005C25C6" w:rsidRDefault="005C25C6" w:rsidP="005C25C6">
      <w:pPr>
        <w:tabs>
          <w:tab w:val="left" w:pos="794"/>
        </w:tabs>
        <w:spacing w:line="360" w:lineRule="auto"/>
        <w:ind w:firstLine="567"/>
        <w:jc w:val="both"/>
        <w:rPr>
          <w:color w:val="000000"/>
          <w:sz w:val="24"/>
          <w:szCs w:val="24"/>
        </w:rPr>
      </w:pPr>
      <w:r>
        <w:rPr>
          <w:color w:val="000000"/>
          <w:sz w:val="24"/>
          <w:szCs w:val="24"/>
        </w:rPr>
        <w:t xml:space="preserve">            18.18. kita naujų prekių mažmeninė prekyba specializuotose parduotuvėse – 47.78;</w:t>
      </w:r>
    </w:p>
    <w:p w:rsidR="005C25C6" w:rsidRDefault="005C25C6" w:rsidP="005C25C6">
      <w:pPr>
        <w:tabs>
          <w:tab w:val="left" w:pos="794"/>
        </w:tabs>
        <w:spacing w:line="360" w:lineRule="auto"/>
        <w:ind w:firstLine="567"/>
        <w:jc w:val="both"/>
        <w:rPr>
          <w:rFonts w:eastAsia="Calibri"/>
          <w:sz w:val="24"/>
          <w:szCs w:val="24"/>
        </w:rPr>
      </w:pPr>
      <w:r>
        <w:rPr>
          <w:rFonts w:eastAsia="Calibri"/>
          <w:sz w:val="24"/>
          <w:szCs w:val="24"/>
        </w:rPr>
        <w:lastRenderedPageBreak/>
        <w:t xml:space="preserve">            18.19. </w:t>
      </w:r>
      <w:r>
        <w:rPr>
          <w:color w:val="000000"/>
          <w:sz w:val="24"/>
          <w:szCs w:val="24"/>
        </w:rPr>
        <w:t>suvenyrų, meno dirbinių ir religinių reikmenų specializuota mažmeninė prekyba – 47.78.10;</w:t>
      </w:r>
    </w:p>
    <w:p w:rsidR="005C25C6" w:rsidRDefault="005C25C6" w:rsidP="005C25C6">
      <w:pPr>
        <w:tabs>
          <w:tab w:val="left" w:pos="794"/>
        </w:tabs>
        <w:spacing w:line="360" w:lineRule="auto"/>
        <w:ind w:firstLine="1276"/>
        <w:jc w:val="both"/>
        <w:rPr>
          <w:color w:val="000000"/>
          <w:sz w:val="24"/>
          <w:szCs w:val="24"/>
        </w:rPr>
      </w:pPr>
      <w:r>
        <w:rPr>
          <w:color w:val="000000"/>
          <w:sz w:val="24"/>
          <w:szCs w:val="24"/>
        </w:rPr>
        <w:t>18.20. mažmeninė prekyba ne parduotuvėse, kioskuose ar prekyvietėse – 47.9;</w:t>
      </w:r>
    </w:p>
    <w:p w:rsidR="005C25C6" w:rsidRDefault="005C25C6" w:rsidP="005C25C6">
      <w:pPr>
        <w:tabs>
          <w:tab w:val="left" w:pos="794"/>
        </w:tabs>
        <w:spacing w:line="360" w:lineRule="auto"/>
        <w:ind w:firstLine="1276"/>
        <w:jc w:val="both"/>
        <w:rPr>
          <w:rFonts w:eastAsia="Calibri"/>
          <w:sz w:val="24"/>
          <w:szCs w:val="24"/>
        </w:rPr>
      </w:pPr>
      <w:r>
        <w:rPr>
          <w:color w:val="000000"/>
          <w:sz w:val="24"/>
          <w:szCs w:val="24"/>
        </w:rPr>
        <w:t xml:space="preserve">18.21. </w:t>
      </w:r>
      <w:r>
        <w:rPr>
          <w:rFonts w:eastAsia="Calibri"/>
          <w:sz w:val="24"/>
          <w:szCs w:val="24"/>
        </w:rPr>
        <w:t>knygų, periodinių leidinių leidyba ir kita leidybinė veikla – 58.1;</w:t>
      </w:r>
    </w:p>
    <w:p w:rsidR="005C25C6" w:rsidRDefault="005C25C6" w:rsidP="005C25C6">
      <w:pPr>
        <w:tabs>
          <w:tab w:val="left" w:pos="794"/>
        </w:tabs>
        <w:spacing w:line="360" w:lineRule="auto"/>
        <w:ind w:firstLine="1276"/>
        <w:jc w:val="both"/>
        <w:rPr>
          <w:sz w:val="24"/>
          <w:szCs w:val="24"/>
        </w:rPr>
      </w:pPr>
      <w:r>
        <w:rPr>
          <w:color w:val="000000"/>
          <w:sz w:val="24"/>
          <w:szCs w:val="24"/>
        </w:rPr>
        <w:t xml:space="preserve">18.22. </w:t>
      </w:r>
      <w:r>
        <w:rPr>
          <w:sz w:val="24"/>
          <w:szCs w:val="24"/>
        </w:rPr>
        <w:t>kino filmų, vaizdo filmų ir televizijos programų rengėjų veikla – 59.1;</w:t>
      </w:r>
    </w:p>
    <w:p w:rsidR="005C25C6" w:rsidRDefault="005C25C6" w:rsidP="005C25C6">
      <w:pPr>
        <w:tabs>
          <w:tab w:val="left" w:pos="794"/>
        </w:tabs>
        <w:spacing w:line="360" w:lineRule="auto"/>
        <w:ind w:firstLine="1276"/>
        <w:jc w:val="both"/>
        <w:rPr>
          <w:color w:val="000000"/>
          <w:sz w:val="24"/>
          <w:szCs w:val="24"/>
        </w:rPr>
      </w:pPr>
      <w:r>
        <w:rPr>
          <w:color w:val="000000"/>
          <w:sz w:val="24"/>
          <w:szCs w:val="24"/>
        </w:rPr>
        <w:t xml:space="preserve">18.23. nuosavo arba nuomojamo nekilnojamojo turto nuoma ir eksploatavimas – </w:t>
      </w:r>
      <w:r>
        <w:rPr>
          <w:sz w:val="24"/>
          <w:szCs w:val="24"/>
        </w:rPr>
        <w:t>68.20;</w:t>
      </w:r>
    </w:p>
    <w:p w:rsidR="005C25C6" w:rsidRDefault="005C25C6" w:rsidP="005C25C6">
      <w:pPr>
        <w:tabs>
          <w:tab w:val="left" w:pos="794"/>
        </w:tabs>
        <w:spacing w:line="360" w:lineRule="auto"/>
        <w:ind w:firstLine="1276"/>
        <w:jc w:val="both"/>
        <w:rPr>
          <w:color w:val="000000"/>
          <w:sz w:val="24"/>
          <w:szCs w:val="24"/>
        </w:rPr>
      </w:pPr>
      <w:r>
        <w:rPr>
          <w:color w:val="000000"/>
          <w:sz w:val="24"/>
          <w:szCs w:val="24"/>
        </w:rPr>
        <w:t>18.24. humanitarinių mokslų tiriamieji ir taikomieji darbai – 72.20.10;</w:t>
      </w:r>
    </w:p>
    <w:p w:rsidR="005C25C6" w:rsidRDefault="005C25C6" w:rsidP="005C25C6">
      <w:pPr>
        <w:tabs>
          <w:tab w:val="left" w:pos="794"/>
        </w:tabs>
        <w:spacing w:line="360" w:lineRule="auto"/>
        <w:ind w:firstLine="1276"/>
        <w:jc w:val="both"/>
        <w:rPr>
          <w:color w:val="000000"/>
          <w:sz w:val="24"/>
          <w:szCs w:val="24"/>
        </w:rPr>
      </w:pPr>
      <w:r>
        <w:rPr>
          <w:color w:val="000000"/>
          <w:sz w:val="24"/>
          <w:szCs w:val="24"/>
        </w:rPr>
        <w:t>18.25. fotografavimo veikla – 74.20;</w:t>
      </w:r>
    </w:p>
    <w:p w:rsidR="005C25C6" w:rsidRDefault="005C25C6" w:rsidP="005C25C6">
      <w:pPr>
        <w:tabs>
          <w:tab w:val="left" w:pos="794"/>
        </w:tabs>
        <w:spacing w:line="360" w:lineRule="auto"/>
        <w:ind w:firstLine="1276"/>
        <w:jc w:val="both"/>
        <w:rPr>
          <w:color w:val="000000"/>
          <w:sz w:val="24"/>
          <w:szCs w:val="24"/>
        </w:rPr>
      </w:pPr>
      <w:r>
        <w:rPr>
          <w:color w:val="000000"/>
          <w:sz w:val="24"/>
          <w:szCs w:val="24"/>
        </w:rPr>
        <w:t>18.26. kitų, niekur kitur nepriskirtų, mašinų, įrangos ir materialiųjų vertybių nuoma ir išperkamoji nuoma – 77.39;</w:t>
      </w:r>
    </w:p>
    <w:p w:rsidR="005C25C6" w:rsidRDefault="005C25C6" w:rsidP="005C25C6">
      <w:pPr>
        <w:tabs>
          <w:tab w:val="left" w:pos="1560"/>
        </w:tabs>
        <w:spacing w:line="360" w:lineRule="auto"/>
        <w:jc w:val="both"/>
        <w:rPr>
          <w:sz w:val="24"/>
          <w:szCs w:val="24"/>
        </w:rPr>
      </w:pPr>
      <w:r>
        <w:rPr>
          <w:color w:val="000000"/>
          <w:sz w:val="24"/>
          <w:szCs w:val="24"/>
        </w:rPr>
        <w:t xml:space="preserve">                      18.27. kūrybinė, meninė ir pramogų organizavimo veikla – 90.0.</w:t>
      </w:r>
    </w:p>
    <w:p w:rsidR="005C25C6" w:rsidRDefault="005C25C6" w:rsidP="005C25C6">
      <w:pPr>
        <w:spacing w:line="360" w:lineRule="auto"/>
        <w:jc w:val="both"/>
        <w:rPr>
          <w:sz w:val="24"/>
          <w:szCs w:val="24"/>
        </w:rPr>
      </w:pPr>
      <w:r>
        <w:rPr>
          <w:sz w:val="24"/>
          <w:szCs w:val="24"/>
        </w:rPr>
        <w:tab/>
        <w:t>19. Muziejaus tikslas – kaupti, tyrinėti, saugoti, perteikti visuomenei regiono kultūros dvasines ir materialines vertybes.</w:t>
      </w:r>
    </w:p>
    <w:p w:rsidR="005C25C6" w:rsidRDefault="00F87F89" w:rsidP="00F87F89">
      <w:pPr>
        <w:spacing w:line="360" w:lineRule="auto"/>
        <w:ind w:left="1276"/>
        <w:jc w:val="both"/>
        <w:rPr>
          <w:sz w:val="24"/>
          <w:szCs w:val="24"/>
        </w:rPr>
      </w:pPr>
      <w:r>
        <w:rPr>
          <w:sz w:val="24"/>
          <w:szCs w:val="24"/>
        </w:rPr>
        <w:t xml:space="preserve">20. </w:t>
      </w:r>
      <w:r w:rsidR="005C25C6">
        <w:rPr>
          <w:sz w:val="24"/>
          <w:szCs w:val="24"/>
        </w:rPr>
        <w:t>Muziejaus veiklos uždaviniai:</w:t>
      </w:r>
    </w:p>
    <w:p w:rsidR="005C25C6" w:rsidRDefault="005C25C6" w:rsidP="005C25C6">
      <w:pPr>
        <w:spacing w:line="360" w:lineRule="auto"/>
        <w:ind w:firstLine="1276"/>
        <w:jc w:val="both"/>
        <w:rPr>
          <w:sz w:val="24"/>
          <w:szCs w:val="24"/>
        </w:rPr>
      </w:pPr>
      <w:r>
        <w:rPr>
          <w:sz w:val="24"/>
          <w:szCs w:val="24"/>
        </w:rPr>
        <w:t>20.1. derinti istorijos, etnografijos, technikos, gamtos, meno muziejinių vertybių kaupimą, saugojimą ir tyrinėjimą su komunikavimu bei informacijos visuomenei teikimu, jos švietimu;</w:t>
      </w:r>
    </w:p>
    <w:p w:rsidR="005C25C6" w:rsidRDefault="005C25C6" w:rsidP="005C25C6">
      <w:pPr>
        <w:spacing w:line="360" w:lineRule="auto"/>
        <w:ind w:firstLine="1276"/>
        <w:jc w:val="both"/>
        <w:rPr>
          <w:sz w:val="24"/>
          <w:szCs w:val="24"/>
        </w:rPr>
      </w:pPr>
      <w:r>
        <w:rPr>
          <w:sz w:val="24"/>
          <w:szCs w:val="24"/>
        </w:rPr>
        <w:t>20.2. susieti istorijos, technikos, gamtos ir meno paveldo apsaugą su gyventojų kultūros bei švietimo poreikiais ir kultūros paslaugų teikimu;</w:t>
      </w:r>
    </w:p>
    <w:p w:rsidR="005C25C6" w:rsidRDefault="005C25C6" w:rsidP="005C25C6">
      <w:pPr>
        <w:spacing w:line="360" w:lineRule="auto"/>
        <w:ind w:firstLine="1276"/>
        <w:jc w:val="both"/>
        <w:rPr>
          <w:sz w:val="24"/>
          <w:szCs w:val="24"/>
        </w:rPr>
      </w:pPr>
      <w:r>
        <w:rPr>
          <w:sz w:val="24"/>
          <w:szCs w:val="24"/>
        </w:rPr>
        <w:t>20.3. prisidėti prie informacinės ir žinių visuomenės raidos;</w:t>
      </w:r>
    </w:p>
    <w:p w:rsidR="005C25C6" w:rsidRDefault="005C25C6" w:rsidP="005C25C6">
      <w:pPr>
        <w:spacing w:line="360" w:lineRule="auto"/>
        <w:ind w:firstLine="1276"/>
        <w:jc w:val="both"/>
        <w:rPr>
          <w:sz w:val="24"/>
          <w:szCs w:val="24"/>
        </w:rPr>
      </w:pPr>
      <w:r>
        <w:rPr>
          <w:sz w:val="24"/>
          <w:szCs w:val="24"/>
        </w:rPr>
        <w:t>20.4. saugoti ir puoselėti regiono kultūros tapatumą ir jį aktualizuoti;</w:t>
      </w:r>
    </w:p>
    <w:p w:rsidR="005C25C6" w:rsidRDefault="005C25C6" w:rsidP="005C25C6">
      <w:pPr>
        <w:spacing w:line="360" w:lineRule="auto"/>
        <w:ind w:firstLine="1276"/>
        <w:jc w:val="both"/>
        <w:rPr>
          <w:sz w:val="24"/>
          <w:szCs w:val="24"/>
        </w:rPr>
      </w:pPr>
      <w:r>
        <w:rPr>
          <w:sz w:val="24"/>
          <w:szCs w:val="24"/>
        </w:rPr>
        <w:t>20.5.teikti su Muziejaus veikla susijusias paslaugas gyventojams.</w:t>
      </w:r>
    </w:p>
    <w:p w:rsidR="005C25C6" w:rsidRDefault="005C25C6" w:rsidP="005C25C6">
      <w:pPr>
        <w:spacing w:line="360" w:lineRule="auto"/>
        <w:ind w:firstLine="1276"/>
        <w:jc w:val="both"/>
        <w:rPr>
          <w:sz w:val="24"/>
          <w:szCs w:val="24"/>
        </w:rPr>
      </w:pPr>
      <w:r>
        <w:rPr>
          <w:sz w:val="24"/>
          <w:szCs w:val="24"/>
        </w:rPr>
        <w:t>21. Muziejaus funkcijos:</w:t>
      </w:r>
    </w:p>
    <w:p w:rsidR="005C25C6" w:rsidRDefault="005C25C6" w:rsidP="005C25C6">
      <w:pPr>
        <w:spacing w:line="360" w:lineRule="auto"/>
        <w:ind w:firstLine="1276"/>
        <w:jc w:val="both"/>
        <w:rPr>
          <w:sz w:val="24"/>
          <w:szCs w:val="24"/>
        </w:rPr>
      </w:pPr>
      <w:r>
        <w:rPr>
          <w:sz w:val="24"/>
          <w:szCs w:val="24"/>
        </w:rPr>
        <w:t>21.1. įgyja ir kaupia muziejinę vertę turinčias kultūros vertybes, formuoja muziejaus rinkinius, atspindinčius krašto istoriją nuo seniausių laikų iki šių dienų, Lietuvos valstybingumo formavimąsi ir tolesnį vystymąsi, pildo Muziejuje suformuotas kolekcijas ir rinkinius bei juos eksponuoja;</w:t>
      </w:r>
    </w:p>
    <w:p w:rsidR="005C25C6" w:rsidRDefault="005C25C6" w:rsidP="005C25C6">
      <w:pPr>
        <w:spacing w:line="360" w:lineRule="auto"/>
        <w:ind w:firstLine="1276"/>
        <w:jc w:val="both"/>
        <w:rPr>
          <w:sz w:val="24"/>
          <w:szCs w:val="24"/>
        </w:rPr>
      </w:pPr>
      <w:r>
        <w:rPr>
          <w:sz w:val="24"/>
          <w:szCs w:val="24"/>
        </w:rPr>
        <w:t xml:space="preserve">21.2. užtikrina sukauptų muziejinių vertybių apskaitą, tinkamas saugojimo sąlygas ir apsaugą, jų konservavimą bei restauravimą, vadovaujantis Muziejuose esančių rinkinių apsaugos, apskaitos ir saugojimo instrukcija, patvirtinta Lietuvos Respublikos kultūros ministro </w:t>
      </w:r>
      <w:smartTag w:uri="urn:schemas-microsoft-com:office:smarttags" w:element="metricconverter">
        <w:smartTagPr>
          <w:attr w:name="ProductID" w:val="2005 m"/>
        </w:smartTagPr>
        <w:r>
          <w:rPr>
            <w:sz w:val="24"/>
            <w:szCs w:val="24"/>
          </w:rPr>
          <w:t>2005 m</w:t>
        </w:r>
      </w:smartTag>
      <w:r>
        <w:rPr>
          <w:sz w:val="24"/>
          <w:szCs w:val="24"/>
        </w:rPr>
        <w:t>. gruodžio 16 d. įsakymu Nr. ĮV-716;</w:t>
      </w:r>
    </w:p>
    <w:p w:rsidR="005C25C6" w:rsidRDefault="005C25C6" w:rsidP="005C25C6">
      <w:pPr>
        <w:spacing w:line="360" w:lineRule="auto"/>
        <w:ind w:firstLine="1276"/>
        <w:jc w:val="both"/>
        <w:rPr>
          <w:sz w:val="24"/>
          <w:szCs w:val="24"/>
        </w:rPr>
      </w:pPr>
      <w:r>
        <w:rPr>
          <w:sz w:val="24"/>
          <w:szCs w:val="24"/>
        </w:rPr>
        <w:t xml:space="preserve">21.3. tiria ir sistemina Muziejaus fondo eksponatų rinkinius (Muziejaus fondo rinkiniai, atsižvelgus į juose esančių muziejinių vertybių išliekamąją vertę, skirstomi į pagrindinį fondą, </w:t>
      </w:r>
      <w:r>
        <w:rPr>
          <w:sz w:val="24"/>
          <w:szCs w:val="24"/>
        </w:rPr>
        <w:lastRenderedPageBreak/>
        <w:t>trumpasis pavadinimas GEK (gaunamų eksponatų knyga), pagalbinį fondą, trumpasis pavadinimas PF (pagalbinis fondas), mainų fondą MF (mainų fondas).</w:t>
      </w:r>
    </w:p>
    <w:p w:rsidR="005C25C6" w:rsidRDefault="005C25C6" w:rsidP="005C25C6">
      <w:pPr>
        <w:spacing w:line="360" w:lineRule="auto"/>
        <w:ind w:firstLine="720"/>
        <w:jc w:val="both"/>
        <w:rPr>
          <w:sz w:val="24"/>
        </w:rPr>
      </w:pPr>
    </w:p>
    <w:p w:rsidR="00F87F89" w:rsidRDefault="00F87F89" w:rsidP="005C25C6">
      <w:pPr>
        <w:pStyle w:val="Antrat3"/>
        <w:spacing w:line="360" w:lineRule="auto"/>
        <w:ind w:right="62"/>
        <w:rPr>
          <w:lang w:val="lt-LT"/>
        </w:rPr>
      </w:pPr>
      <w:r w:rsidRPr="00F87F89">
        <w:rPr>
          <w:lang w:val="lt-LT"/>
        </w:rPr>
        <w:t>IV SKYRIUS</w:t>
      </w:r>
      <w:r w:rsidR="005C25C6" w:rsidRPr="00F87F89">
        <w:rPr>
          <w:lang w:val="lt-LT"/>
        </w:rPr>
        <w:t xml:space="preserve"> </w:t>
      </w:r>
    </w:p>
    <w:p w:rsidR="005C25C6" w:rsidRPr="00F87F89" w:rsidRDefault="005C25C6" w:rsidP="005C25C6">
      <w:pPr>
        <w:pStyle w:val="Antrat3"/>
        <w:spacing w:line="360" w:lineRule="auto"/>
        <w:ind w:right="62"/>
        <w:rPr>
          <w:lang w:val="lt-LT"/>
        </w:rPr>
      </w:pPr>
      <w:r w:rsidRPr="00F87F89">
        <w:rPr>
          <w:lang w:val="lt-LT"/>
        </w:rPr>
        <w:t>MUZIEJAUS FONDO RINKINIAI</w:t>
      </w:r>
    </w:p>
    <w:p w:rsidR="005C25C6" w:rsidRDefault="005C25C6" w:rsidP="005C25C6">
      <w:pPr>
        <w:spacing w:line="360" w:lineRule="auto"/>
        <w:jc w:val="both"/>
        <w:rPr>
          <w:sz w:val="24"/>
        </w:rPr>
      </w:pPr>
    </w:p>
    <w:p w:rsidR="005C25C6" w:rsidRDefault="005C25C6" w:rsidP="005C25C6">
      <w:pPr>
        <w:spacing w:line="360" w:lineRule="auto"/>
        <w:jc w:val="both"/>
        <w:rPr>
          <w:sz w:val="24"/>
        </w:rPr>
      </w:pPr>
      <w:r>
        <w:rPr>
          <w:sz w:val="24"/>
        </w:rPr>
        <w:tab/>
        <w:t>22. Muziejaus fondo rinkiniai yra centralizuoti ir atsižvelgiant į muziejinių vertybių išliekamąją vertę, suskirstyti į:</w:t>
      </w:r>
    </w:p>
    <w:p w:rsidR="005C25C6" w:rsidRDefault="005C25C6" w:rsidP="005C25C6">
      <w:pPr>
        <w:spacing w:line="360" w:lineRule="auto"/>
        <w:jc w:val="both"/>
        <w:rPr>
          <w:sz w:val="24"/>
        </w:rPr>
      </w:pPr>
      <w:r>
        <w:rPr>
          <w:sz w:val="24"/>
        </w:rPr>
        <w:tab/>
        <w:t>22.1. pagrindinį fondą;</w:t>
      </w:r>
    </w:p>
    <w:p w:rsidR="005C25C6" w:rsidRDefault="005C25C6" w:rsidP="005C25C6">
      <w:pPr>
        <w:spacing w:line="360" w:lineRule="auto"/>
        <w:jc w:val="both"/>
        <w:rPr>
          <w:sz w:val="24"/>
        </w:rPr>
      </w:pPr>
      <w:r>
        <w:rPr>
          <w:sz w:val="24"/>
        </w:rPr>
        <w:tab/>
        <w:t xml:space="preserve">22.2. pagalbinį fondą. </w:t>
      </w:r>
    </w:p>
    <w:p w:rsidR="005C25C6" w:rsidRDefault="005C25C6" w:rsidP="005C25C6">
      <w:pPr>
        <w:spacing w:line="360" w:lineRule="auto"/>
        <w:jc w:val="both"/>
        <w:rPr>
          <w:sz w:val="24"/>
        </w:rPr>
      </w:pPr>
      <w:r>
        <w:rPr>
          <w:sz w:val="24"/>
        </w:rPr>
        <w:tab/>
        <w:t>23. Pagal tematiką ir eksponatų pobūdį muziejaus pagrindinio fondo eksponatai skirstomi į rinkinius, turinčius šifrus.</w:t>
      </w:r>
    </w:p>
    <w:p w:rsidR="005C25C6" w:rsidRDefault="005C25C6" w:rsidP="005C25C6">
      <w:pPr>
        <w:spacing w:line="360" w:lineRule="auto"/>
        <w:jc w:val="both"/>
        <w:rPr>
          <w:sz w:val="24"/>
        </w:rPr>
      </w:pPr>
      <w:r>
        <w:rPr>
          <w:sz w:val="24"/>
        </w:rPr>
        <w:tab/>
        <w:t>24. Pagrindinės Muziejaus fondo rinkinių komplektavimo kryptys: archeologija, dailė, fotografija, numizmatika, istorija – etnografija, raštija, archyvas.</w:t>
      </w:r>
    </w:p>
    <w:p w:rsidR="005C25C6" w:rsidRDefault="005C25C6" w:rsidP="005C25C6">
      <w:pPr>
        <w:spacing w:line="360" w:lineRule="auto"/>
        <w:jc w:val="both"/>
        <w:rPr>
          <w:sz w:val="24"/>
        </w:rPr>
      </w:pPr>
      <w:r>
        <w:rPr>
          <w:sz w:val="24"/>
        </w:rPr>
        <w:tab/>
        <w:t>25. Pagrindiniame fonde gali būti išskirtas specialios apskaitos ir apsaugos fondas;</w:t>
      </w:r>
    </w:p>
    <w:p w:rsidR="005C25C6" w:rsidRDefault="005C25C6" w:rsidP="005C25C6">
      <w:pPr>
        <w:spacing w:line="360" w:lineRule="auto"/>
        <w:jc w:val="both"/>
        <w:rPr>
          <w:sz w:val="24"/>
        </w:rPr>
      </w:pPr>
      <w:r>
        <w:rPr>
          <w:sz w:val="24"/>
        </w:rPr>
        <w:tab/>
        <w:t>26. Muziejaus rinkiniai kaupiami šiomis pagrindinėmis kryptimis: archeologija, gamta, istorija, etnografija, dailė, fotografija, raštija, numizmatika, garso ir vaizdo fondas;</w:t>
      </w:r>
    </w:p>
    <w:p w:rsidR="005C25C6" w:rsidRDefault="005C25C6" w:rsidP="005C25C6">
      <w:pPr>
        <w:spacing w:line="360" w:lineRule="auto"/>
        <w:jc w:val="both"/>
        <w:rPr>
          <w:sz w:val="24"/>
        </w:rPr>
      </w:pPr>
      <w:r>
        <w:rPr>
          <w:sz w:val="24"/>
        </w:rPr>
        <w:tab/>
        <w:t>27. Muziejaus rinkinių šifre nurodomas sutrumpintas muziejaus pavadinimas (</w:t>
      </w:r>
      <w:proofErr w:type="spellStart"/>
      <w:r>
        <w:rPr>
          <w:sz w:val="24"/>
        </w:rPr>
        <w:t>MoKM</w:t>
      </w:r>
      <w:proofErr w:type="spellEnd"/>
      <w:r>
        <w:rPr>
          <w:sz w:val="24"/>
        </w:rPr>
        <w:t>) ir rinkinio šifras: archeologija – A; dailė – D; fotografija - F; numizmatika – N; istorija- etnografija – IE; raštija – R. Muziejaus pagalbinis fondas žymimas šifru – P. Muziejaus rinkiniai pagal komplektavimo kryptis saugomi specializuotose saugyklose.</w:t>
      </w:r>
    </w:p>
    <w:p w:rsidR="005C25C6" w:rsidRDefault="005C25C6" w:rsidP="005C25C6">
      <w:pPr>
        <w:spacing w:line="360" w:lineRule="auto"/>
        <w:jc w:val="both"/>
        <w:rPr>
          <w:sz w:val="24"/>
        </w:rPr>
      </w:pPr>
      <w:r>
        <w:rPr>
          <w:sz w:val="24"/>
        </w:rPr>
        <w:tab/>
        <w:t xml:space="preserve">28. Muziejus turi sudaryti sąlygas viešai naudoti Muziejuje saugomas muziejines vertybes: </w:t>
      </w:r>
    </w:p>
    <w:p w:rsidR="005C25C6" w:rsidRDefault="005C25C6" w:rsidP="005C25C6">
      <w:pPr>
        <w:spacing w:line="360" w:lineRule="auto"/>
        <w:jc w:val="both"/>
        <w:rPr>
          <w:sz w:val="24"/>
        </w:rPr>
      </w:pPr>
      <w:r>
        <w:rPr>
          <w:sz w:val="24"/>
        </w:rPr>
        <w:tab/>
        <w:t>28.1. rengti nuolatines ekspozicijas: Molėtų krašto istorija nuo seniausių laikų iki XX a. vidurio; etnografija; ežerų žvejyba; menas; lietuviško stiklo istorija. Ekspozicijų turinys gali keistis, toliau plečiant tematiką;</w:t>
      </w:r>
    </w:p>
    <w:p w:rsidR="005C25C6" w:rsidRDefault="005C25C6" w:rsidP="005C25C6">
      <w:pPr>
        <w:spacing w:line="360" w:lineRule="auto"/>
        <w:jc w:val="both"/>
        <w:rPr>
          <w:sz w:val="24"/>
        </w:rPr>
      </w:pPr>
      <w:r>
        <w:rPr>
          <w:sz w:val="24"/>
        </w:rPr>
        <w:tab/>
        <w:t>28.2. rengti parodas ir laikinas ekspozicijas, kitus kultūros ir švietimo renginius (masinius renginius, plenerus, simpoziumus, kultūros vakarus, koncertus, susitikimus, pristatymus ir kt.) Muziejuje, Lietuvoje ir užsienyje;</w:t>
      </w:r>
    </w:p>
    <w:p w:rsidR="005C25C6" w:rsidRDefault="005C25C6" w:rsidP="005C25C6">
      <w:pPr>
        <w:spacing w:line="360" w:lineRule="auto"/>
        <w:jc w:val="both"/>
        <w:rPr>
          <w:sz w:val="24"/>
        </w:rPr>
      </w:pPr>
      <w:r>
        <w:rPr>
          <w:sz w:val="24"/>
        </w:rPr>
        <w:tab/>
        <w:t>28.3. kaupti informaciją apie muziejines vertybes, atspindinčias Molėtų krašto istoriją nuo seniausių laikų iki šių dienų, esančias kituose Lietuvos ir užsienio muziejuose, archyvuose, įstaigose ir privačiuose rinkiniuose;</w:t>
      </w:r>
    </w:p>
    <w:p w:rsidR="005C25C6" w:rsidRDefault="005C25C6" w:rsidP="005C25C6">
      <w:pPr>
        <w:spacing w:line="360" w:lineRule="auto"/>
        <w:jc w:val="both"/>
        <w:rPr>
          <w:sz w:val="24"/>
        </w:rPr>
      </w:pPr>
      <w:r>
        <w:rPr>
          <w:sz w:val="24"/>
        </w:rPr>
        <w:tab/>
        <w:t>28.4. rengti ir vykdyti kartu su švietimo įstaigomis muziejines mokinių švietimo programas;</w:t>
      </w:r>
    </w:p>
    <w:p w:rsidR="005C25C6" w:rsidRDefault="005C25C6" w:rsidP="005C25C6">
      <w:pPr>
        <w:spacing w:line="360" w:lineRule="auto"/>
        <w:jc w:val="both"/>
        <w:rPr>
          <w:sz w:val="24"/>
        </w:rPr>
      </w:pPr>
      <w:r>
        <w:rPr>
          <w:sz w:val="24"/>
        </w:rPr>
        <w:lastRenderedPageBreak/>
        <w:tab/>
        <w:t>28.5. rengti, leisti ir platinti su muziejaus veikla, krašto istorija susijusius leidinius bei elektronines laikmenas, publikuoti tyrimų rezultatus;</w:t>
      </w:r>
    </w:p>
    <w:p w:rsidR="005C25C6" w:rsidRDefault="005C25C6" w:rsidP="005C25C6">
      <w:pPr>
        <w:spacing w:line="360" w:lineRule="auto"/>
        <w:jc w:val="both"/>
        <w:rPr>
          <w:sz w:val="24"/>
        </w:rPr>
      </w:pPr>
      <w:r>
        <w:rPr>
          <w:sz w:val="24"/>
        </w:rPr>
        <w:tab/>
        <w:t>28.6. pristatyti informaciją muziejų interneto svetainėse virtualiomis ekspozicijomis, parodomis;</w:t>
      </w:r>
    </w:p>
    <w:p w:rsidR="005C25C6" w:rsidRDefault="005C25C6" w:rsidP="005C25C6">
      <w:pPr>
        <w:spacing w:line="360" w:lineRule="auto"/>
        <w:jc w:val="both"/>
        <w:rPr>
          <w:sz w:val="24"/>
        </w:rPr>
      </w:pPr>
      <w:r>
        <w:rPr>
          <w:sz w:val="24"/>
        </w:rPr>
        <w:tab/>
        <w:t>28.7. rengti ir vykdyti kultūros paveldo saugojimo ir populiarinimo daugiašalio ir dvišalio kultūrinio bendradarbiavimo projektus.</w:t>
      </w:r>
    </w:p>
    <w:p w:rsidR="005C25C6" w:rsidRDefault="005C25C6" w:rsidP="005C25C6">
      <w:pPr>
        <w:pStyle w:val="Antrat5"/>
        <w:spacing w:line="360" w:lineRule="auto"/>
        <w:ind w:left="0" w:firstLine="0"/>
        <w:rPr>
          <w:b w:val="0"/>
        </w:rPr>
      </w:pPr>
    </w:p>
    <w:p w:rsidR="00F87F89" w:rsidRDefault="00F87F89" w:rsidP="005C25C6">
      <w:pPr>
        <w:pStyle w:val="Antrat5"/>
        <w:spacing w:line="360" w:lineRule="auto"/>
        <w:ind w:left="0" w:firstLine="0"/>
      </w:pPr>
      <w:r w:rsidRPr="00F87F89">
        <w:t>V SKYRIUS</w:t>
      </w:r>
      <w:r w:rsidR="005C25C6" w:rsidRPr="00F87F89">
        <w:t xml:space="preserve"> </w:t>
      </w:r>
    </w:p>
    <w:p w:rsidR="005C25C6" w:rsidRPr="00F87F89" w:rsidRDefault="005C25C6" w:rsidP="005C25C6">
      <w:pPr>
        <w:pStyle w:val="Antrat5"/>
        <w:spacing w:line="360" w:lineRule="auto"/>
        <w:ind w:left="0" w:firstLine="0"/>
      </w:pPr>
      <w:r w:rsidRPr="00F87F89">
        <w:t>MUZIEJAUS VALDYMAS</w:t>
      </w:r>
    </w:p>
    <w:p w:rsidR="005C25C6" w:rsidRDefault="005C25C6" w:rsidP="005C25C6">
      <w:pPr>
        <w:spacing w:line="360" w:lineRule="auto"/>
        <w:rPr>
          <w:sz w:val="24"/>
        </w:rPr>
      </w:pPr>
    </w:p>
    <w:p w:rsidR="008D4B45" w:rsidRDefault="005C25C6" w:rsidP="005C25C6">
      <w:pPr>
        <w:pStyle w:val="Pagrindiniotekstotrauka2"/>
        <w:widowControl w:val="0"/>
        <w:spacing w:line="360" w:lineRule="auto"/>
        <w:ind w:firstLine="1276"/>
      </w:pPr>
      <w:r>
        <w:t xml:space="preserve">29. </w:t>
      </w:r>
      <w:r w:rsidR="008D4B45">
        <w:rPr>
          <w:bCs/>
        </w:rPr>
        <w:t>Muziejui</w:t>
      </w:r>
      <w:r w:rsidR="008D4B45" w:rsidRPr="00B05C8D">
        <w:rPr>
          <w:bCs/>
        </w:rPr>
        <w:t xml:space="preserve"> vadovauja direktorius, kuris skiriamas pareigoms konkurso būdu teisės aktų n</w:t>
      </w:r>
      <w:r w:rsidR="008D4B45">
        <w:rPr>
          <w:bCs/>
        </w:rPr>
        <w:t>ustatyta tvarka. Muziejaus</w:t>
      </w:r>
      <w:r w:rsidR="008D4B45" w:rsidRPr="00B05C8D">
        <w:rPr>
          <w:bCs/>
        </w:rPr>
        <w:t xml:space="preserve"> direktorių priima į pareigas ir atleidžia iš jų</w:t>
      </w:r>
      <w:r w:rsidR="008D4B45">
        <w:rPr>
          <w:bCs/>
        </w:rPr>
        <w:t xml:space="preserve">, nustato </w:t>
      </w:r>
      <w:r w:rsidR="008D4B45" w:rsidRPr="00B05C8D">
        <w:rPr>
          <w:bCs/>
        </w:rPr>
        <w:t xml:space="preserve"> tarnybinį atlyginimą </w:t>
      </w:r>
      <w:r w:rsidR="008D4B45">
        <w:rPr>
          <w:bCs/>
        </w:rPr>
        <w:t>įstatymais numatyta tvarka Molėtų rajono savivaldybės meras.</w:t>
      </w:r>
    </w:p>
    <w:p w:rsidR="005C25C6" w:rsidRDefault="005C25C6" w:rsidP="005C25C6">
      <w:pPr>
        <w:pStyle w:val="Pagrindiniotekstotrauka2"/>
        <w:widowControl w:val="0"/>
        <w:spacing w:line="360" w:lineRule="auto"/>
        <w:ind w:firstLine="1276"/>
      </w:pPr>
      <w:r>
        <w:t>30. Muziejaus direktoriaus pareigos:</w:t>
      </w:r>
    </w:p>
    <w:p w:rsidR="005C25C6" w:rsidRDefault="005C25C6" w:rsidP="005C25C6">
      <w:pPr>
        <w:spacing w:line="360" w:lineRule="auto"/>
        <w:ind w:firstLine="1276"/>
        <w:jc w:val="both"/>
        <w:rPr>
          <w:sz w:val="24"/>
        </w:rPr>
      </w:pPr>
      <w:r>
        <w:rPr>
          <w:sz w:val="24"/>
        </w:rPr>
        <w:t>30.1. tinkamai organizuoti Muziejaus darbą, kad būtų įgyvendinami biudžetinės įstaigos tikslai ir  atliekamos nustatytos funkcijos;</w:t>
      </w:r>
    </w:p>
    <w:p w:rsidR="005C25C6" w:rsidRDefault="005C25C6" w:rsidP="005C25C6">
      <w:pPr>
        <w:spacing w:line="360" w:lineRule="auto"/>
        <w:ind w:firstLine="1276"/>
        <w:jc w:val="both"/>
        <w:rPr>
          <w:sz w:val="24"/>
        </w:rPr>
      </w:pPr>
      <w:r>
        <w:rPr>
          <w:sz w:val="24"/>
        </w:rPr>
        <w:t>30.2. užtikrinti, kad būtų laikomasi įstatymų, kitų teisės aktų ir Muziejaus nuostatų;</w:t>
      </w:r>
    </w:p>
    <w:p w:rsidR="005C25C6" w:rsidRDefault="005C25C6" w:rsidP="005C25C6">
      <w:pPr>
        <w:spacing w:line="360" w:lineRule="auto"/>
        <w:ind w:firstLine="1276"/>
        <w:jc w:val="both"/>
        <w:rPr>
          <w:sz w:val="24"/>
        </w:rPr>
      </w:pPr>
      <w:r>
        <w:rPr>
          <w:sz w:val="24"/>
        </w:rPr>
        <w:t>30.3. teisės aktų nustatyta tvarka priimti ir atleisti Muziejaus darbuotojus bei vykdyti kitas Lietuvos Respublikos darbo kodekso nustatytas su darbo santykiais susijusias funkcijas;</w:t>
      </w:r>
    </w:p>
    <w:p w:rsidR="005C25C6" w:rsidRDefault="005C25C6" w:rsidP="005C25C6">
      <w:pPr>
        <w:spacing w:line="360" w:lineRule="auto"/>
        <w:ind w:firstLine="1276"/>
        <w:jc w:val="both"/>
        <w:rPr>
          <w:sz w:val="24"/>
        </w:rPr>
      </w:pPr>
      <w:r>
        <w:rPr>
          <w:sz w:val="24"/>
        </w:rPr>
        <w:t xml:space="preserve">30.4. tvirtinti  Muziejaus struktūrą ir pareigybių sąrašą, neviršijant nustatyto didžiausio leistino pareigybių skaičiaus; </w:t>
      </w:r>
    </w:p>
    <w:p w:rsidR="005C25C6" w:rsidRDefault="005C25C6" w:rsidP="005C25C6">
      <w:pPr>
        <w:spacing w:line="360" w:lineRule="auto"/>
        <w:ind w:firstLine="1276"/>
        <w:jc w:val="both"/>
        <w:rPr>
          <w:sz w:val="24"/>
        </w:rPr>
      </w:pPr>
      <w:r>
        <w:rPr>
          <w:sz w:val="24"/>
        </w:rPr>
        <w:t>30.5. garantuoti, kad pagal Lietuvos Respublikos viešojo sektoriaus atskaitomybės įstatymą teikiami ataskaitų rinkiniai ir statistinės ataskaitos būtų teisingi ir pateikti reikiamoms institucijoms kaip to reikalauja teisės aktai;</w:t>
      </w:r>
    </w:p>
    <w:p w:rsidR="005C25C6" w:rsidRDefault="005C25C6" w:rsidP="005C25C6">
      <w:pPr>
        <w:spacing w:line="360" w:lineRule="auto"/>
        <w:ind w:firstLine="1276"/>
        <w:jc w:val="both"/>
        <w:rPr>
          <w:sz w:val="24"/>
        </w:rPr>
      </w:pPr>
      <w:r>
        <w:rPr>
          <w:sz w:val="24"/>
        </w:rPr>
        <w:t>30.6. užtikrinti racionalų ir taupų lėšų bei turto naudojimą, veiksmingą biudžetinės įstaigos  vidaus kontrolės sistemos sukūrimą, jos veikimą ir tobulinimą;</w:t>
      </w:r>
    </w:p>
    <w:p w:rsidR="005C25C6" w:rsidRDefault="005C25C6" w:rsidP="005C25C6">
      <w:pPr>
        <w:spacing w:line="360" w:lineRule="auto"/>
        <w:ind w:firstLine="1276"/>
        <w:jc w:val="both"/>
        <w:rPr>
          <w:sz w:val="24"/>
        </w:rPr>
      </w:pPr>
      <w:r>
        <w:rPr>
          <w:sz w:val="24"/>
        </w:rPr>
        <w:t>30.7. atstovauti Muziejų teisme arba kitose valstybės ar savivaldybių institucijose, įstaigose;</w:t>
      </w:r>
    </w:p>
    <w:p w:rsidR="005C25C6" w:rsidRDefault="005C25C6" w:rsidP="005C25C6">
      <w:pPr>
        <w:spacing w:line="360" w:lineRule="auto"/>
        <w:ind w:firstLine="1276"/>
        <w:jc w:val="both"/>
        <w:rPr>
          <w:sz w:val="24"/>
        </w:rPr>
      </w:pPr>
      <w:r>
        <w:rPr>
          <w:sz w:val="24"/>
        </w:rPr>
        <w:t>30.8. tvirtinti vidaus darbo taisykles ir darbuotojų pareigybių aprašymus, ekspozicijų ir parodų tematinę struktūrą, parengtus publikuoti leidinius;</w:t>
      </w:r>
    </w:p>
    <w:p w:rsidR="005C25C6" w:rsidRDefault="005C25C6" w:rsidP="005C25C6">
      <w:pPr>
        <w:spacing w:line="360" w:lineRule="auto"/>
        <w:ind w:firstLine="1276"/>
        <w:jc w:val="both"/>
        <w:rPr>
          <w:sz w:val="24"/>
        </w:rPr>
      </w:pPr>
      <w:r>
        <w:rPr>
          <w:sz w:val="24"/>
        </w:rPr>
        <w:t>30.9. sudaryti komisijas Muziejaus veiklos problemoms spręsti;</w:t>
      </w:r>
    </w:p>
    <w:p w:rsidR="005C25C6" w:rsidRDefault="005C25C6" w:rsidP="005C25C6">
      <w:pPr>
        <w:spacing w:line="360" w:lineRule="auto"/>
        <w:ind w:firstLine="1276"/>
        <w:jc w:val="both"/>
        <w:rPr>
          <w:sz w:val="24"/>
        </w:rPr>
      </w:pPr>
      <w:r>
        <w:rPr>
          <w:sz w:val="24"/>
        </w:rPr>
        <w:t>30.10. tinkamai įgyvendinti ir vykdyti kitas teisės aktais nustatytas pareigas bei savininko</w:t>
      </w:r>
      <w:r>
        <w:t xml:space="preserve"> </w:t>
      </w:r>
      <w:r>
        <w:rPr>
          <w:sz w:val="24"/>
        </w:rPr>
        <w:t>teises ir pareigas įgyvendinančios institucijos nurodymus.</w:t>
      </w:r>
    </w:p>
    <w:p w:rsidR="008D4B45" w:rsidRDefault="005C25C6" w:rsidP="005C25C6">
      <w:pPr>
        <w:pStyle w:val="Pagrindiniotekstotrauka2"/>
        <w:widowControl w:val="0"/>
        <w:spacing w:line="360" w:lineRule="auto"/>
        <w:ind w:firstLine="1276"/>
      </w:pPr>
      <w:r>
        <w:t xml:space="preserve">31. </w:t>
      </w:r>
      <w:r w:rsidR="008D4B45" w:rsidRPr="00BA1A84">
        <w:t>Muziejaus</w:t>
      </w:r>
      <w:r w:rsidR="008D4B45" w:rsidRPr="00BA1A84">
        <w:rPr>
          <w:spacing w:val="25"/>
        </w:rPr>
        <w:t xml:space="preserve"> </w:t>
      </w:r>
      <w:r w:rsidR="008D4B45" w:rsidRPr="00BA1A84">
        <w:t>v</w:t>
      </w:r>
      <w:r w:rsidR="008D4B45" w:rsidRPr="00BA1A84">
        <w:rPr>
          <w:spacing w:val="-1"/>
        </w:rPr>
        <w:t>a</w:t>
      </w:r>
      <w:r w:rsidR="008D4B45" w:rsidRPr="00BA1A84">
        <w:t>l</w:t>
      </w:r>
      <w:r w:rsidR="008D4B45" w:rsidRPr="00BA1A84">
        <w:rPr>
          <w:spacing w:val="3"/>
        </w:rPr>
        <w:t>d</w:t>
      </w:r>
      <w:r w:rsidR="008D4B45" w:rsidRPr="00BA1A84">
        <w:rPr>
          <w:spacing w:val="-5"/>
        </w:rPr>
        <w:t>y</w:t>
      </w:r>
      <w:r w:rsidR="008D4B45" w:rsidRPr="00BA1A84">
        <w:rPr>
          <w:spacing w:val="3"/>
        </w:rPr>
        <w:t>m</w:t>
      </w:r>
      <w:r w:rsidR="008D4B45" w:rsidRPr="00BA1A84">
        <w:t xml:space="preserve">o procese dalyvauja patariamojo balso teisę turinti kolegiali </w:t>
      </w:r>
      <w:r w:rsidR="008D4B45" w:rsidRPr="00BA1A84">
        <w:lastRenderedPageBreak/>
        <w:t>institucija, veikianti visuomeniniais pagrindais – Muziejaus</w:t>
      </w:r>
      <w:r w:rsidR="008D4B45" w:rsidRPr="00BA1A84">
        <w:rPr>
          <w:spacing w:val="7"/>
        </w:rPr>
        <w:t xml:space="preserve"> </w:t>
      </w:r>
      <w:r w:rsidR="008D4B45" w:rsidRPr="00BA1A84">
        <w:t>ta</w:t>
      </w:r>
      <w:r w:rsidR="008D4B45" w:rsidRPr="00BA1A84">
        <w:rPr>
          <w:spacing w:val="3"/>
        </w:rPr>
        <w:t>r</w:t>
      </w:r>
      <w:r w:rsidR="008D4B45" w:rsidRPr="00BA1A84">
        <w:rPr>
          <w:spacing w:val="-5"/>
        </w:rPr>
        <w:t>y</w:t>
      </w:r>
      <w:r w:rsidR="008D4B45" w:rsidRPr="00BA1A84">
        <w:t>ba</w:t>
      </w:r>
      <w:r w:rsidR="008D4B45" w:rsidRPr="00BA1A84">
        <w:rPr>
          <w:spacing w:val="8"/>
        </w:rPr>
        <w:t xml:space="preserve"> </w:t>
      </w:r>
      <w:r w:rsidR="008D4B45" w:rsidRPr="00BA1A84">
        <w:t>(to</w:t>
      </w:r>
      <w:r w:rsidR="008D4B45" w:rsidRPr="00BA1A84">
        <w:rPr>
          <w:spacing w:val="1"/>
        </w:rPr>
        <w:t>l</w:t>
      </w:r>
      <w:r w:rsidR="008D4B45" w:rsidRPr="00BA1A84">
        <w:t>iau</w:t>
      </w:r>
      <w:r w:rsidR="008D4B45" w:rsidRPr="00BA1A84">
        <w:rPr>
          <w:spacing w:val="9"/>
        </w:rPr>
        <w:t xml:space="preserve"> </w:t>
      </w:r>
      <w:r w:rsidR="008D4B45" w:rsidRPr="00BA1A84">
        <w:t>–</w:t>
      </w:r>
      <w:r w:rsidR="008D4B45" w:rsidRPr="00BA1A84">
        <w:rPr>
          <w:spacing w:val="7"/>
        </w:rPr>
        <w:t xml:space="preserve"> </w:t>
      </w:r>
      <w:r w:rsidR="008D4B45" w:rsidRPr="00BA1A84">
        <w:t>T</w:t>
      </w:r>
      <w:r w:rsidR="008D4B45" w:rsidRPr="00BA1A84">
        <w:rPr>
          <w:spacing w:val="-1"/>
        </w:rPr>
        <w:t>a</w:t>
      </w:r>
      <w:r w:rsidR="008D4B45" w:rsidRPr="00BA1A84">
        <w:rPr>
          <w:spacing w:val="1"/>
        </w:rPr>
        <w:t>r</w:t>
      </w:r>
      <w:r w:rsidR="008D4B45" w:rsidRPr="00BA1A84">
        <w:rPr>
          <w:spacing w:val="-5"/>
        </w:rPr>
        <w:t>y</w:t>
      </w:r>
      <w:r w:rsidR="008D4B45" w:rsidRPr="00BA1A84">
        <w:rPr>
          <w:spacing w:val="2"/>
        </w:rPr>
        <w:t>b</w:t>
      </w:r>
      <w:r w:rsidR="008D4B45" w:rsidRPr="00BA1A84">
        <w:t>a),</w:t>
      </w:r>
      <w:r w:rsidR="008D4B45" w:rsidRPr="00BA1A84">
        <w:rPr>
          <w:spacing w:val="6"/>
        </w:rPr>
        <w:t xml:space="preserve"> </w:t>
      </w:r>
      <w:r w:rsidR="008D4B45" w:rsidRPr="00BA1A84">
        <w:t>suda</w:t>
      </w:r>
      <w:r w:rsidR="008D4B45" w:rsidRPr="00BA1A84">
        <w:rPr>
          <w:spacing w:val="3"/>
        </w:rPr>
        <w:t>r</w:t>
      </w:r>
      <w:r w:rsidR="008D4B45" w:rsidRPr="00BA1A84">
        <w:rPr>
          <w:spacing w:val="-5"/>
        </w:rPr>
        <w:t>y</w:t>
      </w:r>
      <w:r w:rsidR="008D4B45" w:rsidRPr="00BA1A84">
        <w:rPr>
          <w:spacing w:val="3"/>
        </w:rPr>
        <w:t>t</w:t>
      </w:r>
      <w:r w:rsidR="008D4B45" w:rsidRPr="00BA1A84">
        <w:t>a</w:t>
      </w:r>
      <w:r w:rsidR="008D4B45" w:rsidRPr="00BA1A84">
        <w:rPr>
          <w:spacing w:val="6"/>
        </w:rPr>
        <w:t xml:space="preserve"> </w:t>
      </w:r>
      <w:r w:rsidR="008D4B45" w:rsidRPr="00BA1A84">
        <w:t>iš</w:t>
      </w:r>
      <w:r w:rsidR="008D4B45" w:rsidRPr="00BA1A84">
        <w:rPr>
          <w:spacing w:val="8"/>
        </w:rPr>
        <w:t xml:space="preserve"> </w:t>
      </w:r>
      <w:r w:rsidR="008D4B45" w:rsidRPr="00BA1A84">
        <w:t>5</w:t>
      </w:r>
      <w:r w:rsidR="008D4B45" w:rsidRPr="00BA1A84">
        <w:rPr>
          <w:spacing w:val="7"/>
        </w:rPr>
        <w:t xml:space="preserve"> </w:t>
      </w:r>
      <w:r w:rsidR="008D4B45" w:rsidRPr="00BA1A84">
        <w:t>n</w:t>
      </w:r>
      <w:r w:rsidR="008D4B45" w:rsidRPr="00BA1A84">
        <w:rPr>
          <w:spacing w:val="-1"/>
        </w:rPr>
        <w:t>a</w:t>
      </w:r>
      <w:r w:rsidR="008D4B45" w:rsidRPr="00BA1A84">
        <w:t>rių</w:t>
      </w:r>
      <w:r w:rsidR="008D4B45" w:rsidRPr="00BA1A84">
        <w:rPr>
          <w:spacing w:val="7"/>
        </w:rPr>
        <w:t xml:space="preserve"> </w:t>
      </w:r>
      <w:r w:rsidR="008D4B45" w:rsidRPr="00BA1A84">
        <w:t>dv</w:t>
      </w:r>
      <w:r w:rsidR="008D4B45" w:rsidRPr="00BA1A84">
        <w:rPr>
          <w:spacing w:val="-1"/>
        </w:rPr>
        <w:t>e</w:t>
      </w:r>
      <w:r w:rsidR="008D4B45" w:rsidRPr="00BA1A84">
        <w:rPr>
          <w:spacing w:val="3"/>
        </w:rPr>
        <w:t>j</w:t>
      </w:r>
      <w:r w:rsidR="008D4B45" w:rsidRPr="00BA1A84">
        <w:t>ų</w:t>
      </w:r>
      <w:r w:rsidR="008D4B45" w:rsidRPr="00BA1A84">
        <w:rPr>
          <w:spacing w:val="7"/>
        </w:rPr>
        <w:t xml:space="preserve"> </w:t>
      </w:r>
      <w:r w:rsidR="008D4B45" w:rsidRPr="00BA1A84">
        <w:t>me</w:t>
      </w:r>
      <w:r w:rsidR="008D4B45" w:rsidRPr="00BA1A84">
        <w:rPr>
          <w:spacing w:val="1"/>
        </w:rPr>
        <w:t>t</w:t>
      </w:r>
      <w:r w:rsidR="008D4B45" w:rsidRPr="00BA1A84">
        <w:t>ų</w:t>
      </w:r>
      <w:r w:rsidR="008D4B45" w:rsidRPr="00BA1A84">
        <w:rPr>
          <w:spacing w:val="7"/>
        </w:rPr>
        <w:t xml:space="preserve"> </w:t>
      </w:r>
      <w:r w:rsidR="008D4B45" w:rsidRPr="00BA1A84">
        <w:t>k</w:t>
      </w:r>
      <w:r w:rsidR="008D4B45" w:rsidRPr="00BA1A84">
        <w:rPr>
          <w:spacing w:val="-1"/>
        </w:rPr>
        <w:t>a</w:t>
      </w:r>
      <w:r w:rsidR="008D4B45" w:rsidRPr="00BA1A84">
        <w:t>d</w:t>
      </w:r>
      <w:r w:rsidR="008D4B45" w:rsidRPr="00BA1A84">
        <w:rPr>
          <w:spacing w:val="-1"/>
        </w:rPr>
        <w:t>e</w:t>
      </w:r>
      <w:r w:rsidR="008D4B45" w:rsidRPr="00BA1A84">
        <w:t>n</w:t>
      </w:r>
      <w:r w:rsidR="008D4B45" w:rsidRPr="00BA1A84">
        <w:rPr>
          <w:spacing w:val="-1"/>
        </w:rPr>
        <w:t>c</w:t>
      </w:r>
      <w:r w:rsidR="008D4B45" w:rsidRPr="00BA1A84">
        <w:t>i</w:t>
      </w:r>
      <w:r w:rsidR="008D4B45" w:rsidRPr="00BA1A84">
        <w:rPr>
          <w:spacing w:val="1"/>
        </w:rPr>
        <w:t>j</w:t>
      </w:r>
      <w:r w:rsidR="008D4B45" w:rsidRPr="00BA1A84">
        <w:rPr>
          <w:spacing w:val="-1"/>
        </w:rPr>
        <w:t>a</w:t>
      </w:r>
      <w:r w:rsidR="008D4B45" w:rsidRPr="00BA1A84">
        <w:rPr>
          <w:spacing w:val="1"/>
        </w:rPr>
        <w:t>i</w:t>
      </w:r>
      <w:r w:rsidR="008D4B45" w:rsidRPr="00BA1A84">
        <w:t>.</w:t>
      </w:r>
      <w:r w:rsidR="008D4B45" w:rsidRPr="00BA1A84">
        <w:rPr>
          <w:spacing w:val="7"/>
        </w:rPr>
        <w:t xml:space="preserve"> </w:t>
      </w:r>
      <w:r w:rsidR="008D4B45" w:rsidRPr="00BA1A84">
        <w:t>T</w:t>
      </w:r>
      <w:r w:rsidR="008D4B45" w:rsidRPr="00BA1A84">
        <w:rPr>
          <w:spacing w:val="1"/>
        </w:rPr>
        <w:t>a</w:t>
      </w:r>
      <w:r w:rsidR="008D4B45" w:rsidRPr="00BA1A84">
        <w:rPr>
          <w:spacing w:val="4"/>
        </w:rPr>
        <w:t>r</w:t>
      </w:r>
      <w:r w:rsidR="008D4B45" w:rsidRPr="00BA1A84">
        <w:rPr>
          <w:spacing w:val="-5"/>
        </w:rPr>
        <w:t>y</w:t>
      </w:r>
      <w:r w:rsidR="008D4B45" w:rsidRPr="00BA1A84">
        <w:t>bą</w:t>
      </w:r>
      <w:r w:rsidR="008D4B45" w:rsidRPr="00BA1A84">
        <w:rPr>
          <w:spacing w:val="6"/>
        </w:rPr>
        <w:t xml:space="preserve"> </w:t>
      </w:r>
      <w:r w:rsidR="008D4B45" w:rsidRPr="00BA1A84">
        <w:t>suda</w:t>
      </w:r>
      <w:r w:rsidR="008D4B45" w:rsidRPr="00BA1A84">
        <w:rPr>
          <w:spacing w:val="-1"/>
        </w:rPr>
        <w:t>r</w:t>
      </w:r>
      <w:r w:rsidR="008D4B45" w:rsidRPr="00BA1A84">
        <w:t>o du Muziejaus darbuotojai, išrinkti balsų dauguma visuotinio susirinkimo metu,  Savivaldybės administracijos Kultūros ir švietimo skyriaus atstovas ir 2 šio skyriaus pasiūlyti nariai: menininkai, mokslininkai, meno kritikai, visuomenės atstovai. T</w:t>
      </w:r>
      <w:r w:rsidR="008D4B45" w:rsidRPr="00BA1A84">
        <w:rPr>
          <w:spacing w:val="-1"/>
        </w:rPr>
        <w:t>a</w:t>
      </w:r>
      <w:r w:rsidR="008D4B45" w:rsidRPr="00BA1A84">
        <w:rPr>
          <w:spacing w:val="4"/>
        </w:rPr>
        <w:t>r</w:t>
      </w:r>
      <w:r w:rsidR="008D4B45" w:rsidRPr="00BA1A84">
        <w:rPr>
          <w:spacing w:val="-5"/>
        </w:rPr>
        <w:t>y</w:t>
      </w:r>
      <w:r w:rsidR="008D4B45" w:rsidRPr="00BA1A84">
        <w:t xml:space="preserve">bos sudėtį </w:t>
      </w:r>
      <w:r w:rsidR="008D4B45" w:rsidRPr="00BA1A84">
        <w:rPr>
          <w:spacing w:val="1"/>
        </w:rPr>
        <w:t>i</w:t>
      </w:r>
      <w:r w:rsidR="008D4B45" w:rsidRPr="00BA1A84">
        <w:t>r nuostatus tvirt</w:t>
      </w:r>
      <w:r w:rsidR="008D4B45" w:rsidRPr="00BA1A84">
        <w:rPr>
          <w:spacing w:val="3"/>
        </w:rPr>
        <w:t>i</w:t>
      </w:r>
      <w:r w:rsidR="008D4B45" w:rsidRPr="00BA1A84">
        <w:t>na</w:t>
      </w:r>
      <w:r w:rsidR="008D4B45" w:rsidRPr="00BA1A84">
        <w:rPr>
          <w:spacing w:val="-1"/>
        </w:rPr>
        <w:t xml:space="preserve"> Muziejaus</w:t>
      </w:r>
      <w:r w:rsidR="008D4B45" w:rsidRPr="00BA1A84">
        <w:t xml:space="preserve"> di</w:t>
      </w:r>
      <w:r w:rsidR="008D4B45" w:rsidRPr="00BA1A84">
        <w:rPr>
          <w:spacing w:val="2"/>
        </w:rPr>
        <w:t>r</w:t>
      </w:r>
      <w:r w:rsidR="008D4B45" w:rsidRPr="00BA1A84">
        <w:rPr>
          <w:spacing w:val="-1"/>
        </w:rPr>
        <w:t>e</w:t>
      </w:r>
      <w:r w:rsidR="008D4B45" w:rsidRPr="00BA1A84">
        <w:t>k</w:t>
      </w:r>
      <w:r w:rsidR="008D4B45" w:rsidRPr="00BA1A84">
        <w:rPr>
          <w:spacing w:val="3"/>
        </w:rPr>
        <w:t>t</w:t>
      </w:r>
      <w:r w:rsidR="008D4B45" w:rsidRPr="00BA1A84">
        <w:t>o</w:t>
      </w:r>
      <w:r w:rsidR="008D4B45" w:rsidRPr="00BA1A84">
        <w:rPr>
          <w:spacing w:val="-1"/>
        </w:rPr>
        <w:t>r</w:t>
      </w:r>
      <w:r w:rsidR="008D4B45" w:rsidRPr="00BA1A84">
        <w:t>ius. Tarybos narių atšaukimo tvarka numatyta Tarybos nuostatuose.</w:t>
      </w:r>
      <w:r w:rsidR="008D4B45">
        <w:rPr>
          <w:bCs/>
        </w:rPr>
        <w:t xml:space="preserve"> </w:t>
      </w:r>
      <w:r w:rsidR="008D4B45" w:rsidRPr="00D8668D">
        <w:t>T</w:t>
      </w:r>
      <w:r w:rsidR="008D4B45" w:rsidRPr="00D8668D">
        <w:rPr>
          <w:spacing w:val="-1"/>
        </w:rPr>
        <w:t>a</w:t>
      </w:r>
      <w:r w:rsidR="008D4B45" w:rsidRPr="00D8668D">
        <w:rPr>
          <w:spacing w:val="4"/>
        </w:rPr>
        <w:t>r</w:t>
      </w:r>
      <w:r w:rsidR="008D4B45" w:rsidRPr="00D8668D">
        <w:rPr>
          <w:spacing w:val="-5"/>
        </w:rPr>
        <w:t>y</w:t>
      </w:r>
      <w:r w:rsidR="008D4B45" w:rsidRPr="00D8668D">
        <w:t>ba</w:t>
      </w:r>
      <w:r w:rsidR="008D4B45" w:rsidRPr="00D8668D">
        <w:rPr>
          <w:spacing w:val="37"/>
        </w:rPr>
        <w:t xml:space="preserve"> </w:t>
      </w:r>
      <w:r w:rsidR="008D4B45" w:rsidRPr="00D8668D">
        <w:t>iš s</w:t>
      </w:r>
      <w:r w:rsidR="008D4B45" w:rsidRPr="00D8668D">
        <w:rPr>
          <w:spacing w:val="-1"/>
        </w:rPr>
        <w:t>a</w:t>
      </w:r>
      <w:r w:rsidR="008D4B45" w:rsidRPr="00D8668D">
        <w:t>vo</w:t>
      </w:r>
      <w:r w:rsidR="008D4B45" w:rsidRPr="00D8668D">
        <w:rPr>
          <w:spacing w:val="35"/>
        </w:rPr>
        <w:t xml:space="preserve"> </w:t>
      </w:r>
      <w:r w:rsidR="008D4B45" w:rsidRPr="00D8668D">
        <w:rPr>
          <w:spacing w:val="2"/>
        </w:rPr>
        <w:t>n</w:t>
      </w:r>
      <w:r w:rsidR="008D4B45" w:rsidRPr="00D8668D">
        <w:rPr>
          <w:spacing w:val="-1"/>
        </w:rPr>
        <w:t>a</w:t>
      </w:r>
      <w:r w:rsidR="008D4B45" w:rsidRPr="00D8668D">
        <w:t>rių</w:t>
      </w:r>
      <w:r w:rsidR="008D4B45" w:rsidRPr="00D8668D">
        <w:rPr>
          <w:spacing w:val="35"/>
        </w:rPr>
        <w:t xml:space="preserve"> </w:t>
      </w:r>
      <w:r w:rsidR="008D4B45" w:rsidRPr="00D8668D">
        <w:t>p</w:t>
      </w:r>
      <w:r w:rsidR="008D4B45" w:rsidRPr="00D8668D">
        <w:rPr>
          <w:spacing w:val="-1"/>
        </w:rPr>
        <w:t>a</w:t>
      </w:r>
      <w:r w:rsidR="008D4B45" w:rsidRPr="00D8668D">
        <w:t>p</w:t>
      </w:r>
      <w:r w:rsidR="008D4B45" w:rsidRPr="00D8668D">
        <w:rPr>
          <w:spacing w:val="1"/>
        </w:rPr>
        <w:t>r</w:t>
      </w:r>
      <w:r w:rsidR="008D4B45" w:rsidRPr="00D8668D">
        <w:rPr>
          <w:spacing w:val="-1"/>
        </w:rPr>
        <w:t>a</w:t>
      </w:r>
      <w:r w:rsidR="008D4B45" w:rsidRPr="00D8668D">
        <w:t>stąja</w:t>
      </w:r>
      <w:r w:rsidR="008D4B45" w:rsidRPr="00D8668D">
        <w:rPr>
          <w:spacing w:val="35"/>
        </w:rPr>
        <w:t xml:space="preserve"> </w:t>
      </w:r>
      <w:r w:rsidR="008D4B45" w:rsidRPr="00D8668D">
        <w:rPr>
          <w:spacing w:val="2"/>
        </w:rPr>
        <w:t>b</w:t>
      </w:r>
      <w:r w:rsidR="008D4B45" w:rsidRPr="00D8668D">
        <w:rPr>
          <w:spacing w:val="-1"/>
        </w:rPr>
        <w:t>a</w:t>
      </w:r>
      <w:r w:rsidR="008D4B45" w:rsidRPr="00D8668D">
        <w:t>lsų</w:t>
      </w:r>
      <w:r w:rsidR="008D4B45" w:rsidRPr="00D8668D">
        <w:rPr>
          <w:spacing w:val="38"/>
        </w:rPr>
        <w:t xml:space="preserve"> </w:t>
      </w:r>
      <w:r w:rsidR="008D4B45" w:rsidRPr="00D8668D">
        <w:t>d</w:t>
      </w:r>
      <w:r w:rsidR="008D4B45" w:rsidRPr="00D8668D">
        <w:rPr>
          <w:spacing w:val="-1"/>
        </w:rPr>
        <w:t>a</w:t>
      </w:r>
      <w:r w:rsidR="008D4B45" w:rsidRPr="00D8668D">
        <w:t>u</w:t>
      </w:r>
      <w:r w:rsidR="008D4B45" w:rsidRPr="00D8668D">
        <w:rPr>
          <w:spacing w:val="-2"/>
        </w:rPr>
        <w:t>g</w:t>
      </w:r>
      <w:r w:rsidR="008D4B45" w:rsidRPr="00D8668D">
        <w:t>u</w:t>
      </w:r>
      <w:r w:rsidR="008D4B45" w:rsidRPr="00D8668D">
        <w:rPr>
          <w:spacing w:val="3"/>
        </w:rPr>
        <w:t>m</w:t>
      </w:r>
      <w:r w:rsidR="008D4B45" w:rsidRPr="00D8668D">
        <w:t>a</w:t>
      </w:r>
      <w:r w:rsidR="008D4B45" w:rsidRPr="00D8668D">
        <w:rPr>
          <w:spacing w:val="34"/>
        </w:rPr>
        <w:t xml:space="preserve"> </w:t>
      </w:r>
      <w:r w:rsidR="008D4B45" w:rsidRPr="00D8668D">
        <w:t>išr</w:t>
      </w:r>
      <w:r w:rsidR="008D4B45" w:rsidRPr="00D8668D">
        <w:rPr>
          <w:spacing w:val="-1"/>
        </w:rPr>
        <w:t>e</w:t>
      </w:r>
      <w:r w:rsidR="008D4B45" w:rsidRPr="00D8668D">
        <w:t>n</w:t>
      </w:r>
      <w:r w:rsidR="008D4B45" w:rsidRPr="00D8668D">
        <w:rPr>
          <w:spacing w:val="2"/>
        </w:rPr>
        <w:t>k</w:t>
      </w:r>
      <w:r w:rsidR="008D4B45" w:rsidRPr="00D8668D">
        <w:t>a</w:t>
      </w:r>
      <w:r w:rsidR="008D4B45" w:rsidRPr="00D8668D">
        <w:rPr>
          <w:spacing w:val="34"/>
        </w:rPr>
        <w:t xml:space="preserve"> </w:t>
      </w:r>
      <w:r w:rsidR="008D4B45" w:rsidRPr="00D8668D">
        <w:t>k</w:t>
      </w:r>
      <w:r w:rsidR="008D4B45" w:rsidRPr="00D8668D">
        <w:rPr>
          <w:spacing w:val="-1"/>
        </w:rPr>
        <w:t>a</w:t>
      </w:r>
      <w:r w:rsidR="008D4B45" w:rsidRPr="00D8668D">
        <w:rPr>
          <w:spacing w:val="2"/>
        </w:rPr>
        <w:t>d</w:t>
      </w:r>
      <w:r w:rsidR="008D4B45" w:rsidRPr="00D8668D">
        <w:rPr>
          <w:spacing w:val="1"/>
        </w:rPr>
        <w:t>e</w:t>
      </w:r>
      <w:r w:rsidR="008D4B45" w:rsidRPr="00D8668D">
        <w:t>n</w:t>
      </w:r>
      <w:r w:rsidR="008D4B45" w:rsidRPr="00D8668D">
        <w:rPr>
          <w:spacing w:val="-1"/>
        </w:rPr>
        <w:t>c</w:t>
      </w:r>
      <w:r w:rsidR="008D4B45" w:rsidRPr="00D8668D">
        <w:t>i</w:t>
      </w:r>
      <w:r w:rsidR="008D4B45" w:rsidRPr="00D8668D">
        <w:rPr>
          <w:spacing w:val="1"/>
        </w:rPr>
        <w:t>j</w:t>
      </w:r>
      <w:r w:rsidR="008D4B45" w:rsidRPr="00D8668D">
        <w:t>os laikota</w:t>
      </w:r>
      <w:r w:rsidR="008D4B45" w:rsidRPr="00D8668D">
        <w:rPr>
          <w:spacing w:val="-1"/>
        </w:rPr>
        <w:t>r</w:t>
      </w:r>
      <w:r w:rsidR="008D4B45" w:rsidRPr="00D8668D">
        <w:t>piui pirmininką, pavaduotoją</w:t>
      </w:r>
      <w:r w:rsidR="008D4B45" w:rsidRPr="00D8668D">
        <w:rPr>
          <w:spacing w:val="1"/>
        </w:rPr>
        <w:t xml:space="preserve"> </w:t>
      </w:r>
      <w:r w:rsidR="008D4B45" w:rsidRPr="00D8668D">
        <w:t>ir s</w:t>
      </w:r>
      <w:r w:rsidR="008D4B45" w:rsidRPr="00D8668D">
        <w:rPr>
          <w:spacing w:val="-1"/>
        </w:rPr>
        <w:t>e</w:t>
      </w:r>
      <w:r w:rsidR="008D4B45" w:rsidRPr="00D8668D">
        <w:t>k</w:t>
      </w:r>
      <w:r w:rsidR="008D4B45" w:rsidRPr="00D8668D">
        <w:rPr>
          <w:spacing w:val="-1"/>
        </w:rPr>
        <w:t>re</w:t>
      </w:r>
      <w:r w:rsidR="008D4B45" w:rsidRPr="00D8668D">
        <w:t>torių. T</w:t>
      </w:r>
      <w:r w:rsidR="008D4B45" w:rsidRPr="00D8668D">
        <w:rPr>
          <w:spacing w:val="1"/>
        </w:rPr>
        <w:t>a</w:t>
      </w:r>
      <w:r w:rsidR="008D4B45" w:rsidRPr="00D8668D">
        <w:rPr>
          <w:spacing w:val="4"/>
        </w:rPr>
        <w:t>r</w:t>
      </w:r>
      <w:r w:rsidR="008D4B45" w:rsidRPr="00D8668D">
        <w:rPr>
          <w:spacing w:val="-5"/>
        </w:rPr>
        <w:t>y</w:t>
      </w:r>
      <w:r w:rsidR="008D4B45" w:rsidRPr="00D8668D">
        <w:t>b</w:t>
      </w:r>
      <w:r w:rsidR="008D4B45" w:rsidRPr="00D8668D">
        <w:rPr>
          <w:spacing w:val="-1"/>
        </w:rPr>
        <w:t>a</w:t>
      </w:r>
      <w:r w:rsidR="008D4B45" w:rsidRPr="00D8668D">
        <w:t>i n</w:t>
      </w:r>
      <w:r w:rsidR="008D4B45" w:rsidRPr="00D8668D">
        <w:rPr>
          <w:spacing w:val="2"/>
        </w:rPr>
        <w:t>e</w:t>
      </w:r>
      <w:r w:rsidR="008D4B45" w:rsidRPr="00D8668D">
        <w:t>g</w:t>
      </w:r>
      <w:r w:rsidR="008D4B45" w:rsidRPr="00D8668D">
        <w:rPr>
          <w:spacing w:val="-1"/>
        </w:rPr>
        <w:t>a</w:t>
      </w:r>
      <w:r w:rsidR="008D4B45" w:rsidRPr="00D8668D">
        <w:t>li</w:t>
      </w:r>
      <w:r w:rsidR="008D4B45" w:rsidRPr="00D8668D">
        <w:rPr>
          <w:spacing w:val="1"/>
        </w:rPr>
        <w:t xml:space="preserve"> </w:t>
      </w:r>
      <w:r w:rsidR="008D4B45" w:rsidRPr="00D8668D">
        <w:t>v</w:t>
      </w:r>
      <w:r w:rsidR="008D4B45" w:rsidRPr="00D8668D">
        <w:rPr>
          <w:spacing w:val="-1"/>
        </w:rPr>
        <w:t>a</w:t>
      </w:r>
      <w:r w:rsidR="008D4B45" w:rsidRPr="00D8668D">
        <w:t>dov</w:t>
      </w:r>
      <w:r w:rsidR="008D4B45" w:rsidRPr="00D8668D">
        <w:rPr>
          <w:spacing w:val="-1"/>
        </w:rPr>
        <w:t>a</w:t>
      </w:r>
      <w:r w:rsidR="008D4B45" w:rsidRPr="00D8668D">
        <w:t>uti</w:t>
      </w:r>
      <w:r w:rsidR="008D4B45" w:rsidRPr="00D8668D">
        <w:rPr>
          <w:spacing w:val="1"/>
        </w:rPr>
        <w:t xml:space="preserve"> </w:t>
      </w:r>
      <w:r w:rsidR="008D4B45" w:rsidRPr="00D8668D">
        <w:t>Muziejaus di</w:t>
      </w:r>
      <w:r w:rsidR="008D4B45" w:rsidRPr="00D8668D">
        <w:rPr>
          <w:spacing w:val="3"/>
        </w:rPr>
        <w:t>r</w:t>
      </w:r>
      <w:r w:rsidR="008D4B45" w:rsidRPr="00D8668D">
        <w:rPr>
          <w:spacing w:val="-1"/>
        </w:rPr>
        <w:t>e</w:t>
      </w:r>
      <w:r w:rsidR="008D4B45" w:rsidRPr="00D8668D">
        <w:t>ktorius.</w:t>
      </w:r>
      <w:r w:rsidR="008D4B45">
        <w:t xml:space="preserve"> </w:t>
      </w:r>
      <w:r w:rsidR="008D4B45" w:rsidRPr="00D8668D">
        <w:t>T</w:t>
      </w:r>
      <w:r w:rsidR="008D4B45" w:rsidRPr="00D8668D">
        <w:rPr>
          <w:spacing w:val="-1"/>
        </w:rPr>
        <w:t>a</w:t>
      </w:r>
      <w:r w:rsidR="008D4B45" w:rsidRPr="00D8668D">
        <w:rPr>
          <w:spacing w:val="4"/>
        </w:rPr>
        <w:t>r</w:t>
      </w:r>
      <w:r w:rsidR="008D4B45" w:rsidRPr="00D8668D">
        <w:rPr>
          <w:spacing w:val="-5"/>
        </w:rPr>
        <w:t>y</w:t>
      </w:r>
      <w:r w:rsidR="008D4B45" w:rsidRPr="00D8668D">
        <w:t>ba</w:t>
      </w:r>
      <w:r w:rsidR="008D4B45" w:rsidRPr="00D8668D">
        <w:rPr>
          <w:spacing w:val="20"/>
        </w:rPr>
        <w:t xml:space="preserve"> </w:t>
      </w:r>
      <w:r w:rsidR="008D4B45" w:rsidRPr="00D8668D">
        <w:t>r</w:t>
      </w:r>
      <w:r w:rsidR="008D4B45" w:rsidRPr="00D8668D">
        <w:rPr>
          <w:spacing w:val="-2"/>
        </w:rPr>
        <w:t>e</w:t>
      </w:r>
      <w:r w:rsidR="008D4B45" w:rsidRPr="00D8668D">
        <w:t>n</w:t>
      </w:r>
      <w:r w:rsidR="008D4B45" w:rsidRPr="00D8668D">
        <w:rPr>
          <w:spacing w:val="2"/>
        </w:rPr>
        <w:t>k</w:t>
      </w:r>
      <w:r w:rsidR="008D4B45" w:rsidRPr="00D8668D">
        <w:rPr>
          <w:spacing w:val="-1"/>
        </w:rPr>
        <w:t>a</w:t>
      </w:r>
      <w:r w:rsidR="008D4B45" w:rsidRPr="00D8668D">
        <w:t>si</w:t>
      </w:r>
      <w:r w:rsidR="008D4B45" w:rsidRPr="00D8668D">
        <w:rPr>
          <w:spacing w:val="22"/>
        </w:rPr>
        <w:t xml:space="preserve"> </w:t>
      </w:r>
      <w:r w:rsidR="008D4B45" w:rsidRPr="00D8668D">
        <w:t>ne</w:t>
      </w:r>
      <w:r w:rsidR="008D4B45" w:rsidRPr="00D8668D">
        <w:rPr>
          <w:spacing w:val="20"/>
        </w:rPr>
        <w:t xml:space="preserve"> </w:t>
      </w:r>
      <w:r w:rsidR="008D4B45" w:rsidRPr="00D8668D">
        <w:t>re</w:t>
      </w:r>
      <w:r w:rsidR="008D4B45" w:rsidRPr="00D8668D">
        <w:rPr>
          <w:spacing w:val="-1"/>
        </w:rPr>
        <w:t>č</w:t>
      </w:r>
      <w:r w:rsidR="008D4B45" w:rsidRPr="00D8668D">
        <w:t>iau</w:t>
      </w:r>
      <w:r w:rsidR="008D4B45" w:rsidRPr="00D8668D">
        <w:rPr>
          <w:spacing w:val="21"/>
        </w:rPr>
        <w:t xml:space="preserve"> </w:t>
      </w:r>
      <w:r w:rsidR="008D4B45" w:rsidRPr="00D8668D">
        <w:t>k</w:t>
      </w:r>
      <w:r w:rsidR="008D4B45" w:rsidRPr="00D8668D">
        <w:rPr>
          <w:spacing w:val="-1"/>
        </w:rPr>
        <w:t>a</w:t>
      </w:r>
      <w:r w:rsidR="008D4B45" w:rsidRPr="00D8668D">
        <w:t>ip</w:t>
      </w:r>
      <w:r w:rsidR="008D4B45" w:rsidRPr="00D8668D">
        <w:rPr>
          <w:spacing w:val="22"/>
        </w:rPr>
        <w:t xml:space="preserve"> </w:t>
      </w:r>
      <w:r w:rsidR="008D4B45" w:rsidRPr="00D8668D">
        <w:t>4</w:t>
      </w:r>
      <w:r w:rsidR="008D4B45" w:rsidRPr="00D8668D">
        <w:rPr>
          <w:spacing w:val="21"/>
        </w:rPr>
        <w:t xml:space="preserve"> </w:t>
      </w:r>
      <w:r w:rsidR="008D4B45" w:rsidRPr="00D8668D">
        <w:t>k</w:t>
      </w:r>
      <w:r w:rsidR="008D4B45" w:rsidRPr="00D8668D">
        <w:rPr>
          <w:spacing w:val="-1"/>
        </w:rPr>
        <w:t>a</w:t>
      </w:r>
      <w:r w:rsidR="008D4B45" w:rsidRPr="00D8668D">
        <w:t>rtus</w:t>
      </w:r>
      <w:r w:rsidR="008D4B45" w:rsidRPr="00D8668D">
        <w:rPr>
          <w:spacing w:val="21"/>
        </w:rPr>
        <w:t xml:space="preserve"> </w:t>
      </w:r>
      <w:r w:rsidR="008D4B45" w:rsidRPr="00D8668D">
        <w:t>p</w:t>
      </w:r>
      <w:r w:rsidR="008D4B45" w:rsidRPr="00D8668D">
        <w:rPr>
          <w:spacing w:val="-1"/>
        </w:rPr>
        <w:t>e</w:t>
      </w:r>
      <w:r w:rsidR="008D4B45" w:rsidRPr="00D8668D">
        <w:t>r</w:t>
      </w:r>
      <w:r w:rsidR="008D4B45" w:rsidRPr="00D8668D">
        <w:rPr>
          <w:spacing w:val="21"/>
        </w:rPr>
        <w:t xml:space="preserve"> </w:t>
      </w:r>
      <w:r w:rsidR="008D4B45" w:rsidRPr="00D8668D">
        <w:t>metus. Neeilinis Tarybos posėdis gali būti</w:t>
      </w:r>
      <w:r w:rsidR="008D4B45">
        <w:t xml:space="preserve"> </w:t>
      </w:r>
      <w:r w:rsidR="008D4B45" w:rsidRPr="00D8668D">
        <w:t>sušauktas Tarybos pirmininko iniciatyva, daugiau kaip pusės Tarybos narių reikalavimu arba Muziejaus direktoriaus iniciatyva.</w:t>
      </w:r>
      <w:r w:rsidR="008D4B45">
        <w:t xml:space="preserve"> </w:t>
      </w:r>
      <w:r w:rsidR="008D4B45" w:rsidRPr="00D8668D">
        <w:t>T</w:t>
      </w:r>
      <w:r w:rsidR="008D4B45" w:rsidRPr="00D8668D">
        <w:rPr>
          <w:spacing w:val="-1"/>
        </w:rPr>
        <w:t>a</w:t>
      </w:r>
      <w:r w:rsidR="008D4B45" w:rsidRPr="00D8668D">
        <w:rPr>
          <w:spacing w:val="1"/>
        </w:rPr>
        <w:t>r</w:t>
      </w:r>
      <w:r w:rsidR="008D4B45" w:rsidRPr="00D8668D">
        <w:rPr>
          <w:spacing w:val="-5"/>
        </w:rPr>
        <w:t>y</w:t>
      </w:r>
      <w:r w:rsidR="008D4B45" w:rsidRPr="00D8668D">
        <w:t>bos</w:t>
      </w:r>
      <w:r w:rsidR="008D4B45" w:rsidRPr="00D8668D">
        <w:rPr>
          <w:spacing w:val="24"/>
        </w:rPr>
        <w:t xml:space="preserve"> </w:t>
      </w:r>
      <w:r w:rsidR="008D4B45" w:rsidRPr="00D8668D">
        <w:t>s</w:t>
      </w:r>
      <w:r w:rsidR="008D4B45" w:rsidRPr="00D8668D">
        <w:rPr>
          <w:spacing w:val="-1"/>
        </w:rPr>
        <w:t>e</w:t>
      </w:r>
      <w:r w:rsidR="008D4B45" w:rsidRPr="00D8668D">
        <w:t>k</w:t>
      </w:r>
      <w:r w:rsidR="008D4B45" w:rsidRPr="00D8668D">
        <w:rPr>
          <w:spacing w:val="1"/>
        </w:rPr>
        <w:t>r</w:t>
      </w:r>
      <w:r w:rsidR="008D4B45" w:rsidRPr="00D8668D">
        <w:rPr>
          <w:spacing w:val="-1"/>
        </w:rPr>
        <w:t>e</w:t>
      </w:r>
      <w:r w:rsidR="008D4B45" w:rsidRPr="00D8668D">
        <w:t>torius</w:t>
      </w:r>
      <w:r w:rsidR="008D4B45" w:rsidRPr="00D8668D">
        <w:rPr>
          <w:spacing w:val="26"/>
        </w:rPr>
        <w:t xml:space="preserve"> </w:t>
      </w:r>
      <w:r w:rsidR="008D4B45" w:rsidRPr="00D8668D">
        <w:t>tva</w:t>
      </w:r>
      <w:r w:rsidR="008D4B45" w:rsidRPr="00D8668D">
        <w:rPr>
          <w:spacing w:val="-1"/>
        </w:rPr>
        <w:t>r</w:t>
      </w:r>
      <w:r w:rsidR="008D4B45" w:rsidRPr="00D8668D">
        <w:t>ko</w:t>
      </w:r>
      <w:r w:rsidR="008D4B45" w:rsidRPr="00D8668D">
        <w:rPr>
          <w:spacing w:val="23"/>
        </w:rPr>
        <w:t xml:space="preserve"> </w:t>
      </w:r>
      <w:r w:rsidR="008D4B45" w:rsidRPr="00D8668D">
        <w:t>T</w:t>
      </w:r>
      <w:r w:rsidR="008D4B45" w:rsidRPr="00D8668D">
        <w:rPr>
          <w:spacing w:val="-1"/>
        </w:rPr>
        <w:t>a</w:t>
      </w:r>
      <w:r w:rsidR="008D4B45" w:rsidRPr="00D8668D">
        <w:rPr>
          <w:spacing w:val="1"/>
        </w:rPr>
        <w:t>r</w:t>
      </w:r>
      <w:r w:rsidR="008D4B45" w:rsidRPr="00D8668D">
        <w:rPr>
          <w:spacing w:val="-5"/>
        </w:rPr>
        <w:t>y</w:t>
      </w:r>
      <w:r w:rsidR="008D4B45" w:rsidRPr="00D8668D">
        <w:t>bos</w:t>
      </w:r>
      <w:r w:rsidR="008D4B45" w:rsidRPr="00D8668D">
        <w:rPr>
          <w:spacing w:val="24"/>
        </w:rPr>
        <w:t xml:space="preserve"> </w:t>
      </w:r>
      <w:r w:rsidR="008D4B45" w:rsidRPr="00D8668D">
        <w:t>dok</w:t>
      </w:r>
      <w:r w:rsidR="008D4B45" w:rsidRPr="00D8668D">
        <w:rPr>
          <w:spacing w:val="2"/>
        </w:rPr>
        <w:t>u</w:t>
      </w:r>
      <w:r w:rsidR="008D4B45" w:rsidRPr="00D8668D">
        <w:t>mentus,</w:t>
      </w:r>
      <w:r w:rsidR="008D4B45" w:rsidRPr="00D8668D">
        <w:rPr>
          <w:spacing w:val="24"/>
        </w:rPr>
        <w:t xml:space="preserve"> </w:t>
      </w:r>
      <w:r w:rsidR="008D4B45" w:rsidRPr="00D8668D">
        <w:t>p</w:t>
      </w:r>
      <w:r w:rsidR="008D4B45" w:rsidRPr="00D8668D">
        <w:rPr>
          <w:spacing w:val="-1"/>
        </w:rPr>
        <w:t>r</w:t>
      </w:r>
      <w:r w:rsidR="008D4B45" w:rsidRPr="00D8668D">
        <w:t>otoko</w:t>
      </w:r>
      <w:r w:rsidR="008D4B45" w:rsidRPr="00D8668D">
        <w:rPr>
          <w:spacing w:val="1"/>
        </w:rPr>
        <w:t>l</w:t>
      </w:r>
      <w:r w:rsidR="008D4B45" w:rsidRPr="00D8668D">
        <w:t xml:space="preserve">uoja </w:t>
      </w:r>
      <w:r w:rsidR="008D4B45" w:rsidRPr="00D8668D">
        <w:rPr>
          <w:spacing w:val="-2"/>
        </w:rPr>
        <w:t>p</w:t>
      </w:r>
      <w:r w:rsidR="008D4B45" w:rsidRPr="00D8668D">
        <w:t>osėdžius.</w:t>
      </w:r>
      <w:r w:rsidR="008D4B45">
        <w:t xml:space="preserve"> </w:t>
      </w:r>
      <w:r w:rsidR="008D4B45" w:rsidRPr="00D8668D">
        <w:rPr>
          <w:position w:val="-1"/>
        </w:rPr>
        <w:t>T</w:t>
      </w:r>
      <w:r w:rsidR="008D4B45" w:rsidRPr="00D8668D">
        <w:rPr>
          <w:spacing w:val="-1"/>
          <w:position w:val="-1"/>
        </w:rPr>
        <w:t>a</w:t>
      </w:r>
      <w:r w:rsidR="008D4B45" w:rsidRPr="00D8668D">
        <w:rPr>
          <w:spacing w:val="4"/>
          <w:position w:val="-1"/>
        </w:rPr>
        <w:t>r</w:t>
      </w:r>
      <w:r w:rsidR="008D4B45" w:rsidRPr="00D8668D">
        <w:rPr>
          <w:spacing w:val="-5"/>
          <w:position w:val="-1"/>
        </w:rPr>
        <w:t>y</w:t>
      </w:r>
      <w:r w:rsidR="008D4B45" w:rsidRPr="00D8668D">
        <w:rPr>
          <w:position w:val="-1"/>
        </w:rPr>
        <w:t>bos</w:t>
      </w:r>
      <w:r w:rsidR="008D4B45" w:rsidRPr="00D8668D">
        <w:rPr>
          <w:spacing w:val="24"/>
          <w:position w:val="-1"/>
        </w:rPr>
        <w:t xml:space="preserve"> </w:t>
      </w:r>
      <w:r w:rsidR="008D4B45" w:rsidRPr="00D8668D">
        <w:rPr>
          <w:position w:val="-1"/>
        </w:rPr>
        <w:t>posė</w:t>
      </w:r>
      <w:r w:rsidR="008D4B45" w:rsidRPr="00D8668D">
        <w:rPr>
          <w:spacing w:val="-1"/>
          <w:position w:val="-1"/>
        </w:rPr>
        <w:t>d</w:t>
      </w:r>
      <w:r w:rsidR="008D4B45" w:rsidRPr="00D8668D">
        <w:rPr>
          <w:position w:val="-1"/>
        </w:rPr>
        <w:t>is</w:t>
      </w:r>
      <w:r w:rsidR="008D4B45" w:rsidRPr="00D8668D">
        <w:rPr>
          <w:spacing w:val="26"/>
          <w:position w:val="-1"/>
        </w:rPr>
        <w:t xml:space="preserve"> </w:t>
      </w:r>
      <w:r w:rsidR="008D4B45" w:rsidRPr="00D8668D">
        <w:rPr>
          <w:position w:val="-1"/>
        </w:rPr>
        <w:t>lai</w:t>
      </w:r>
      <w:r w:rsidR="008D4B45" w:rsidRPr="00D8668D">
        <w:rPr>
          <w:spacing w:val="2"/>
          <w:position w:val="-1"/>
        </w:rPr>
        <w:t>k</w:t>
      </w:r>
      <w:r w:rsidR="008D4B45" w:rsidRPr="00D8668D">
        <w:rPr>
          <w:position w:val="-1"/>
        </w:rPr>
        <w:t>omas</w:t>
      </w:r>
      <w:r w:rsidR="008D4B45" w:rsidRPr="00D8668D">
        <w:rPr>
          <w:spacing w:val="24"/>
          <w:position w:val="-1"/>
        </w:rPr>
        <w:t xml:space="preserve"> </w:t>
      </w:r>
      <w:r w:rsidR="008D4B45" w:rsidRPr="00D8668D">
        <w:rPr>
          <w:position w:val="-1"/>
        </w:rPr>
        <w:t>teisėtu,</w:t>
      </w:r>
      <w:r w:rsidR="008D4B45" w:rsidRPr="00D8668D">
        <w:rPr>
          <w:spacing w:val="24"/>
          <w:position w:val="-1"/>
        </w:rPr>
        <w:t xml:space="preserve"> </w:t>
      </w:r>
      <w:r w:rsidR="008D4B45" w:rsidRPr="00D8668D">
        <w:rPr>
          <w:position w:val="-1"/>
        </w:rPr>
        <w:t>jei</w:t>
      </w:r>
      <w:r w:rsidR="008D4B45" w:rsidRPr="00D8668D">
        <w:rPr>
          <w:spacing w:val="-2"/>
          <w:position w:val="-1"/>
        </w:rPr>
        <w:t>g</w:t>
      </w:r>
      <w:r w:rsidR="008D4B45" w:rsidRPr="00D8668D">
        <w:rPr>
          <w:position w:val="-1"/>
        </w:rPr>
        <w:t>u</w:t>
      </w:r>
      <w:r w:rsidR="008D4B45" w:rsidRPr="00D8668D">
        <w:rPr>
          <w:spacing w:val="26"/>
          <w:position w:val="-1"/>
        </w:rPr>
        <w:t xml:space="preserve"> </w:t>
      </w:r>
      <w:r w:rsidR="008D4B45" w:rsidRPr="00D8668D">
        <w:rPr>
          <w:position w:val="-1"/>
        </w:rPr>
        <w:t>jame</w:t>
      </w:r>
      <w:r w:rsidR="008D4B45" w:rsidRPr="00D8668D">
        <w:rPr>
          <w:spacing w:val="25"/>
          <w:position w:val="-1"/>
        </w:rPr>
        <w:t xml:space="preserve"> </w:t>
      </w:r>
      <w:r w:rsidR="008D4B45" w:rsidRPr="00D8668D">
        <w:rPr>
          <w:position w:val="-1"/>
        </w:rPr>
        <w:t>d</w:t>
      </w:r>
      <w:r w:rsidR="008D4B45" w:rsidRPr="00D8668D">
        <w:rPr>
          <w:spacing w:val="-1"/>
          <w:position w:val="-1"/>
        </w:rPr>
        <w:t>a</w:t>
      </w:r>
      <w:r w:rsidR="008D4B45" w:rsidRPr="00D8668D">
        <w:rPr>
          <w:spacing w:val="3"/>
          <w:position w:val="-1"/>
        </w:rPr>
        <w:t>l</w:t>
      </w:r>
      <w:r w:rsidR="008D4B45" w:rsidRPr="00D8668D">
        <w:rPr>
          <w:spacing w:val="-5"/>
          <w:position w:val="-1"/>
        </w:rPr>
        <w:t>y</w:t>
      </w:r>
      <w:r w:rsidR="008D4B45" w:rsidRPr="00D8668D">
        <w:rPr>
          <w:spacing w:val="2"/>
          <w:position w:val="-1"/>
        </w:rPr>
        <w:t>v</w:t>
      </w:r>
      <w:r w:rsidR="008D4B45" w:rsidRPr="00D8668D">
        <w:rPr>
          <w:spacing w:val="-1"/>
          <w:position w:val="-1"/>
        </w:rPr>
        <w:t>a</w:t>
      </w:r>
      <w:r w:rsidR="008D4B45" w:rsidRPr="00D8668D">
        <w:rPr>
          <w:position w:val="-1"/>
        </w:rPr>
        <w:t>uja</w:t>
      </w:r>
      <w:r w:rsidR="008D4B45" w:rsidRPr="00D8668D">
        <w:rPr>
          <w:spacing w:val="23"/>
          <w:position w:val="-1"/>
        </w:rPr>
        <w:t xml:space="preserve"> </w:t>
      </w:r>
      <w:r w:rsidR="008D4B45" w:rsidRPr="00D8668D">
        <w:rPr>
          <w:spacing w:val="2"/>
          <w:position w:val="-1"/>
        </w:rPr>
        <w:t>d</w:t>
      </w:r>
      <w:r w:rsidR="008D4B45" w:rsidRPr="00D8668D">
        <w:rPr>
          <w:spacing w:val="-1"/>
          <w:position w:val="-1"/>
        </w:rPr>
        <w:t>a</w:t>
      </w:r>
      <w:r w:rsidR="008D4B45" w:rsidRPr="00D8668D">
        <w:rPr>
          <w:spacing w:val="2"/>
          <w:position w:val="-1"/>
        </w:rPr>
        <w:t>u</w:t>
      </w:r>
      <w:r w:rsidR="008D4B45" w:rsidRPr="00D8668D">
        <w:rPr>
          <w:spacing w:val="-2"/>
          <w:position w:val="-1"/>
        </w:rPr>
        <w:t>g</w:t>
      </w:r>
      <w:r w:rsidR="008D4B45" w:rsidRPr="00D8668D">
        <w:rPr>
          <w:position w:val="-1"/>
        </w:rPr>
        <w:t>iau</w:t>
      </w:r>
      <w:r w:rsidR="008D4B45" w:rsidRPr="00D8668D">
        <w:rPr>
          <w:spacing w:val="23"/>
          <w:position w:val="-1"/>
        </w:rPr>
        <w:t xml:space="preserve"> </w:t>
      </w:r>
      <w:r w:rsidR="008D4B45" w:rsidRPr="00D8668D">
        <w:rPr>
          <w:position w:val="-1"/>
        </w:rPr>
        <w:t>k</w:t>
      </w:r>
      <w:r w:rsidR="008D4B45" w:rsidRPr="00D8668D">
        <w:rPr>
          <w:spacing w:val="2"/>
          <w:position w:val="-1"/>
        </w:rPr>
        <w:t>a</w:t>
      </w:r>
      <w:r w:rsidR="008D4B45" w:rsidRPr="00D8668D">
        <w:rPr>
          <w:position w:val="-1"/>
        </w:rPr>
        <w:t>ip</w:t>
      </w:r>
      <w:r w:rsidR="008D4B45" w:rsidRPr="00D8668D">
        <w:rPr>
          <w:spacing w:val="27"/>
          <w:position w:val="-1"/>
        </w:rPr>
        <w:t xml:space="preserve"> pusė</w:t>
      </w:r>
      <w:r w:rsidR="008D4B45" w:rsidRPr="00D8668D">
        <w:rPr>
          <w:spacing w:val="25"/>
          <w:position w:val="-1"/>
        </w:rPr>
        <w:t xml:space="preserve"> </w:t>
      </w:r>
      <w:r w:rsidR="008D4B45" w:rsidRPr="00D8668D">
        <w:rPr>
          <w:position w:val="-1"/>
        </w:rPr>
        <w:t>visų</w:t>
      </w:r>
      <w:r w:rsidR="008D4B45" w:rsidRPr="00D8668D">
        <w:rPr>
          <w:spacing w:val="24"/>
          <w:position w:val="-1"/>
        </w:rPr>
        <w:t xml:space="preserve"> </w:t>
      </w:r>
      <w:r w:rsidR="008D4B45" w:rsidRPr="00D8668D">
        <w:rPr>
          <w:position w:val="-1"/>
        </w:rPr>
        <w:t>T</w:t>
      </w:r>
      <w:r w:rsidR="008D4B45" w:rsidRPr="00D8668D">
        <w:rPr>
          <w:spacing w:val="-1"/>
          <w:position w:val="-1"/>
        </w:rPr>
        <w:t>a</w:t>
      </w:r>
      <w:r w:rsidR="008D4B45" w:rsidRPr="00D8668D">
        <w:rPr>
          <w:spacing w:val="4"/>
          <w:position w:val="-1"/>
        </w:rPr>
        <w:t>r</w:t>
      </w:r>
      <w:r w:rsidR="008D4B45" w:rsidRPr="00D8668D">
        <w:rPr>
          <w:spacing w:val="-5"/>
          <w:position w:val="-1"/>
        </w:rPr>
        <w:t>y</w:t>
      </w:r>
      <w:r w:rsidR="008D4B45" w:rsidRPr="00D8668D">
        <w:rPr>
          <w:position w:val="-1"/>
        </w:rPr>
        <w:t>bos narių.</w:t>
      </w:r>
      <w:r w:rsidR="008D4B45">
        <w:t xml:space="preserve"> </w:t>
      </w:r>
      <w:r w:rsidR="008D4B45" w:rsidRPr="00D8668D">
        <w:t>Tarybos nutarimai įgyvendinami Muziejaus direktoriaus įsakymu, rašomu vadovaujantis pateiktu Tarybos posėdžio protokolo išrašu.</w:t>
      </w:r>
    </w:p>
    <w:p w:rsidR="005C25C6" w:rsidRDefault="005C25C6" w:rsidP="005C25C6">
      <w:pPr>
        <w:pStyle w:val="Pagrindiniotekstotrauka2"/>
        <w:widowControl w:val="0"/>
        <w:spacing w:line="360" w:lineRule="auto"/>
        <w:ind w:firstLine="1276"/>
      </w:pPr>
      <w:r>
        <w:t>32. Muziejaus taryba svarsto:</w:t>
      </w:r>
    </w:p>
    <w:p w:rsidR="005C25C6" w:rsidRDefault="005C25C6" w:rsidP="005C25C6">
      <w:pPr>
        <w:spacing w:line="360" w:lineRule="auto"/>
        <w:ind w:firstLine="1276"/>
        <w:jc w:val="both"/>
        <w:rPr>
          <w:sz w:val="24"/>
        </w:rPr>
      </w:pPr>
      <w:r>
        <w:rPr>
          <w:sz w:val="24"/>
        </w:rPr>
        <w:t xml:space="preserve">32.1. metines ir perspektyvines Muziejaus veiklos programas ir jų įgyvendinimo rezultatus; </w:t>
      </w:r>
    </w:p>
    <w:p w:rsidR="005C25C6" w:rsidRDefault="005C25C6" w:rsidP="005C25C6">
      <w:pPr>
        <w:spacing w:line="360" w:lineRule="auto"/>
        <w:ind w:firstLine="1276"/>
        <w:jc w:val="both"/>
        <w:rPr>
          <w:sz w:val="24"/>
        </w:rPr>
      </w:pPr>
      <w:r>
        <w:rPr>
          <w:sz w:val="24"/>
        </w:rPr>
        <w:t>32.2. ekspozicijų ir parodų planus, parengtus publikuoti leidinius;</w:t>
      </w:r>
    </w:p>
    <w:p w:rsidR="005C25C6" w:rsidRDefault="005C25C6" w:rsidP="005C25C6">
      <w:pPr>
        <w:spacing w:line="360" w:lineRule="auto"/>
        <w:ind w:firstLine="1276"/>
        <w:jc w:val="both"/>
        <w:rPr>
          <w:sz w:val="24"/>
        </w:rPr>
      </w:pPr>
      <w:r>
        <w:rPr>
          <w:sz w:val="24"/>
        </w:rPr>
        <w:t>32.3. Muziejaus organizacinę struktūrą, etatų sąrašą;</w:t>
      </w:r>
    </w:p>
    <w:p w:rsidR="005C25C6" w:rsidRDefault="005C25C6" w:rsidP="005C25C6">
      <w:pPr>
        <w:pStyle w:val="Pagrindiniotekstotrauka2"/>
        <w:widowControl w:val="0"/>
        <w:spacing w:line="360" w:lineRule="auto"/>
        <w:ind w:firstLine="1276"/>
      </w:pPr>
      <w:r>
        <w:t>32.4. Muziejaus nuostatų, vidaus darbo tvarkos taisyklių bei darbuotojų pareigybių aprašymų projektus;</w:t>
      </w:r>
    </w:p>
    <w:p w:rsidR="005C25C6" w:rsidRDefault="005C25C6" w:rsidP="005C25C6">
      <w:pPr>
        <w:pStyle w:val="Pagrindiniotekstotrauka2"/>
        <w:widowControl w:val="0"/>
        <w:spacing w:line="360" w:lineRule="auto"/>
        <w:ind w:firstLine="1276"/>
      </w:pPr>
      <w:r>
        <w:t>32.5. Muziejaus pajamų ir išlaidų sąmatą ir ūkinės – finansinės veiklos ataskaitas.</w:t>
      </w:r>
    </w:p>
    <w:p w:rsidR="005C25C6" w:rsidRDefault="005C25C6" w:rsidP="005C25C6">
      <w:pPr>
        <w:pStyle w:val="Pagrindiniotekstotrauka2"/>
        <w:widowControl w:val="0"/>
        <w:spacing w:line="360" w:lineRule="auto"/>
        <w:ind w:firstLine="1276"/>
      </w:pPr>
      <w:r>
        <w:t xml:space="preserve">33. Muziejuje veikia Rinkinių komisija, kurios veiklą, sudarymo tvarką, darbo organizavimą reglamentuoja Muziejuose esančių rinkinių apsaugos, apskaitos ir saugojimo instrukcija, patvirtinta Lietuvos Respublikos kultūros ministro </w:t>
      </w:r>
      <w:smartTag w:uri="urn:schemas-microsoft-com:office:smarttags" w:element="metricconverter">
        <w:smartTagPr>
          <w:attr w:name="ProductID" w:val="2005 m"/>
        </w:smartTagPr>
        <w:r>
          <w:t>2005 m</w:t>
        </w:r>
      </w:smartTag>
      <w:r>
        <w:t>. gruodžio 16 d. įsakymu Nr. ĮV-716.</w:t>
      </w:r>
    </w:p>
    <w:p w:rsidR="005C25C6" w:rsidRDefault="005C25C6" w:rsidP="005C25C6">
      <w:pPr>
        <w:pStyle w:val="Pagrindiniotekstotrauka2"/>
        <w:widowControl w:val="0"/>
        <w:spacing w:line="360" w:lineRule="auto"/>
      </w:pPr>
    </w:p>
    <w:p w:rsidR="00F87F89" w:rsidRDefault="00F87F89" w:rsidP="005C25C6">
      <w:pPr>
        <w:spacing w:line="360" w:lineRule="auto"/>
        <w:jc w:val="center"/>
        <w:rPr>
          <w:b/>
          <w:sz w:val="24"/>
          <w:szCs w:val="24"/>
        </w:rPr>
      </w:pPr>
      <w:r>
        <w:rPr>
          <w:b/>
          <w:sz w:val="24"/>
          <w:szCs w:val="24"/>
        </w:rPr>
        <w:t>VI SKYRIUS</w:t>
      </w:r>
    </w:p>
    <w:p w:rsidR="005C25C6" w:rsidRPr="00F87F89" w:rsidRDefault="005C25C6" w:rsidP="005C25C6">
      <w:pPr>
        <w:spacing w:line="360" w:lineRule="auto"/>
        <w:jc w:val="center"/>
        <w:rPr>
          <w:b/>
          <w:sz w:val="24"/>
          <w:szCs w:val="24"/>
        </w:rPr>
      </w:pPr>
      <w:r w:rsidRPr="00F87F89">
        <w:rPr>
          <w:b/>
          <w:sz w:val="24"/>
          <w:szCs w:val="24"/>
        </w:rPr>
        <w:t xml:space="preserve"> DARBUOTOJŲ PRIĖMIMO Į DARBĄ IR JŲ DARBO APMOKĖJIMO TVARKA</w:t>
      </w:r>
    </w:p>
    <w:p w:rsidR="005C25C6" w:rsidRDefault="005C25C6" w:rsidP="005C25C6">
      <w:pPr>
        <w:spacing w:line="360" w:lineRule="auto"/>
        <w:jc w:val="center"/>
        <w:rPr>
          <w:b/>
          <w:sz w:val="23"/>
          <w:szCs w:val="23"/>
        </w:rPr>
      </w:pPr>
    </w:p>
    <w:p w:rsidR="005C25C6" w:rsidRDefault="005C25C6" w:rsidP="005C25C6">
      <w:pPr>
        <w:spacing w:line="360" w:lineRule="auto"/>
        <w:jc w:val="both"/>
        <w:rPr>
          <w:sz w:val="24"/>
          <w:szCs w:val="24"/>
        </w:rPr>
      </w:pPr>
      <w:r>
        <w:rPr>
          <w:sz w:val="23"/>
          <w:szCs w:val="23"/>
        </w:rPr>
        <w:tab/>
      </w:r>
      <w:r>
        <w:rPr>
          <w:sz w:val="24"/>
          <w:szCs w:val="24"/>
        </w:rPr>
        <w:t>34. Muziejaus darbuotojų priėmimo į darbą ir atleidimo iš jo tvarką reglamentuoja Lietuvos Respublikos darbo kodeksas, kiti įstatymai ir teisės aktai.</w:t>
      </w:r>
    </w:p>
    <w:p w:rsidR="005C25C6" w:rsidRDefault="005C25C6" w:rsidP="005C25C6">
      <w:pPr>
        <w:spacing w:line="360" w:lineRule="auto"/>
        <w:jc w:val="both"/>
        <w:rPr>
          <w:sz w:val="24"/>
          <w:szCs w:val="24"/>
        </w:rPr>
      </w:pPr>
      <w:r>
        <w:rPr>
          <w:sz w:val="24"/>
          <w:szCs w:val="24"/>
        </w:rPr>
        <w:tab/>
        <w:t xml:space="preserve">35. Muziejaus darbuotojų darbo apmokėjimo sąlygos nustatomos vadovaujantis Lietuvos Respublikos darbo kodeksu, Lietuvos Respublikos Vyriausybės nutarimais, Lietuvos </w:t>
      </w:r>
      <w:r>
        <w:rPr>
          <w:sz w:val="24"/>
          <w:szCs w:val="24"/>
        </w:rPr>
        <w:lastRenderedPageBreak/>
        <w:t>Respublikos kultūros ministerijos patvirtinta kultūros įstaigų ir organizacijų darbuotojų darbo apmokėjimo tvarka bei kitais teisės aktais.</w:t>
      </w:r>
    </w:p>
    <w:p w:rsidR="005C25C6" w:rsidRDefault="005C25C6" w:rsidP="005C25C6">
      <w:pPr>
        <w:spacing w:line="360" w:lineRule="auto"/>
        <w:jc w:val="both"/>
        <w:rPr>
          <w:sz w:val="24"/>
          <w:szCs w:val="24"/>
        </w:rPr>
      </w:pPr>
      <w:r>
        <w:rPr>
          <w:sz w:val="24"/>
          <w:szCs w:val="24"/>
        </w:rPr>
        <w:tab/>
        <w:t>36. Įstatymų ir kitų teisės aktų nustatyta tvarka sudaromos neterminuotos, terminuotos darbo ir autorinės sutartys atskiriems kultūriniams ar kitiems projektams įgyvendinti.</w:t>
      </w:r>
    </w:p>
    <w:p w:rsidR="005C25C6" w:rsidRDefault="005C25C6" w:rsidP="005C25C6">
      <w:pPr>
        <w:spacing w:line="360" w:lineRule="auto"/>
        <w:ind w:left="360" w:hanging="360"/>
        <w:jc w:val="both"/>
        <w:rPr>
          <w:sz w:val="24"/>
          <w:szCs w:val="24"/>
        </w:rPr>
      </w:pPr>
      <w:r>
        <w:rPr>
          <w:sz w:val="24"/>
          <w:szCs w:val="24"/>
        </w:rPr>
        <w:tab/>
        <w:t xml:space="preserve"> </w:t>
      </w:r>
      <w:r>
        <w:rPr>
          <w:sz w:val="24"/>
          <w:szCs w:val="24"/>
        </w:rPr>
        <w:tab/>
        <w:t>37. Muziejaus darbo užmokesčio fondą nustato Molėtų rajono savivaldybės taryba.</w:t>
      </w:r>
    </w:p>
    <w:p w:rsidR="005C25C6" w:rsidRDefault="005C25C6" w:rsidP="005C25C6">
      <w:pPr>
        <w:pStyle w:val="Antrat5"/>
        <w:spacing w:line="360" w:lineRule="auto"/>
        <w:ind w:left="0" w:firstLine="0"/>
      </w:pPr>
    </w:p>
    <w:p w:rsidR="00F87F89" w:rsidRDefault="00F87F89" w:rsidP="005C25C6">
      <w:pPr>
        <w:pStyle w:val="Antrat5"/>
        <w:spacing w:line="360" w:lineRule="auto"/>
        <w:ind w:left="0" w:firstLine="0"/>
      </w:pPr>
      <w:r w:rsidRPr="00F87F89">
        <w:t>VII SKYRIUS</w:t>
      </w:r>
      <w:r w:rsidR="005C25C6" w:rsidRPr="00F87F89">
        <w:t xml:space="preserve"> </w:t>
      </w:r>
    </w:p>
    <w:p w:rsidR="005C25C6" w:rsidRPr="00F87F89" w:rsidRDefault="005C25C6" w:rsidP="005C25C6">
      <w:pPr>
        <w:pStyle w:val="Antrat5"/>
        <w:spacing w:line="360" w:lineRule="auto"/>
        <w:ind w:left="0" w:firstLine="0"/>
      </w:pPr>
      <w:r w:rsidRPr="00F87F89">
        <w:t>MUZIEJAUS TURTAS IR LĖŠOS</w:t>
      </w:r>
    </w:p>
    <w:p w:rsidR="005C25C6" w:rsidRDefault="005C25C6" w:rsidP="005C25C6">
      <w:pPr>
        <w:spacing w:line="360" w:lineRule="auto"/>
        <w:jc w:val="both"/>
        <w:rPr>
          <w:sz w:val="22"/>
        </w:rPr>
      </w:pPr>
    </w:p>
    <w:p w:rsidR="005C25C6" w:rsidRDefault="005C25C6" w:rsidP="005C25C6">
      <w:pPr>
        <w:pStyle w:val="Pagrindiniotekstotrauka2"/>
        <w:widowControl w:val="0"/>
        <w:spacing w:line="360" w:lineRule="auto"/>
        <w:ind w:firstLine="1276"/>
      </w:pPr>
      <w:r>
        <w:t>38. Muziejaus savininko jai perduotas ir Muziejaus įgytas turtas nuosavybės teise priklauso Muziejaus savininkui, o Muziejus šį turtą valdo, naudoja ir disponuoja juo teisės aktų nustatyta tvarka.</w:t>
      </w:r>
    </w:p>
    <w:p w:rsidR="005C25C6" w:rsidRDefault="005C25C6" w:rsidP="005C25C6">
      <w:pPr>
        <w:pStyle w:val="Pagrindiniotekstotrauka2"/>
        <w:widowControl w:val="0"/>
        <w:spacing w:line="360" w:lineRule="auto"/>
        <w:ind w:firstLine="1276"/>
      </w:pPr>
      <w:r>
        <w:t>39. Muziejus finansuojamas iš Savivaldybės biudžeto pagal patvirtintas sąmatas.</w:t>
      </w:r>
    </w:p>
    <w:p w:rsidR="005C25C6" w:rsidRDefault="005C25C6" w:rsidP="005C25C6">
      <w:pPr>
        <w:pStyle w:val="Pagrindiniotekstotrauka2"/>
        <w:widowControl w:val="0"/>
        <w:spacing w:line="360" w:lineRule="auto"/>
        <w:ind w:firstLine="1276"/>
      </w:pPr>
      <w:r>
        <w:t>40. Muziejaus turtą sudaro:</w:t>
      </w:r>
    </w:p>
    <w:p w:rsidR="005C25C6" w:rsidRDefault="005C25C6" w:rsidP="005C25C6">
      <w:pPr>
        <w:pStyle w:val="Pagrindiniotekstotrauka2"/>
        <w:widowControl w:val="0"/>
        <w:spacing w:line="360" w:lineRule="auto"/>
        <w:ind w:firstLine="1276"/>
      </w:pPr>
      <w:r>
        <w:t>40.1. savininko turtas, kurį Muziejus valdo patikėjimo teise;</w:t>
      </w:r>
    </w:p>
    <w:p w:rsidR="005C25C6" w:rsidRDefault="005C25C6" w:rsidP="005C25C6">
      <w:pPr>
        <w:pStyle w:val="Pagrindiniotekstotrauka2"/>
        <w:widowControl w:val="0"/>
        <w:spacing w:line="360" w:lineRule="auto"/>
        <w:ind w:firstLine="1276"/>
      </w:pPr>
      <w:r>
        <w:t xml:space="preserve">40.2. muziejinės vertybės, kurių apskaitą, saugojimą, restauravimo ir naudojimo tvarką bei saugojimo sąlygas reglamentuoja Muziejuose esančių rinkinių apsaugos, apskaitos ir saugojimo instrukcija, patvirtinta Lietuvos Respublikos kultūros ministro </w:t>
      </w:r>
      <w:smartTag w:uri="urn:schemas-microsoft-com:office:smarttags" w:element="metricconverter">
        <w:smartTagPr>
          <w:attr w:name="ProductID" w:val="2005 m"/>
        </w:smartTagPr>
        <w:r>
          <w:t>2005 m</w:t>
        </w:r>
      </w:smartTag>
      <w:r>
        <w:t>. gruodžio 16 d. įsakymu Nr. ĮV-716, ir kiti teisės aktai.</w:t>
      </w:r>
    </w:p>
    <w:p w:rsidR="005C25C6" w:rsidRDefault="005C25C6" w:rsidP="005C25C6">
      <w:pPr>
        <w:pStyle w:val="Pagrindiniotekstotrauka2"/>
        <w:widowControl w:val="0"/>
        <w:spacing w:line="360" w:lineRule="auto"/>
        <w:ind w:firstLine="1276"/>
      </w:pPr>
      <w:r>
        <w:t>41. Muziejaus lėšų šaltiniai gali būti:</w:t>
      </w:r>
    </w:p>
    <w:p w:rsidR="005C25C6" w:rsidRDefault="005C25C6" w:rsidP="005C25C6">
      <w:pPr>
        <w:spacing w:line="360" w:lineRule="auto"/>
        <w:ind w:firstLine="1276"/>
        <w:jc w:val="both"/>
        <w:rPr>
          <w:sz w:val="24"/>
        </w:rPr>
      </w:pPr>
      <w:r>
        <w:rPr>
          <w:sz w:val="24"/>
        </w:rPr>
        <w:t>41.1. savivaldybės biudžeto asignavimai;</w:t>
      </w:r>
    </w:p>
    <w:p w:rsidR="005C25C6" w:rsidRDefault="005C25C6" w:rsidP="005C25C6">
      <w:pPr>
        <w:spacing w:line="360" w:lineRule="auto"/>
        <w:ind w:firstLine="1276"/>
        <w:jc w:val="both"/>
        <w:rPr>
          <w:sz w:val="24"/>
        </w:rPr>
      </w:pPr>
      <w:r>
        <w:rPr>
          <w:sz w:val="24"/>
        </w:rPr>
        <w:t>41.2. Valstybinio socialinio draudimo fondo ir Privalomojo sveikatos draudimo fondo biudžetų  ir  kitų valstybės ir savivaldybių pinigų fondų lėšos;</w:t>
      </w:r>
    </w:p>
    <w:p w:rsidR="005C25C6" w:rsidRDefault="005C25C6" w:rsidP="005C25C6">
      <w:pPr>
        <w:pStyle w:val="Pagrindiniotekstotrauka2"/>
        <w:widowControl w:val="0"/>
        <w:spacing w:line="360" w:lineRule="auto"/>
        <w:ind w:firstLine="1276"/>
      </w:pPr>
      <w:r>
        <w:t>41.3. kitos teisėtai gautos lėšos.</w:t>
      </w:r>
    </w:p>
    <w:p w:rsidR="005C25C6" w:rsidRDefault="005C25C6" w:rsidP="005C25C6">
      <w:pPr>
        <w:pStyle w:val="Pagrindiniotekstotrauka2"/>
        <w:widowControl w:val="0"/>
        <w:spacing w:line="360" w:lineRule="auto"/>
      </w:pPr>
    </w:p>
    <w:p w:rsidR="00F87F89" w:rsidRDefault="00F87F89" w:rsidP="005C25C6">
      <w:pPr>
        <w:pStyle w:val="Antrat1"/>
        <w:spacing w:line="360" w:lineRule="auto"/>
        <w:rPr>
          <w:caps w:val="0"/>
          <w:sz w:val="24"/>
        </w:rPr>
      </w:pPr>
      <w:r w:rsidRPr="00F87F89">
        <w:rPr>
          <w:caps w:val="0"/>
          <w:sz w:val="24"/>
        </w:rPr>
        <w:t>VIII SKYRIUS</w:t>
      </w:r>
      <w:r w:rsidR="005C25C6" w:rsidRPr="00F87F89">
        <w:rPr>
          <w:caps w:val="0"/>
          <w:sz w:val="24"/>
        </w:rPr>
        <w:t xml:space="preserve"> </w:t>
      </w:r>
    </w:p>
    <w:p w:rsidR="005C25C6" w:rsidRPr="00F87F89" w:rsidRDefault="005C25C6" w:rsidP="005C25C6">
      <w:pPr>
        <w:pStyle w:val="Antrat1"/>
        <w:spacing w:line="360" w:lineRule="auto"/>
        <w:rPr>
          <w:caps w:val="0"/>
          <w:sz w:val="24"/>
        </w:rPr>
      </w:pPr>
      <w:r w:rsidRPr="00F87F89">
        <w:rPr>
          <w:caps w:val="0"/>
          <w:sz w:val="24"/>
        </w:rPr>
        <w:t>BAIGIAMOSIOS NUOSTATOS</w:t>
      </w:r>
    </w:p>
    <w:p w:rsidR="005C25C6" w:rsidRDefault="005C25C6" w:rsidP="005C25C6">
      <w:pPr>
        <w:spacing w:line="360" w:lineRule="auto"/>
        <w:rPr>
          <w:sz w:val="24"/>
        </w:rPr>
      </w:pPr>
    </w:p>
    <w:p w:rsidR="005C25C6" w:rsidRDefault="005C25C6" w:rsidP="005C25C6">
      <w:pPr>
        <w:spacing w:line="360" w:lineRule="auto"/>
        <w:ind w:firstLine="1276"/>
        <w:jc w:val="both"/>
        <w:rPr>
          <w:sz w:val="24"/>
        </w:rPr>
      </w:pPr>
      <w:r>
        <w:rPr>
          <w:sz w:val="24"/>
        </w:rPr>
        <w:t>42. Šaltinis kuriame skelbiami vieši pranešimai yra Molėtų krašto laikraštis „Vilnis“.</w:t>
      </w:r>
    </w:p>
    <w:p w:rsidR="005C25C6" w:rsidRDefault="005C25C6" w:rsidP="005C25C6">
      <w:pPr>
        <w:spacing w:line="360" w:lineRule="auto"/>
        <w:ind w:firstLine="1276"/>
        <w:jc w:val="both"/>
        <w:rPr>
          <w:sz w:val="24"/>
        </w:rPr>
      </w:pPr>
      <w:r>
        <w:rPr>
          <w:sz w:val="24"/>
        </w:rPr>
        <w:t xml:space="preserve">43. Šie nuostatai keičiami Molėtų rajono savivaldybės tarybos sprendimu. Iniciatyvos teisę kreiptis dėl nuostatų pakeitimo turi įstaigos direktorius, Molėtų rajono savivaldybės administracijos direktorius, Molėtų rajono savivaldybės administracijos Kultūros ir švietimo skyrius. Iniciatoriai teikia Molėtų rajono savivaldybės tarybos sprendimo projektą Molėtų rajono savivaldybės tarybos reglamento nustatyta tvarka. </w:t>
      </w:r>
    </w:p>
    <w:p w:rsidR="005C25C6" w:rsidRDefault="005C25C6" w:rsidP="005C25C6">
      <w:pPr>
        <w:spacing w:line="360" w:lineRule="auto"/>
        <w:ind w:firstLine="1276"/>
        <w:jc w:val="both"/>
        <w:rPr>
          <w:sz w:val="24"/>
        </w:rPr>
      </w:pPr>
      <w:r>
        <w:rPr>
          <w:sz w:val="24"/>
        </w:rPr>
        <w:lastRenderedPageBreak/>
        <w:t>44. Muziejus įstatymų ir kitų teisės aktų nustatyta tvarka gali turėti emblemą ir kitą atributiką.</w:t>
      </w:r>
    </w:p>
    <w:p w:rsidR="005C25C6" w:rsidRDefault="005C25C6" w:rsidP="005C25C6">
      <w:pPr>
        <w:spacing w:line="360" w:lineRule="auto"/>
        <w:ind w:firstLine="1276"/>
        <w:jc w:val="both"/>
      </w:pPr>
      <w:r>
        <w:rPr>
          <w:sz w:val="24"/>
        </w:rPr>
        <w:t>45. Muziejus gali baigti savo veiklą arba būti pertvarkytas Lietuvos Respublikos įstatymų ir kitų teisės aktų nustatyta tvarka.</w:t>
      </w:r>
    </w:p>
    <w:p w:rsidR="005C25C6" w:rsidRDefault="005C25C6" w:rsidP="005C25C6">
      <w:pPr>
        <w:spacing w:line="360" w:lineRule="auto"/>
        <w:jc w:val="center"/>
        <w:rPr>
          <w:sz w:val="24"/>
        </w:rPr>
      </w:pPr>
      <w:r>
        <w:rPr>
          <w:sz w:val="24"/>
        </w:rPr>
        <w:t>_________________________</w:t>
      </w:r>
      <w:r w:rsidR="00F87F89">
        <w:rPr>
          <w:sz w:val="24"/>
        </w:rPr>
        <w:t>______________</w:t>
      </w:r>
    </w:p>
    <w:p w:rsidR="00B412D2" w:rsidRDefault="00B412D2"/>
    <w:sectPr w:rsidR="00B412D2" w:rsidSect="00F87F89">
      <w:headerReference w:type="default" r:id="rId8"/>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3C38" w:rsidRDefault="00BF3C38" w:rsidP="00F87F89">
      <w:r>
        <w:separator/>
      </w:r>
    </w:p>
  </w:endnote>
  <w:endnote w:type="continuationSeparator" w:id="0">
    <w:p w:rsidR="00BF3C38" w:rsidRDefault="00BF3C38" w:rsidP="00F87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3C38" w:rsidRDefault="00BF3C38" w:rsidP="00F87F89">
      <w:r>
        <w:separator/>
      </w:r>
    </w:p>
  </w:footnote>
  <w:footnote w:type="continuationSeparator" w:id="0">
    <w:p w:rsidR="00BF3C38" w:rsidRDefault="00BF3C38" w:rsidP="00F87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3299055"/>
      <w:docPartObj>
        <w:docPartGallery w:val="Page Numbers (Top of Page)"/>
        <w:docPartUnique/>
      </w:docPartObj>
    </w:sdtPr>
    <w:sdtEndPr/>
    <w:sdtContent>
      <w:p w:rsidR="00F87F89" w:rsidRDefault="00F87F89">
        <w:pPr>
          <w:pStyle w:val="Antrats"/>
          <w:jc w:val="center"/>
        </w:pPr>
        <w:r>
          <w:fldChar w:fldCharType="begin"/>
        </w:r>
        <w:r>
          <w:instrText>PAGE   \* MERGEFORMAT</w:instrText>
        </w:r>
        <w:r>
          <w:fldChar w:fldCharType="separate"/>
        </w:r>
        <w:r w:rsidR="001E41D6">
          <w:rPr>
            <w:noProof/>
          </w:rPr>
          <w:t>3</w:t>
        </w:r>
        <w:r>
          <w:fldChar w:fldCharType="end"/>
        </w:r>
      </w:p>
    </w:sdtContent>
  </w:sdt>
  <w:p w:rsidR="00F87F89" w:rsidRDefault="00F87F8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9E6ED4"/>
    <w:multiLevelType w:val="hybridMultilevel"/>
    <w:tmpl w:val="A596F868"/>
    <w:lvl w:ilvl="0" w:tplc="0427000F">
      <w:start w:val="17"/>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 w15:restartNumberingAfterBreak="0">
    <w:nsid w:val="2CD75DB8"/>
    <w:multiLevelType w:val="multilevel"/>
    <w:tmpl w:val="3BBE6FB6"/>
    <w:lvl w:ilvl="0">
      <w:start w:val="18"/>
      <w:numFmt w:val="decimal"/>
      <w:lvlText w:val="%1"/>
      <w:lvlJc w:val="left"/>
      <w:pPr>
        <w:tabs>
          <w:tab w:val="num" w:pos="420"/>
        </w:tabs>
        <w:ind w:left="420" w:hanging="420"/>
      </w:pPr>
    </w:lvl>
    <w:lvl w:ilvl="1">
      <w:start w:val="2"/>
      <w:numFmt w:val="decimal"/>
      <w:lvlText w:val="%1.%2"/>
      <w:lvlJc w:val="left"/>
      <w:pPr>
        <w:tabs>
          <w:tab w:val="num" w:pos="1140"/>
        </w:tabs>
        <w:ind w:left="1140" w:hanging="420"/>
      </w:pPr>
    </w:lvl>
    <w:lvl w:ilvl="2">
      <w:start w:val="1"/>
      <w:numFmt w:val="decimal"/>
      <w:lvlText w:val="%1.%2.%3"/>
      <w:lvlJc w:val="left"/>
      <w:pPr>
        <w:tabs>
          <w:tab w:val="num" w:pos="2160"/>
        </w:tabs>
        <w:ind w:left="2160" w:hanging="720"/>
      </w:pPr>
    </w:lvl>
    <w:lvl w:ilvl="3">
      <w:start w:val="1"/>
      <w:numFmt w:val="decimal"/>
      <w:lvlText w:val="%1.%2.%3.%4"/>
      <w:lvlJc w:val="left"/>
      <w:pPr>
        <w:tabs>
          <w:tab w:val="num" w:pos="2880"/>
        </w:tabs>
        <w:ind w:left="2880" w:hanging="720"/>
      </w:pPr>
    </w:lvl>
    <w:lvl w:ilvl="4">
      <w:start w:val="1"/>
      <w:numFmt w:val="decimal"/>
      <w:lvlText w:val="%1.%2.%3.%4.%5"/>
      <w:lvlJc w:val="left"/>
      <w:pPr>
        <w:tabs>
          <w:tab w:val="num" w:pos="3960"/>
        </w:tabs>
        <w:ind w:left="3960" w:hanging="1080"/>
      </w:pPr>
    </w:lvl>
    <w:lvl w:ilvl="5">
      <w:start w:val="1"/>
      <w:numFmt w:val="decimal"/>
      <w:lvlText w:val="%1.%2.%3.%4.%5.%6"/>
      <w:lvlJc w:val="left"/>
      <w:pPr>
        <w:tabs>
          <w:tab w:val="num" w:pos="4680"/>
        </w:tabs>
        <w:ind w:left="4680" w:hanging="108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480"/>
        </w:tabs>
        <w:ind w:left="6480" w:hanging="1440"/>
      </w:pPr>
    </w:lvl>
    <w:lvl w:ilvl="8">
      <w:start w:val="1"/>
      <w:numFmt w:val="decimal"/>
      <w:lvlText w:val="%1.%2.%3.%4.%5.%6.%7.%8.%9"/>
      <w:lvlJc w:val="left"/>
      <w:pPr>
        <w:tabs>
          <w:tab w:val="num" w:pos="7560"/>
        </w:tabs>
        <w:ind w:left="7560" w:hanging="1800"/>
      </w:pPr>
    </w:lvl>
  </w:abstractNum>
  <w:abstractNum w:abstractNumId="2" w15:restartNumberingAfterBreak="0">
    <w:nsid w:val="3B283FE5"/>
    <w:multiLevelType w:val="hybridMultilevel"/>
    <w:tmpl w:val="9D72CC68"/>
    <w:lvl w:ilvl="0" w:tplc="8DF678CC">
      <w:start w:val="17"/>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abstractNum w:abstractNumId="3" w15:restartNumberingAfterBreak="0">
    <w:nsid w:val="59F72044"/>
    <w:multiLevelType w:val="multilevel"/>
    <w:tmpl w:val="1D86F2B4"/>
    <w:lvl w:ilvl="0">
      <w:start w:val="18"/>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5C33496A"/>
    <w:multiLevelType w:val="hybridMultilevel"/>
    <w:tmpl w:val="5462C490"/>
    <w:lvl w:ilvl="0" w:tplc="1A881FDA">
      <w:start w:val="20"/>
      <w:numFmt w:val="decimal"/>
      <w:lvlText w:val="%1."/>
      <w:lvlJc w:val="left"/>
      <w:pPr>
        <w:tabs>
          <w:tab w:val="num" w:pos="1080"/>
        </w:tabs>
        <w:ind w:left="1080" w:hanging="360"/>
      </w:pPr>
    </w:lvl>
    <w:lvl w:ilvl="1" w:tplc="04270019">
      <w:start w:val="1"/>
      <w:numFmt w:val="lowerLetter"/>
      <w:lvlText w:val="%2."/>
      <w:lvlJc w:val="left"/>
      <w:pPr>
        <w:tabs>
          <w:tab w:val="num" w:pos="1800"/>
        </w:tabs>
        <w:ind w:left="1800" w:hanging="360"/>
      </w:pPr>
    </w:lvl>
    <w:lvl w:ilvl="2" w:tplc="0427001B">
      <w:start w:val="1"/>
      <w:numFmt w:val="lowerRoman"/>
      <w:lvlText w:val="%3."/>
      <w:lvlJc w:val="right"/>
      <w:pPr>
        <w:tabs>
          <w:tab w:val="num" w:pos="2520"/>
        </w:tabs>
        <w:ind w:left="2520" w:hanging="180"/>
      </w:pPr>
    </w:lvl>
    <w:lvl w:ilvl="3" w:tplc="0427000F">
      <w:start w:val="1"/>
      <w:numFmt w:val="decimal"/>
      <w:lvlText w:val="%4."/>
      <w:lvlJc w:val="left"/>
      <w:pPr>
        <w:tabs>
          <w:tab w:val="num" w:pos="3240"/>
        </w:tabs>
        <w:ind w:left="3240" w:hanging="360"/>
      </w:pPr>
    </w:lvl>
    <w:lvl w:ilvl="4" w:tplc="04270019">
      <w:start w:val="1"/>
      <w:numFmt w:val="lowerLetter"/>
      <w:lvlText w:val="%5."/>
      <w:lvlJc w:val="left"/>
      <w:pPr>
        <w:tabs>
          <w:tab w:val="num" w:pos="3960"/>
        </w:tabs>
        <w:ind w:left="3960" w:hanging="360"/>
      </w:pPr>
    </w:lvl>
    <w:lvl w:ilvl="5" w:tplc="0427001B">
      <w:start w:val="1"/>
      <w:numFmt w:val="lowerRoman"/>
      <w:lvlText w:val="%6."/>
      <w:lvlJc w:val="right"/>
      <w:pPr>
        <w:tabs>
          <w:tab w:val="num" w:pos="4680"/>
        </w:tabs>
        <w:ind w:left="4680" w:hanging="180"/>
      </w:pPr>
    </w:lvl>
    <w:lvl w:ilvl="6" w:tplc="0427000F">
      <w:start w:val="1"/>
      <w:numFmt w:val="decimal"/>
      <w:lvlText w:val="%7."/>
      <w:lvlJc w:val="left"/>
      <w:pPr>
        <w:tabs>
          <w:tab w:val="num" w:pos="5400"/>
        </w:tabs>
        <w:ind w:left="5400" w:hanging="360"/>
      </w:pPr>
    </w:lvl>
    <w:lvl w:ilvl="7" w:tplc="04270019">
      <w:start w:val="1"/>
      <w:numFmt w:val="lowerLetter"/>
      <w:lvlText w:val="%8."/>
      <w:lvlJc w:val="left"/>
      <w:pPr>
        <w:tabs>
          <w:tab w:val="num" w:pos="6120"/>
        </w:tabs>
        <w:ind w:left="6120" w:hanging="360"/>
      </w:pPr>
    </w:lvl>
    <w:lvl w:ilvl="8" w:tplc="0427001B">
      <w:start w:val="1"/>
      <w:numFmt w:val="lowerRoman"/>
      <w:lvlText w:val="%9."/>
      <w:lvlJc w:val="right"/>
      <w:pPr>
        <w:tabs>
          <w:tab w:val="num" w:pos="6840"/>
        </w:tabs>
        <w:ind w:left="6840" w:hanging="180"/>
      </w:pPr>
    </w:lvl>
  </w:abstractNum>
  <w:num w:numId="1">
    <w:abstractNumId w:val="2"/>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BF7"/>
    <w:rsid w:val="00147B0E"/>
    <w:rsid w:val="001E41D6"/>
    <w:rsid w:val="00342F9A"/>
    <w:rsid w:val="004030CE"/>
    <w:rsid w:val="0058579C"/>
    <w:rsid w:val="005C25C6"/>
    <w:rsid w:val="006E7140"/>
    <w:rsid w:val="00756852"/>
    <w:rsid w:val="008C4BF7"/>
    <w:rsid w:val="008D4B45"/>
    <w:rsid w:val="00B412D2"/>
    <w:rsid w:val="00BF3C38"/>
    <w:rsid w:val="00EB059E"/>
    <w:rsid w:val="00F64D97"/>
    <w:rsid w:val="00F87F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983F0F5"/>
  <w15:chartTrackingRefBased/>
  <w15:docId w15:val="{2A6717A4-F9EA-4DEF-836F-3CEC4A63E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C25C6"/>
    <w:pPr>
      <w:spacing w:after="0" w:line="240" w:lineRule="auto"/>
    </w:pPr>
    <w:rPr>
      <w:rFonts w:ascii="Times New Roman" w:eastAsia="Times New Roman" w:hAnsi="Times New Roman" w:cs="Times New Roman"/>
      <w:sz w:val="20"/>
      <w:szCs w:val="20"/>
      <w:lang w:eastAsia="lt-LT"/>
    </w:rPr>
  </w:style>
  <w:style w:type="paragraph" w:styleId="Antrat1">
    <w:name w:val="heading 1"/>
    <w:basedOn w:val="prastasis"/>
    <w:next w:val="prastasis"/>
    <w:link w:val="Antrat1Diagrama"/>
    <w:qFormat/>
    <w:rsid w:val="005C25C6"/>
    <w:pPr>
      <w:keepNext/>
      <w:jc w:val="center"/>
      <w:outlineLvl w:val="0"/>
    </w:pPr>
    <w:rPr>
      <w:b/>
      <w:caps/>
      <w:sz w:val="28"/>
      <w:lang w:eastAsia="en-US"/>
    </w:rPr>
  </w:style>
  <w:style w:type="paragraph" w:styleId="Antrat2">
    <w:name w:val="heading 2"/>
    <w:basedOn w:val="prastasis"/>
    <w:next w:val="prastasis"/>
    <w:link w:val="Antrat2Diagrama"/>
    <w:semiHidden/>
    <w:unhideWhenUsed/>
    <w:qFormat/>
    <w:rsid w:val="005C25C6"/>
    <w:pPr>
      <w:keepNext/>
      <w:jc w:val="center"/>
      <w:outlineLvl w:val="1"/>
    </w:pPr>
    <w:rPr>
      <w:b/>
      <w:caps/>
      <w:sz w:val="24"/>
      <w:lang w:eastAsia="en-US"/>
    </w:rPr>
  </w:style>
  <w:style w:type="paragraph" w:styleId="Antrat3">
    <w:name w:val="heading 3"/>
    <w:basedOn w:val="prastasis"/>
    <w:next w:val="prastasis"/>
    <w:link w:val="Antrat3Diagrama"/>
    <w:semiHidden/>
    <w:unhideWhenUsed/>
    <w:qFormat/>
    <w:rsid w:val="005C25C6"/>
    <w:pPr>
      <w:keepNext/>
      <w:ind w:left="360"/>
      <w:jc w:val="center"/>
      <w:outlineLvl w:val="2"/>
    </w:pPr>
    <w:rPr>
      <w:b/>
      <w:sz w:val="24"/>
      <w:lang w:val="en-GB" w:eastAsia="en-US"/>
    </w:rPr>
  </w:style>
  <w:style w:type="paragraph" w:styleId="Antrat4">
    <w:name w:val="heading 4"/>
    <w:basedOn w:val="prastasis"/>
    <w:next w:val="prastasis"/>
    <w:link w:val="Antrat4Diagrama"/>
    <w:unhideWhenUsed/>
    <w:qFormat/>
    <w:rsid w:val="005C25C6"/>
    <w:pPr>
      <w:keepNext/>
      <w:outlineLvl w:val="3"/>
    </w:pPr>
    <w:rPr>
      <w:b/>
      <w:sz w:val="24"/>
    </w:rPr>
  </w:style>
  <w:style w:type="paragraph" w:styleId="Antrat5">
    <w:name w:val="heading 5"/>
    <w:basedOn w:val="prastasis"/>
    <w:next w:val="prastasis"/>
    <w:link w:val="Antrat5Diagrama"/>
    <w:semiHidden/>
    <w:unhideWhenUsed/>
    <w:qFormat/>
    <w:rsid w:val="005C25C6"/>
    <w:pPr>
      <w:keepNext/>
      <w:widowControl w:val="0"/>
      <w:spacing w:line="300" w:lineRule="auto"/>
      <w:ind w:left="280" w:hanging="280"/>
      <w:jc w:val="center"/>
      <w:outlineLvl w:val="4"/>
    </w:pPr>
    <w:rPr>
      <w:b/>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5C25C6"/>
    <w:rPr>
      <w:rFonts w:ascii="Times New Roman" w:eastAsia="Times New Roman" w:hAnsi="Times New Roman" w:cs="Times New Roman"/>
      <w:b/>
      <w:caps/>
      <w:sz w:val="28"/>
      <w:szCs w:val="20"/>
    </w:rPr>
  </w:style>
  <w:style w:type="character" w:customStyle="1" w:styleId="Antrat2Diagrama">
    <w:name w:val="Antraštė 2 Diagrama"/>
    <w:basedOn w:val="Numatytasispastraiposriftas"/>
    <w:link w:val="Antrat2"/>
    <w:semiHidden/>
    <w:rsid w:val="005C25C6"/>
    <w:rPr>
      <w:rFonts w:ascii="Times New Roman" w:eastAsia="Times New Roman" w:hAnsi="Times New Roman" w:cs="Times New Roman"/>
      <w:b/>
      <w:caps/>
      <w:sz w:val="24"/>
      <w:szCs w:val="20"/>
    </w:rPr>
  </w:style>
  <w:style w:type="character" w:customStyle="1" w:styleId="Antrat3Diagrama">
    <w:name w:val="Antraštė 3 Diagrama"/>
    <w:basedOn w:val="Numatytasispastraiposriftas"/>
    <w:link w:val="Antrat3"/>
    <w:semiHidden/>
    <w:rsid w:val="005C25C6"/>
    <w:rPr>
      <w:rFonts w:ascii="Times New Roman" w:eastAsia="Times New Roman" w:hAnsi="Times New Roman" w:cs="Times New Roman"/>
      <w:b/>
      <w:sz w:val="24"/>
      <w:szCs w:val="20"/>
      <w:lang w:val="en-GB"/>
    </w:rPr>
  </w:style>
  <w:style w:type="character" w:customStyle="1" w:styleId="Antrat4Diagrama">
    <w:name w:val="Antraštė 4 Diagrama"/>
    <w:basedOn w:val="Numatytasispastraiposriftas"/>
    <w:link w:val="Antrat4"/>
    <w:rsid w:val="005C25C6"/>
    <w:rPr>
      <w:rFonts w:ascii="Times New Roman" w:eastAsia="Times New Roman" w:hAnsi="Times New Roman" w:cs="Times New Roman"/>
      <w:b/>
      <w:sz w:val="24"/>
      <w:szCs w:val="20"/>
      <w:lang w:eastAsia="lt-LT"/>
    </w:rPr>
  </w:style>
  <w:style w:type="character" w:customStyle="1" w:styleId="Antrat5Diagrama">
    <w:name w:val="Antraštė 5 Diagrama"/>
    <w:basedOn w:val="Numatytasispastraiposriftas"/>
    <w:link w:val="Antrat5"/>
    <w:semiHidden/>
    <w:rsid w:val="005C25C6"/>
    <w:rPr>
      <w:rFonts w:ascii="Times New Roman" w:eastAsia="Times New Roman" w:hAnsi="Times New Roman" w:cs="Times New Roman"/>
      <w:b/>
      <w:sz w:val="24"/>
      <w:szCs w:val="20"/>
    </w:rPr>
  </w:style>
  <w:style w:type="character" w:styleId="Hipersaitas">
    <w:name w:val="Hyperlink"/>
    <w:semiHidden/>
    <w:unhideWhenUsed/>
    <w:rsid w:val="005C25C6"/>
    <w:rPr>
      <w:color w:val="0000FF"/>
      <w:u w:val="single"/>
    </w:rPr>
  </w:style>
  <w:style w:type="paragraph" w:styleId="Pagrindiniotekstotrauka2">
    <w:name w:val="Body Text Indent 2"/>
    <w:basedOn w:val="prastasis"/>
    <w:link w:val="Pagrindiniotekstotrauka2Diagrama"/>
    <w:semiHidden/>
    <w:unhideWhenUsed/>
    <w:rsid w:val="005C25C6"/>
    <w:pPr>
      <w:ind w:firstLine="720"/>
      <w:jc w:val="both"/>
    </w:pPr>
    <w:rPr>
      <w:sz w:val="24"/>
      <w:lang w:eastAsia="en-US"/>
    </w:rPr>
  </w:style>
  <w:style w:type="character" w:customStyle="1" w:styleId="Pagrindiniotekstotrauka2Diagrama">
    <w:name w:val="Pagrindinio teksto įtrauka 2 Diagrama"/>
    <w:basedOn w:val="Numatytasispastraiposriftas"/>
    <w:link w:val="Pagrindiniotekstotrauka2"/>
    <w:semiHidden/>
    <w:rsid w:val="005C25C6"/>
    <w:rPr>
      <w:rFonts w:ascii="Times New Roman" w:eastAsia="Times New Roman" w:hAnsi="Times New Roman" w:cs="Times New Roman"/>
      <w:sz w:val="24"/>
      <w:szCs w:val="20"/>
    </w:rPr>
  </w:style>
  <w:style w:type="paragraph" w:styleId="Sraopastraipa">
    <w:name w:val="List Paragraph"/>
    <w:basedOn w:val="prastasis"/>
    <w:uiPriority w:val="34"/>
    <w:qFormat/>
    <w:rsid w:val="005C25C6"/>
    <w:pPr>
      <w:ind w:left="720"/>
      <w:contextualSpacing/>
    </w:pPr>
  </w:style>
  <w:style w:type="paragraph" w:styleId="Antrats">
    <w:name w:val="header"/>
    <w:basedOn w:val="prastasis"/>
    <w:link w:val="AntratsDiagrama"/>
    <w:uiPriority w:val="99"/>
    <w:unhideWhenUsed/>
    <w:rsid w:val="00F87F89"/>
    <w:pPr>
      <w:tabs>
        <w:tab w:val="center" w:pos="4819"/>
        <w:tab w:val="right" w:pos="9638"/>
      </w:tabs>
    </w:pPr>
  </w:style>
  <w:style w:type="character" w:customStyle="1" w:styleId="AntratsDiagrama">
    <w:name w:val="Antraštės Diagrama"/>
    <w:basedOn w:val="Numatytasispastraiposriftas"/>
    <w:link w:val="Antrats"/>
    <w:uiPriority w:val="99"/>
    <w:rsid w:val="00F87F89"/>
    <w:rPr>
      <w:rFonts w:ascii="Times New Roman" w:eastAsia="Times New Roman" w:hAnsi="Times New Roman" w:cs="Times New Roman"/>
      <w:sz w:val="20"/>
      <w:szCs w:val="20"/>
      <w:lang w:eastAsia="lt-LT"/>
    </w:rPr>
  </w:style>
  <w:style w:type="paragraph" w:styleId="Porat">
    <w:name w:val="footer"/>
    <w:basedOn w:val="prastasis"/>
    <w:link w:val="PoratDiagrama"/>
    <w:uiPriority w:val="99"/>
    <w:unhideWhenUsed/>
    <w:rsid w:val="00F87F89"/>
    <w:pPr>
      <w:tabs>
        <w:tab w:val="center" w:pos="4819"/>
        <w:tab w:val="right" w:pos="9638"/>
      </w:tabs>
    </w:pPr>
  </w:style>
  <w:style w:type="character" w:customStyle="1" w:styleId="PoratDiagrama">
    <w:name w:val="Poraštė Diagrama"/>
    <w:basedOn w:val="Numatytasispastraiposriftas"/>
    <w:link w:val="Porat"/>
    <w:uiPriority w:val="99"/>
    <w:rsid w:val="00F87F89"/>
    <w:rPr>
      <w:rFonts w:ascii="Times New Roman" w:eastAsia="Times New Roman" w:hAnsi="Times New Roman" w:cs="Times New Roman"/>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836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muziejus.moletai.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10491</Words>
  <Characters>5981</Characters>
  <Application>Microsoft Office Word</Application>
  <DocSecurity>0</DocSecurity>
  <Lines>49</Lines>
  <Paragraphs>32</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16440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Matkevičius Gintautas</dc:creator>
  <cp:keywords/>
  <dc:description/>
  <cp:lastModifiedBy>Matkevičius Gintautas</cp:lastModifiedBy>
  <cp:revision>4</cp:revision>
  <dcterms:created xsi:type="dcterms:W3CDTF">2019-11-18T14:56:00Z</dcterms:created>
  <dcterms:modified xsi:type="dcterms:W3CDTF">2019-11-20T06:44:00Z</dcterms:modified>
</cp:coreProperties>
</file>