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322" w:rsidRPr="00F00322" w:rsidRDefault="00F00322" w:rsidP="00F00322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F00322" w:rsidRPr="00F00322" w:rsidRDefault="00F00322" w:rsidP="00F00322">
      <w:pPr>
        <w:tabs>
          <w:tab w:val="left" w:pos="720"/>
          <w:tab w:val="num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Dėl įgaliojimų Molėtų rajono savivaldybės atstovui dalyvauti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uždarosios akcinės bendrovės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 „Molėtų šiluma“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 xml:space="preserve">neeiliniame 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>visuotiniame akcininkų susirinkime suteikimo</w:t>
      </w:r>
    </w:p>
    <w:p w:rsidR="00F00322" w:rsidRPr="00F00322" w:rsidRDefault="009A0CC5" w:rsidP="00F00322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858E6" w:rsidRDefault="004858E6" w:rsidP="004858E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>UAB „Molėtų šiluma“ (toliau – Bendrovė) 201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sausio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13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d. pranešimu „Apie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>eilinio visuotinio akcininkų susirinkimo sušaukim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>“ informavo, kad 201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 xml:space="preserve">14 val. 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vyks </w:t>
      </w:r>
      <w:r w:rsidR="009F09ED" w:rsidRPr="009F09E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00322" w:rsidRPr="009F09ED">
        <w:rPr>
          <w:rFonts w:ascii="Times New Roman" w:eastAsia="Times New Roman" w:hAnsi="Times New Roman" w:cs="Times New Roman"/>
          <w:sz w:val="24"/>
          <w:szCs w:val="24"/>
        </w:rPr>
        <w:t>eilinis visuotinis akcininkų susirinkimas. Susirinkimo darbotvarkė</w:t>
      </w:r>
      <w:r w:rsidR="009F09ED" w:rsidRPr="009F09E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9F09ED" w:rsidRPr="009F09ED">
        <w:rPr>
          <w:rFonts w:ascii="Times New Roman" w:hAnsi="Times New Roman" w:cs="Times New Roman"/>
          <w:sz w:val="24"/>
          <w:szCs w:val="24"/>
        </w:rPr>
        <w:t xml:space="preserve">dėl </w:t>
      </w:r>
      <w:r w:rsidR="009F09ED">
        <w:rPr>
          <w:rFonts w:ascii="Times New Roman" w:hAnsi="Times New Roman" w:cs="Times New Roman"/>
          <w:sz w:val="24"/>
          <w:szCs w:val="24"/>
        </w:rPr>
        <w:t>B</w:t>
      </w:r>
      <w:r w:rsidR="009F09ED" w:rsidRPr="009F09ED">
        <w:rPr>
          <w:rFonts w:ascii="Times New Roman" w:hAnsi="Times New Roman" w:cs="Times New Roman"/>
          <w:sz w:val="24"/>
          <w:szCs w:val="24"/>
        </w:rPr>
        <w:t>endrovės finansinės atskaitomybės ir licencijuojamos veiklos auditoriaus rinkimų 2015-2017 metams ir dėl auditoriaus atlyginimo</w:t>
      </w:r>
      <w:r w:rsidR="009F09ED">
        <w:rPr>
          <w:rFonts w:ascii="Times New Roman" w:hAnsi="Times New Roman" w:cs="Times New Roman"/>
          <w:sz w:val="24"/>
          <w:szCs w:val="24"/>
        </w:rPr>
        <w:t xml:space="preserve">. Pateiktas sprendimo projektas, kuriame nurodoma, </w:t>
      </w:r>
      <w:r w:rsidR="009F09ED" w:rsidRPr="009A0CC5">
        <w:rPr>
          <w:rFonts w:ascii="Times New Roman" w:hAnsi="Times New Roman" w:cs="Times New Roman"/>
          <w:sz w:val="24"/>
          <w:szCs w:val="24"/>
        </w:rPr>
        <w:t xml:space="preserve">kad </w:t>
      </w:r>
      <w:r w:rsidRPr="009A0CC5">
        <w:rPr>
          <w:rFonts w:ascii="Times New Roman" w:hAnsi="Times New Roman" w:cs="Times New Roman"/>
          <w:sz w:val="24"/>
          <w:szCs w:val="24"/>
        </w:rPr>
        <w:t xml:space="preserve">bus balsuojama už </w:t>
      </w:r>
      <w:r w:rsidRPr="009A0CC5">
        <w:rPr>
          <w:rFonts w:ascii="Times New Roman" w:eastAsia="Times New Roman" w:hAnsi="Times New Roman" w:cs="Times New Roman"/>
          <w:sz w:val="24"/>
          <w:szCs w:val="24"/>
        </w:rPr>
        <w:t>uždarosios akcinės bendrovės „Audit &amp; Accounting” išrinkimą uždarosios akcinės bendrovės „Molėtų šiluma“ finansinės atskaitomybės ir licencijuojamos veiklos auditui už 2015-2017 metus atlikti  ir tvirtinti 1480 Eur be PVM už vienerius metus auditoriaus atlyginimą</w:t>
      </w:r>
      <w:r w:rsidRPr="004858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 xml:space="preserve">Atstovauti Molėtų rajono savivaldybę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 xml:space="preserve">Bendrovės </w:t>
      </w:r>
      <w:r w:rsidR="009F09ED" w:rsidRPr="00F00322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6</w:t>
      </w:r>
      <w:r w:rsidR="009F09ED" w:rsidRPr="00F00322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="009F09ED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17</w:t>
      </w:r>
      <w:r w:rsidR="009F09ED" w:rsidRPr="00F00322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 xml:space="preserve"> įvyksiančiame neeiliniame 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>visuotin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iame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akcininkų susirinkim</w:t>
      </w:r>
      <w:r w:rsidR="009F09ED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suteik</w:t>
      </w:r>
      <w:r w:rsidR="00FB248A">
        <w:rPr>
          <w:rFonts w:ascii="Times New Roman" w:eastAsia="Times New Roman" w:hAnsi="Times New Roman" w:cs="Times New Roman"/>
          <w:sz w:val="24"/>
          <w:szCs w:val="24"/>
        </w:rPr>
        <w:t>iami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 xml:space="preserve"> įgaliojim</w:t>
      </w:r>
      <w:r w:rsidR="00FB248A">
        <w:rPr>
          <w:rFonts w:ascii="Times New Roman" w:eastAsia="Times New Roman" w:hAnsi="Times New Roman" w:cs="Times New Roman"/>
          <w:sz w:val="24"/>
          <w:szCs w:val="24"/>
        </w:rPr>
        <w:t>ai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administracijos direktoriu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i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Sauliui Jauneikai.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F00322" w:rsidRPr="00F00322" w:rsidRDefault="00F00322" w:rsidP="004858E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Parengto sprendimo projekto tikslas –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 xml:space="preserve">suteikti 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>įgaliojim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ės atstovui dalyvauti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 UAB „Molėtų šiluma“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>eiliniame visuotiniame akcininkų susirinkime ir bals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 xml:space="preserve">uoti </w:t>
      </w:r>
      <w:r w:rsidR="004858E6" w:rsidRPr="009A0CC5">
        <w:rPr>
          <w:rFonts w:ascii="Times New Roman" w:hAnsi="Times New Roman" w:cs="Times New Roman"/>
          <w:sz w:val="24"/>
          <w:szCs w:val="24"/>
        </w:rPr>
        <w:t xml:space="preserve">už </w:t>
      </w:r>
      <w:r w:rsidR="004858E6" w:rsidRPr="009A0CC5">
        <w:rPr>
          <w:rFonts w:ascii="Times New Roman" w:eastAsia="Times New Roman" w:hAnsi="Times New Roman" w:cs="Times New Roman"/>
          <w:sz w:val="24"/>
          <w:szCs w:val="24"/>
        </w:rPr>
        <w:t>uždarosios akcinės bendrovės „Audit &amp; Accounting” išrinkimą uždarosios akcinės bendrovės „Molėtų šiluma“ finansinės atskaitomybės ir licencijuojamos veiklos auditui už 2015-2017 metus atlikti  ir tvirtinti 1480 Eur be PVM už vienerius metus auditoriaus atlyginimą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184B" w:rsidRPr="00F00322">
        <w:rPr>
          <w:rFonts w:ascii="Times New Roman" w:eastAsia="Times New Roman" w:hAnsi="Times New Roman" w:cs="Times New Roman"/>
          <w:sz w:val="24"/>
          <w:szCs w:val="24"/>
        </w:rPr>
        <w:t xml:space="preserve">UAB „Molėtų šiluma“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ne</w:t>
      </w:r>
      <w:r w:rsidR="00F3184B" w:rsidRPr="00F00322">
        <w:rPr>
          <w:rFonts w:ascii="Times New Roman" w:eastAsia="Times New Roman" w:hAnsi="Times New Roman" w:cs="Times New Roman"/>
          <w:sz w:val="24"/>
          <w:szCs w:val="24"/>
        </w:rPr>
        <w:t>eilini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184B" w:rsidRPr="00F00322">
        <w:rPr>
          <w:rFonts w:ascii="Times New Roman" w:eastAsia="Times New Roman" w:hAnsi="Times New Roman" w:cs="Times New Roman"/>
          <w:sz w:val="24"/>
          <w:szCs w:val="24"/>
        </w:rPr>
        <w:t xml:space="preserve"> visuotini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184B" w:rsidRPr="00F00322">
        <w:rPr>
          <w:rFonts w:ascii="Times New Roman" w:eastAsia="Times New Roman" w:hAnsi="Times New Roman" w:cs="Times New Roman"/>
          <w:sz w:val="24"/>
          <w:szCs w:val="24"/>
        </w:rPr>
        <w:t xml:space="preserve"> akcininkų susirinkim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o</w:t>
      </w:r>
      <w:r w:rsidR="00F3184B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>prendim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 projekta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>pridedam</w:t>
      </w:r>
      <w:r w:rsidR="00F3184B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F0032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0322" w:rsidRPr="00F00322" w:rsidRDefault="009A0CC5" w:rsidP="00F00322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FB248A" w:rsidRDefault="00FB248A" w:rsidP="00FB248A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48A">
        <w:rPr>
          <w:rFonts w:ascii="Times New Roman" w:hAnsi="Times New Roman" w:cs="Times New Roman"/>
          <w:sz w:val="24"/>
          <w:szCs w:val="24"/>
        </w:rPr>
        <w:t>Lietuvos Respublikos vietos savivaldos įstatymo 16 straipsnio 2 dalies 24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B248A">
        <w:rPr>
          <w:rFonts w:ascii="Times New Roman" w:hAnsi="Times New Roman" w:cs="Times New Roman"/>
          <w:sz w:val="24"/>
          <w:szCs w:val="24"/>
        </w:rPr>
        <w:t xml:space="preserve"> ir 3 dalies 9 punkt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FB248A">
        <w:rPr>
          <w:rFonts w:ascii="Times New Roman" w:hAnsi="Times New Roman" w:cs="Times New Roman"/>
          <w:sz w:val="24"/>
          <w:szCs w:val="24"/>
        </w:rPr>
        <w:t>, 4 dali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FB248A" w:rsidRDefault="00FB248A" w:rsidP="00FB248A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B248A">
        <w:rPr>
          <w:rFonts w:ascii="Times New Roman" w:hAnsi="Times New Roman" w:cs="Times New Roman"/>
          <w:sz w:val="24"/>
          <w:szCs w:val="24"/>
        </w:rPr>
        <w:t>Lietuvos Respublikos įmonių finansinės atskaitomybės įstatymo 24 straipsnio 1 dali</w:t>
      </w:r>
      <w:r>
        <w:rPr>
          <w:rFonts w:ascii="Times New Roman" w:hAnsi="Times New Roman" w:cs="Times New Roman"/>
          <w:sz w:val="24"/>
          <w:szCs w:val="24"/>
        </w:rPr>
        <w:t>s;</w:t>
      </w:r>
    </w:p>
    <w:p w:rsidR="00FB248A" w:rsidRPr="00042CFF" w:rsidRDefault="00FB248A" w:rsidP="00FB248A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2CFF">
        <w:rPr>
          <w:rFonts w:ascii="Times New Roman" w:hAnsi="Times New Roman" w:cs="Times New Roman"/>
          <w:sz w:val="24"/>
          <w:szCs w:val="24"/>
        </w:rPr>
        <w:t>Lietuvos Respublikos akcinių bendrovių įstatymo</w:t>
      </w:r>
      <w:r w:rsidR="00042CFF" w:rsidRPr="00042CFF">
        <w:rPr>
          <w:rFonts w:ascii="Times New Roman" w:hAnsi="Times New Roman" w:cs="Times New Roman"/>
          <w:sz w:val="24"/>
          <w:szCs w:val="24"/>
        </w:rPr>
        <w:t xml:space="preserve"> 14 straipsnio 7 dali</w:t>
      </w:r>
      <w:r w:rsidR="00042CFF">
        <w:rPr>
          <w:rFonts w:ascii="Times New Roman" w:hAnsi="Times New Roman" w:cs="Times New Roman"/>
          <w:sz w:val="24"/>
          <w:szCs w:val="24"/>
        </w:rPr>
        <w:t>s,</w:t>
      </w:r>
      <w:r w:rsidRPr="00042CFF">
        <w:rPr>
          <w:rFonts w:ascii="Times New Roman" w:hAnsi="Times New Roman" w:cs="Times New Roman"/>
          <w:sz w:val="24"/>
          <w:szCs w:val="24"/>
        </w:rPr>
        <w:t xml:space="preserve"> 20 straipsnio 1 dalies 5 punktas.</w:t>
      </w:r>
    </w:p>
    <w:p w:rsidR="00F00322" w:rsidRPr="00F00322" w:rsidRDefault="009A0CC5" w:rsidP="00F00322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0322" w:rsidRPr="00F00322" w:rsidRDefault="00FB248A" w:rsidP="00D87D1F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Teigiamos </w:t>
      </w:r>
      <w:r w:rsidR="00D87D1F">
        <w:rPr>
          <w:rFonts w:ascii="Times New Roman" w:eastAsia="Times New Roman" w:hAnsi="Times New Roman" w:cs="Times New Roman"/>
          <w:sz w:val="24"/>
          <w:szCs w:val="24"/>
        </w:rPr>
        <w:t>pasekmės – vykdomi teisės aktai, n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>eigiamų pasekmių nenumatoma.</w:t>
      </w:r>
    </w:p>
    <w:p w:rsidR="00D87D1F" w:rsidRDefault="009A0CC5" w:rsidP="00D87D1F">
      <w:pPr>
        <w:tabs>
          <w:tab w:val="num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>4. P</w:t>
      </w:r>
      <w:r w:rsidR="00FB248A">
        <w:rPr>
          <w:rFonts w:ascii="Times New Roman" w:eastAsia="Times New Roman" w:hAnsi="Times New Roman" w:cs="Times New Roman"/>
          <w:b/>
          <w:sz w:val="24"/>
          <w:szCs w:val="24"/>
        </w:rPr>
        <w:t>riemonės sprendimui įgyvendinti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0322" w:rsidRPr="00F00322" w:rsidRDefault="00F00322" w:rsidP="00D87D1F">
      <w:pPr>
        <w:tabs>
          <w:tab w:val="num" w:pos="0"/>
          <w:tab w:val="left" w:pos="72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>Priimto sprendimo vykdymas.</w:t>
      </w:r>
    </w:p>
    <w:p w:rsidR="00F00322" w:rsidRPr="00F00322" w:rsidRDefault="009A0CC5" w:rsidP="00F00322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</w:t>
      </w:r>
      <w:r w:rsidR="00FB248A">
        <w:rPr>
          <w:rFonts w:ascii="Times New Roman" w:eastAsia="Times New Roman" w:hAnsi="Times New Roman" w:cs="Times New Roman"/>
          <w:b/>
          <w:sz w:val="24"/>
          <w:szCs w:val="24"/>
        </w:rPr>
        <w:t>kaičiavimai ir išlaidų sąmatos)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0322" w:rsidRPr="00F00322" w:rsidRDefault="00F00322" w:rsidP="00F00322">
      <w:pPr>
        <w:tabs>
          <w:tab w:val="left" w:pos="720"/>
          <w:tab w:val="num" w:pos="3960"/>
        </w:tabs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>Lėšų poreikio nėra.</w:t>
      </w:r>
    </w:p>
    <w:p w:rsidR="00FB248A" w:rsidRDefault="009A0CC5" w:rsidP="00F00322">
      <w:pPr>
        <w:tabs>
          <w:tab w:val="left" w:pos="720"/>
          <w:tab w:val="num" w:pos="39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FB24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0322" w:rsidRPr="00F00322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FB248A">
        <w:rPr>
          <w:rFonts w:ascii="Times New Roman" w:eastAsia="Times New Roman" w:hAnsi="Times New Roman" w:cs="Times New Roman"/>
          <w:b/>
          <w:sz w:val="24"/>
          <w:szCs w:val="24"/>
        </w:rPr>
        <w:t>ykdytojai, įvykdymo terminai</w:t>
      </w:r>
    </w:p>
    <w:p w:rsidR="00D87D1F" w:rsidRDefault="00FB248A" w:rsidP="00D87D1F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B248A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direktorius Saulius Jauneika</w:t>
      </w:r>
      <w:r w:rsidR="00F00322" w:rsidRPr="00FB2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0322" w:rsidRPr="00F00322" w:rsidRDefault="00F00322" w:rsidP="00D87D1F">
      <w:pPr>
        <w:tabs>
          <w:tab w:val="left" w:pos="720"/>
          <w:tab w:val="num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</w:p>
    <w:p w:rsidR="00FB248A" w:rsidRDefault="00FB248A" w:rsidP="00D87D1F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322">
        <w:rPr>
          <w:rFonts w:ascii="Times New Roman" w:eastAsia="Times New Roman" w:hAnsi="Times New Roman" w:cs="Times New Roman"/>
          <w:sz w:val="24"/>
          <w:szCs w:val="24"/>
        </w:rPr>
        <w:t>Turto skyriaus vedėja</w:t>
      </w:r>
    </w:p>
    <w:p w:rsidR="00FB248A" w:rsidRDefault="00FB248A" w:rsidP="00F00322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33FC6" w:rsidRPr="009A0CC5" w:rsidRDefault="00FB248A" w:rsidP="009A0CC5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Aldona Rusteikienė</w:t>
      </w:r>
      <w:r w:rsidR="00F00322" w:rsidRPr="00F00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33FC6" w:rsidRPr="009A0CC5" w:rsidSect="00D87D1F">
      <w:headerReference w:type="even" r:id="rId7"/>
      <w:headerReference w:type="default" r:id="rId8"/>
      <w:pgSz w:w="11906" w:h="16838"/>
      <w:pgMar w:top="568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57" w:rsidRDefault="00C91557">
      <w:pPr>
        <w:spacing w:after="0" w:line="240" w:lineRule="auto"/>
      </w:pPr>
      <w:r>
        <w:separator/>
      </w:r>
    </w:p>
  </w:endnote>
  <w:endnote w:type="continuationSeparator" w:id="0">
    <w:p w:rsidR="00C91557" w:rsidRDefault="00C9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57" w:rsidRDefault="00C91557">
      <w:pPr>
        <w:spacing w:after="0" w:line="240" w:lineRule="auto"/>
      </w:pPr>
      <w:r>
        <w:separator/>
      </w:r>
    </w:p>
  </w:footnote>
  <w:footnote w:type="continuationSeparator" w:id="0">
    <w:p w:rsidR="00C91557" w:rsidRDefault="00C9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33F9D" w:rsidRDefault="00C9155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9D" w:rsidRDefault="00822A6F" w:rsidP="00A23A4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7D1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33F9D" w:rsidRDefault="00C9155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02E4"/>
    <w:multiLevelType w:val="hybridMultilevel"/>
    <w:tmpl w:val="E46206F0"/>
    <w:lvl w:ilvl="0" w:tplc="4498EC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42CFF"/>
    <w:rsid w:val="000948B9"/>
    <w:rsid w:val="00221C91"/>
    <w:rsid w:val="00221F49"/>
    <w:rsid w:val="002B694C"/>
    <w:rsid w:val="0031595A"/>
    <w:rsid w:val="0037041C"/>
    <w:rsid w:val="00376520"/>
    <w:rsid w:val="003769A0"/>
    <w:rsid w:val="004205CE"/>
    <w:rsid w:val="004858E6"/>
    <w:rsid w:val="005551D8"/>
    <w:rsid w:val="00575191"/>
    <w:rsid w:val="00586733"/>
    <w:rsid w:val="005E5C37"/>
    <w:rsid w:val="005F081A"/>
    <w:rsid w:val="00822A6F"/>
    <w:rsid w:val="00874E0D"/>
    <w:rsid w:val="0089780D"/>
    <w:rsid w:val="009A0CC5"/>
    <w:rsid w:val="009B5E75"/>
    <w:rsid w:val="009F09ED"/>
    <w:rsid w:val="00A47567"/>
    <w:rsid w:val="00AD3998"/>
    <w:rsid w:val="00B0265D"/>
    <w:rsid w:val="00B33FC6"/>
    <w:rsid w:val="00C77BB7"/>
    <w:rsid w:val="00C91557"/>
    <w:rsid w:val="00CA5979"/>
    <w:rsid w:val="00CC052F"/>
    <w:rsid w:val="00CF364E"/>
    <w:rsid w:val="00D22390"/>
    <w:rsid w:val="00D425DA"/>
    <w:rsid w:val="00D60684"/>
    <w:rsid w:val="00D87D1F"/>
    <w:rsid w:val="00DE470C"/>
    <w:rsid w:val="00DF4226"/>
    <w:rsid w:val="00F00322"/>
    <w:rsid w:val="00F23A87"/>
    <w:rsid w:val="00F3184B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semiHidden/>
    <w:unhideWhenUsed/>
    <w:rsid w:val="00DE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E470C"/>
  </w:style>
  <w:style w:type="character" w:styleId="Puslapionumeris">
    <w:name w:val="page number"/>
    <w:basedOn w:val="Numatytasispastraiposriftas"/>
    <w:rsid w:val="00DE4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1654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2014-04-17T15:37:00Z</cp:lastPrinted>
  <dcterms:created xsi:type="dcterms:W3CDTF">2016-01-18T12:37:00Z</dcterms:created>
  <dcterms:modified xsi:type="dcterms:W3CDTF">2016-01-18T14:41:00Z</dcterms:modified>
</cp:coreProperties>
</file>