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0705DF">
        <w:trPr>
          <w:cantSplit/>
        </w:trPr>
        <w:tc>
          <w:tcPr>
            <w:tcW w:w="5113" w:type="dxa"/>
            <w:vMerge w:val="restart"/>
          </w:tcPr>
          <w:p w:rsidR="000705DF" w:rsidRDefault="000705DF" w:rsidP="00A2736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A27367" w:rsidRPr="00A27367">
              <w:rPr>
                <w:lang w:val="lt-LT"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bookmarkStart w:id="1" w:name="Text2"/>
        <w:tc>
          <w:tcPr>
            <w:tcW w:w="1504" w:type="dxa"/>
          </w:tcPr>
          <w:p w:rsidR="000705DF" w:rsidRDefault="001E04B9" w:rsidP="008A358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4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E55891">
              <w:rPr>
                <w:noProof/>
                <w:lang w:val="lt-LT"/>
              </w:rPr>
              <w:t>1</w:t>
            </w:r>
            <w:r w:rsidR="00FF7B29">
              <w:rPr>
                <w:noProof/>
                <w:lang w:val="lt-LT"/>
              </w:rPr>
              <w:t>9-</w:t>
            </w:r>
            <w:r w:rsidR="008A3587">
              <w:rPr>
                <w:noProof/>
                <w:lang w:val="lt-LT"/>
              </w:rPr>
              <w:t>10-</w:t>
            </w:r>
            <w:r w:rsidR="00214681">
              <w:rPr>
                <w:noProof/>
                <w:lang w:val="lt-LT"/>
              </w:rPr>
              <w:t>22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 w:rsidP="00D1058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D10587">
              <w:rPr>
                <w:noProof/>
              </w:rPr>
              <w:t>B88-</w:t>
            </w:r>
            <w:r w:rsidR="00214681">
              <w:rPr>
                <w:noProof/>
              </w:rPr>
              <w:t>38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 w:rsidP="00A2736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A27367">
              <w:rPr>
                <w:lang w:val="lt-LT"/>
              </w:rPr>
              <w:t> </w:t>
            </w:r>
            <w:r w:rsidR="00A27367">
              <w:rPr>
                <w:lang w:val="lt-LT"/>
              </w:rPr>
              <w:t> </w:t>
            </w:r>
            <w:r w:rsidR="00A27367">
              <w:rPr>
                <w:lang w:val="lt-LT"/>
              </w:rPr>
              <w:t> </w:t>
            </w:r>
            <w:r w:rsidR="00A27367">
              <w:rPr>
                <w:lang w:val="lt-LT"/>
              </w:rPr>
              <w:t> </w:t>
            </w:r>
            <w:r w:rsidR="00A27367">
              <w:rPr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 w:rsidP="00A2736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A27367">
              <w:rPr>
                <w:lang w:val="lt-LT"/>
              </w:rPr>
              <w:t> </w:t>
            </w:r>
            <w:r w:rsidR="00A27367">
              <w:rPr>
                <w:lang w:val="lt-LT"/>
              </w:rPr>
              <w:t> </w:t>
            </w:r>
            <w:r w:rsidR="00A27367">
              <w:rPr>
                <w:lang w:val="lt-LT"/>
              </w:rPr>
              <w:t> </w:t>
            </w:r>
            <w:r w:rsidR="00A27367">
              <w:rPr>
                <w:lang w:val="lt-LT"/>
              </w:rPr>
              <w:t> </w:t>
            </w:r>
            <w:r w:rsidR="00A27367">
              <w:rPr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>
        <w:tc>
          <w:tcPr>
            <w:tcW w:w="9639" w:type="dxa"/>
            <w:gridSpan w:val="5"/>
          </w:tcPr>
          <w:p w:rsidR="000705DF" w:rsidRPr="00CD5D63" w:rsidRDefault="000705DF" w:rsidP="00A27367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>
              <w:rPr>
                <w:caps/>
                <w:lang w:val="lt-LT"/>
              </w:rPr>
              <w:br/>
            </w: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A27367" w:rsidRPr="00A27367">
              <w:rPr>
                <w:b/>
                <w:caps/>
                <w:noProof/>
              </w:rPr>
              <w:t xml:space="preserve">DĖL SPRENDIMO PIRKTI </w:t>
            </w:r>
            <w:r w:rsidR="00A27367">
              <w:rPr>
                <w:b/>
                <w:caps/>
                <w:noProof/>
              </w:rPr>
              <w:t>nekilnojamąjį turtą</w:t>
            </w:r>
            <w:r w:rsidR="00A27367" w:rsidRPr="00A27367">
              <w:rPr>
                <w:b/>
                <w:caps/>
                <w:noProof/>
              </w:rPr>
              <w:t xml:space="preserve"> MOLĖTŲ RAJONO SAVIVALDYBĖS NUOSAVYBĖN </w:t>
            </w:r>
            <w:r w:rsidR="00680EC1">
              <w:rPr>
                <w:b/>
                <w:caps/>
                <w:noProof/>
              </w:rPr>
              <w:t>patvirtinimo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B74148" w:rsidRPr="00327088" w:rsidRDefault="00B74148" w:rsidP="00B74148">
      <w:pPr>
        <w:spacing w:line="360" w:lineRule="auto"/>
        <w:ind w:firstLine="709"/>
        <w:jc w:val="both"/>
        <w:rPr>
          <w:lang w:val="lt-LT"/>
        </w:rPr>
      </w:pPr>
    </w:p>
    <w:p w:rsidR="00A27367" w:rsidRPr="00A27367" w:rsidRDefault="00A27367" w:rsidP="00A27367">
      <w:pPr>
        <w:spacing w:line="360" w:lineRule="auto"/>
        <w:ind w:firstLine="680"/>
        <w:jc w:val="both"/>
        <w:rPr>
          <w:lang w:val="lt-LT"/>
        </w:rPr>
      </w:pPr>
      <w:r w:rsidRPr="00A27367">
        <w:rPr>
          <w:lang w:val="lt-LT"/>
        </w:rPr>
        <w:t xml:space="preserve">Vadovaudamasis Žemės, esamų pastatų ar kitų nekilnojamųjų daiktų įsigijimo arba nuomos ar teisių į šiuos daiktus įsigijimo tvarkos aprašo, patvirtinto </w:t>
      </w:r>
      <w:r w:rsidRPr="00A27367">
        <w:rPr>
          <w:lang w:val="lt-LT" w:eastAsia="lt-LT"/>
        </w:rPr>
        <w:t>Lietuvos Respublikos Vyriausybės 2017 m. gruodžio 13 d. nutarimu Nr. 1036 „Dėl Žemės, esamų pastatų ar kitų nekilnojamųjų daiktų įsigijimo arba nuomos ar teisių į šiuos daiktus įsigijimo tvarkos aprašo patvirtinimo“, 67 punktu</w:t>
      </w:r>
      <w:r>
        <w:rPr>
          <w:lang w:val="lt-LT" w:eastAsia="lt-LT"/>
        </w:rPr>
        <w:t xml:space="preserve">, atsižvelgdamas į </w:t>
      </w:r>
      <w:r w:rsidRPr="00A27367">
        <w:rPr>
          <w:lang w:val="lt-LT"/>
        </w:rPr>
        <w:t>Molėtų rajono savivaldybės administracijos pirkimo komisij</w:t>
      </w:r>
      <w:r>
        <w:rPr>
          <w:lang w:val="lt-LT"/>
        </w:rPr>
        <w:t>os</w:t>
      </w:r>
      <w:r w:rsidRPr="00A27367">
        <w:rPr>
          <w:lang w:val="lt-LT"/>
        </w:rPr>
        <w:t xml:space="preserve"> nekilnojamojo turto – 2217/60185 dalies administracinio pastato, unikalus Nr. 6297-4008-8016, esančio Molėtų r. sav., Balninkų sen., Dapkūniškių k., Dvaro g. 5 (toliau – nekilnojamasis turtas), pirkimui neskelbiamų derybų būdu atlikti</w:t>
      </w:r>
      <w:r>
        <w:rPr>
          <w:lang w:val="lt-LT"/>
        </w:rPr>
        <w:t xml:space="preserve">, sudarytos </w:t>
      </w:r>
      <w:r w:rsidRPr="00A27367">
        <w:rPr>
          <w:lang w:val="lt-LT"/>
        </w:rPr>
        <w:t>Molėtų rajono savivaldybės administracijos</w:t>
      </w:r>
      <w:r>
        <w:rPr>
          <w:lang w:val="lt-LT"/>
        </w:rPr>
        <w:t xml:space="preserve"> direktoriaus 2019 m. spalio 21 d. įsakymu Nr. B6</w:t>
      </w:r>
      <w:r w:rsidRPr="00945402">
        <w:rPr>
          <w:lang w:val="lt-LT"/>
        </w:rPr>
        <w:t xml:space="preserve">- </w:t>
      </w:r>
      <w:r w:rsidR="00945402" w:rsidRPr="00945402">
        <w:rPr>
          <w:lang w:val="lt-LT"/>
        </w:rPr>
        <w:t>866</w:t>
      </w:r>
      <w:r>
        <w:rPr>
          <w:lang w:val="lt-LT"/>
        </w:rPr>
        <w:t xml:space="preserve"> , 2019 m. spalio 2</w:t>
      </w:r>
      <w:r w:rsidR="00945402">
        <w:rPr>
          <w:lang w:val="lt-LT"/>
        </w:rPr>
        <w:t>2</w:t>
      </w:r>
      <w:r>
        <w:rPr>
          <w:lang w:val="lt-LT"/>
        </w:rPr>
        <w:t xml:space="preserve"> d.</w:t>
      </w:r>
      <w:r w:rsidR="00945402">
        <w:rPr>
          <w:lang w:val="lt-LT"/>
        </w:rPr>
        <w:t xml:space="preserve"> protokolinį</w:t>
      </w:r>
      <w:r>
        <w:rPr>
          <w:lang w:val="lt-LT"/>
        </w:rPr>
        <w:t xml:space="preserve"> sprendimą</w:t>
      </w:r>
      <w:r w:rsidR="00945402" w:rsidRPr="00945402">
        <w:rPr>
          <w:lang w:val="lt-LT" w:eastAsia="lt-LT"/>
        </w:rPr>
        <w:t xml:space="preserve"> </w:t>
      </w:r>
      <w:r w:rsidR="00945402">
        <w:rPr>
          <w:lang w:val="lt-LT" w:eastAsia="lt-LT"/>
        </w:rPr>
        <w:t xml:space="preserve">Nr. </w:t>
      </w:r>
      <w:r w:rsidR="00945402" w:rsidRPr="00945402">
        <w:rPr>
          <w:lang w:val="lt-LT" w:eastAsia="lt-LT"/>
        </w:rPr>
        <w:t>T36-(13.1.47)-1</w:t>
      </w:r>
      <w:r>
        <w:rPr>
          <w:lang w:val="lt-LT" w:eastAsia="lt-LT"/>
        </w:rPr>
        <w:t xml:space="preserve">, </w:t>
      </w:r>
      <w:r w:rsidRPr="00A27367">
        <w:rPr>
          <w:lang w:val="lt-LT" w:eastAsia="lt-LT"/>
        </w:rPr>
        <w:t>teikiu M</w:t>
      </w:r>
      <w:r w:rsidRPr="00A27367">
        <w:rPr>
          <w:lang w:val="lt-LT"/>
        </w:rPr>
        <w:t>olėtų rajono savivaldybės taryb</w:t>
      </w:r>
      <w:r w:rsidR="00680EC1">
        <w:rPr>
          <w:lang w:val="lt-LT"/>
        </w:rPr>
        <w:t>ai</w:t>
      </w:r>
      <w:r w:rsidRPr="00A27367">
        <w:rPr>
          <w:lang w:val="lt-LT"/>
        </w:rPr>
        <w:t xml:space="preserve"> sprendimo projektą „Dėl sprendimo pirkti </w:t>
      </w:r>
      <w:r w:rsidR="008469DB">
        <w:rPr>
          <w:lang w:val="lt-LT"/>
        </w:rPr>
        <w:t>nekilnojamąjį turtą</w:t>
      </w:r>
      <w:r w:rsidRPr="00A27367">
        <w:rPr>
          <w:lang w:val="lt-LT"/>
        </w:rPr>
        <w:t xml:space="preserve"> Molėtų rajono savivaldybės nuosavybėn</w:t>
      </w:r>
      <w:r w:rsidR="00756318">
        <w:rPr>
          <w:lang w:val="lt-LT"/>
        </w:rPr>
        <w:t xml:space="preserve"> patvirtinimo</w:t>
      </w:r>
      <w:r w:rsidRPr="00A27367">
        <w:rPr>
          <w:lang w:val="lt-LT"/>
        </w:rPr>
        <w:t>“.</w:t>
      </w:r>
    </w:p>
    <w:p w:rsidR="00A27367" w:rsidRPr="00A27367" w:rsidRDefault="008469DB" w:rsidP="008469DB">
      <w:pPr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 xml:space="preserve">PRIDEDAMA. </w:t>
      </w:r>
      <w:r w:rsidR="00A27367" w:rsidRPr="00A27367">
        <w:rPr>
          <w:lang w:val="lt-LT"/>
        </w:rPr>
        <w:t>Sprendimo projektas</w:t>
      </w:r>
      <w:r w:rsidR="00D10587">
        <w:rPr>
          <w:lang w:val="lt-LT"/>
        </w:rPr>
        <w:t xml:space="preserve"> „</w:t>
      </w:r>
      <w:r w:rsidR="00D10587">
        <w:rPr>
          <w:noProof/>
        </w:rPr>
        <w:t>D</w:t>
      </w:r>
      <w:r w:rsidR="00D10587" w:rsidRPr="00D10587">
        <w:rPr>
          <w:noProof/>
        </w:rPr>
        <w:t xml:space="preserve">ėl sprendimo pirkti nekilnojamąjį turtą </w:t>
      </w:r>
      <w:r w:rsidR="00D10587">
        <w:rPr>
          <w:noProof/>
        </w:rPr>
        <w:t>M</w:t>
      </w:r>
      <w:r w:rsidR="00D10587" w:rsidRPr="00D10587">
        <w:rPr>
          <w:noProof/>
        </w:rPr>
        <w:t>olėtų rajono savivaldybės nuosavybėn</w:t>
      </w:r>
      <w:r w:rsidR="006764A0">
        <w:rPr>
          <w:noProof/>
        </w:rPr>
        <w:t xml:space="preserve"> patvirtinimo</w:t>
      </w:r>
      <w:r w:rsidR="002B09F2">
        <w:rPr>
          <w:noProof/>
        </w:rPr>
        <w:t>”</w:t>
      </w:r>
      <w:r w:rsidR="00A27367" w:rsidRPr="00A27367">
        <w:rPr>
          <w:lang w:val="lt-LT"/>
        </w:rPr>
        <w:t xml:space="preserve">, </w:t>
      </w:r>
      <w:r w:rsidR="00680EC1" w:rsidRPr="00680EC1">
        <w:rPr>
          <w:lang w:val="lt-LT"/>
        </w:rPr>
        <w:t xml:space="preserve">2 </w:t>
      </w:r>
      <w:r w:rsidR="00A27367" w:rsidRPr="00680EC1">
        <w:rPr>
          <w:lang w:val="lt-LT"/>
        </w:rPr>
        <w:t>lapa</w:t>
      </w:r>
      <w:r w:rsidR="00680EC1" w:rsidRPr="00680EC1">
        <w:rPr>
          <w:lang w:val="lt-LT"/>
        </w:rPr>
        <w:t>i</w:t>
      </w:r>
      <w:r w:rsidR="002B09F2" w:rsidRPr="00680EC1">
        <w:rPr>
          <w:lang w:val="lt-LT"/>
        </w:rPr>
        <w:t>.</w:t>
      </w:r>
    </w:p>
    <w:p w:rsidR="00127FB5" w:rsidRDefault="00127FB5" w:rsidP="002D6F01">
      <w:pPr>
        <w:pStyle w:val="HTMLiankstoformatuotas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D6F01" w:rsidRPr="000618CD" w:rsidRDefault="002D6F01" w:rsidP="002D6F01">
      <w:pPr>
        <w:pStyle w:val="HTMLiankstoformatuotas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0705DF">
        <w:trPr>
          <w:jc w:val="center"/>
        </w:trPr>
        <w:tc>
          <w:tcPr>
            <w:tcW w:w="4773" w:type="dxa"/>
          </w:tcPr>
          <w:p w:rsidR="000705DF" w:rsidRDefault="00F24FEF" w:rsidP="00871692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  <w:r w:rsidR="00E55891">
              <w:rPr>
                <w:lang w:val="lt-LT"/>
              </w:rPr>
              <w:t xml:space="preserve"> </w:t>
            </w:r>
          </w:p>
        </w:tc>
        <w:tc>
          <w:tcPr>
            <w:tcW w:w="4866" w:type="dxa"/>
          </w:tcPr>
          <w:p w:rsidR="000705DF" w:rsidRPr="00E31D42" w:rsidRDefault="00E65E86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8321C6" w:rsidRDefault="008321C6">
      <w:pPr>
        <w:rPr>
          <w:lang w:val="lt-LT"/>
        </w:rPr>
      </w:pPr>
    </w:p>
    <w:p w:rsidR="00CC422D" w:rsidRDefault="00CC422D">
      <w:pPr>
        <w:rPr>
          <w:lang w:val="lt-LT"/>
        </w:rPr>
      </w:pPr>
    </w:p>
    <w:p w:rsidR="00CC422D" w:rsidRDefault="00CC422D">
      <w:pPr>
        <w:rPr>
          <w:lang w:val="lt-LT"/>
        </w:rPr>
      </w:pPr>
    </w:p>
    <w:p w:rsidR="00CC422D" w:rsidRDefault="00CC422D">
      <w:pPr>
        <w:rPr>
          <w:lang w:val="lt-LT"/>
        </w:rPr>
      </w:pPr>
    </w:p>
    <w:p w:rsidR="00CC422D" w:rsidRDefault="00CC422D">
      <w:pPr>
        <w:rPr>
          <w:lang w:val="lt-LT"/>
        </w:rPr>
      </w:pPr>
    </w:p>
    <w:p w:rsidR="00CC422D" w:rsidRDefault="00CC422D">
      <w:pPr>
        <w:rPr>
          <w:lang w:val="lt-LT"/>
        </w:rPr>
      </w:pPr>
    </w:p>
    <w:p w:rsidR="00CC422D" w:rsidRDefault="00CC422D">
      <w:pPr>
        <w:rPr>
          <w:lang w:val="lt-LT"/>
        </w:rPr>
        <w:sectPr w:rsidR="00CC422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0705DF">
      <w:pPr>
        <w:rPr>
          <w:lang w:val="lt-LT"/>
        </w:rPr>
      </w:pPr>
    </w:p>
    <w:bookmarkStart w:id="6" w:name="person"/>
    <w:p w:rsidR="000705DF" w:rsidRDefault="001068E9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result w:val="18"/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Mikulėnait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Zenonas Nariūnas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r>
        <w:rPr>
          <w:lang w:val="lt-LT"/>
        </w:rPr>
        <w:instrText xml:space="preserve"> FORMDROPDOWN </w:instrText>
      </w:r>
      <w:r w:rsidR="004A0D98">
        <w:rPr>
          <w:lang w:val="lt-LT"/>
        </w:rPr>
      </w:r>
      <w:r w:rsidR="004A0D98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E65E86">
        <w:rPr>
          <w:lang w:val="lt-LT"/>
        </w:rPr>
        <w:t>, (8 383)  40059, el.p.  aldona.rusteikiene@moletai.lt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98" w:rsidRDefault="004A0D98">
      <w:r>
        <w:separator/>
      </w:r>
    </w:p>
  </w:endnote>
  <w:endnote w:type="continuationSeparator" w:id="0">
    <w:p w:rsidR="004A0D98" w:rsidRDefault="004A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0618CD">
      <w:rPr>
        <w:rFonts w:ascii="Tahoma" w:hAnsi="Tahoma" w:cs="Tahoma"/>
        <w:noProof/>
        <w:sz w:val="16"/>
        <w:szCs w:val="16"/>
      </w:rPr>
      <w:t>\\duriai\turtas\rusteikiene\turto skyrius\turto skyriaus raštai\įvairūs\2018\admin. raštas uab 07.05.docx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  <w:p w:rsidR="00640D42" w:rsidRPr="00007259" w:rsidRDefault="00640D42">
          <w:pPr>
            <w:rPr>
              <w:rFonts w:ascii="Arial" w:hAnsi="Arial"/>
              <w:sz w:val="15"/>
            </w:rPr>
          </w:pP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Tel. (8 383) 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Faks. (8 383) 5 14 42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El. p. </w:t>
          </w:r>
          <w:hyperlink r:id="rId1" w:history="1">
            <w:r w:rsidRPr="00B3126B">
              <w:rPr>
                <w:rStyle w:val="Hipersaitas"/>
                <w:rFonts w:ascii="Tahoma" w:hAnsi="Tahoma" w:cs="Tahoma"/>
                <w:sz w:val="16"/>
              </w:rPr>
              <w:t>info@moletai.lt</w:t>
            </w:r>
          </w:hyperlink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98" w:rsidRDefault="004A0D98">
      <w:r>
        <w:separator/>
      </w:r>
    </w:p>
  </w:footnote>
  <w:footnote w:type="continuationSeparator" w:id="0">
    <w:p w:rsidR="004A0D98" w:rsidRDefault="004A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540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D4"/>
    <w:multiLevelType w:val="hybridMultilevel"/>
    <w:tmpl w:val="5F768528"/>
    <w:lvl w:ilvl="0" w:tplc="EE363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80C9F"/>
    <w:multiLevelType w:val="hybridMultilevel"/>
    <w:tmpl w:val="B58AE1D8"/>
    <w:lvl w:ilvl="0" w:tplc="22765ED6">
      <w:start w:val="1"/>
      <w:numFmt w:val="decimal"/>
      <w:lvlText w:val="%1."/>
      <w:lvlJc w:val="left"/>
      <w:pPr>
        <w:ind w:left="1429" w:hanging="360"/>
      </w:pPr>
      <w:rPr>
        <w:rFonts w:ascii="Thorndale" w:eastAsia="HG Mincho Light J" w:hAnsi="Thorndale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8186F"/>
    <w:multiLevelType w:val="hybridMultilevel"/>
    <w:tmpl w:val="24C4B7C8"/>
    <w:lvl w:ilvl="0" w:tplc="A9165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8C6371"/>
    <w:multiLevelType w:val="hybridMultilevel"/>
    <w:tmpl w:val="7364527C"/>
    <w:lvl w:ilvl="0" w:tplc="492EF89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91"/>
    <w:rsid w:val="00002F11"/>
    <w:rsid w:val="00007259"/>
    <w:rsid w:val="00011F8E"/>
    <w:rsid w:val="00012F80"/>
    <w:rsid w:val="00023E9F"/>
    <w:rsid w:val="00032537"/>
    <w:rsid w:val="000401A6"/>
    <w:rsid w:val="00040E45"/>
    <w:rsid w:val="000618CD"/>
    <w:rsid w:val="0006536C"/>
    <w:rsid w:val="000705DF"/>
    <w:rsid w:val="000713BD"/>
    <w:rsid w:val="0007794A"/>
    <w:rsid w:val="0008714C"/>
    <w:rsid w:val="000A25E2"/>
    <w:rsid w:val="000A2DF7"/>
    <w:rsid w:val="000A6436"/>
    <w:rsid w:val="000A6656"/>
    <w:rsid w:val="000C63ED"/>
    <w:rsid w:val="000C7FBD"/>
    <w:rsid w:val="000D516E"/>
    <w:rsid w:val="000E0029"/>
    <w:rsid w:val="000E358C"/>
    <w:rsid w:val="000E6172"/>
    <w:rsid w:val="001068E9"/>
    <w:rsid w:val="001075E4"/>
    <w:rsid w:val="00115FC0"/>
    <w:rsid w:val="00127FB5"/>
    <w:rsid w:val="00132300"/>
    <w:rsid w:val="00135A9F"/>
    <w:rsid w:val="001367F7"/>
    <w:rsid w:val="001379D0"/>
    <w:rsid w:val="00146CFD"/>
    <w:rsid w:val="001476F6"/>
    <w:rsid w:val="00147DB5"/>
    <w:rsid w:val="00170A6D"/>
    <w:rsid w:val="001722BC"/>
    <w:rsid w:val="001853E9"/>
    <w:rsid w:val="001A2E11"/>
    <w:rsid w:val="001A3930"/>
    <w:rsid w:val="001A5FBE"/>
    <w:rsid w:val="001C40F0"/>
    <w:rsid w:val="001C5F08"/>
    <w:rsid w:val="001E04B9"/>
    <w:rsid w:val="00214681"/>
    <w:rsid w:val="00221AA6"/>
    <w:rsid w:val="002314AB"/>
    <w:rsid w:val="002351EF"/>
    <w:rsid w:val="0024149B"/>
    <w:rsid w:val="00242FE7"/>
    <w:rsid w:val="00247252"/>
    <w:rsid w:val="002618F5"/>
    <w:rsid w:val="00271253"/>
    <w:rsid w:val="002754BA"/>
    <w:rsid w:val="00282BD6"/>
    <w:rsid w:val="00294B95"/>
    <w:rsid w:val="002B09F2"/>
    <w:rsid w:val="002C09B0"/>
    <w:rsid w:val="002D6F01"/>
    <w:rsid w:val="00306016"/>
    <w:rsid w:val="00306DB8"/>
    <w:rsid w:val="00314DB5"/>
    <w:rsid w:val="003240B5"/>
    <w:rsid w:val="00327088"/>
    <w:rsid w:val="003325BC"/>
    <w:rsid w:val="00337CBD"/>
    <w:rsid w:val="00345C73"/>
    <w:rsid w:val="00352D12"/>
    <w:rsid w:val="00355207"/>
    <w:rsid w:val="003A1A54"/>
    <w:rsid w:val="003B0062"/>
    <w:rsid w:val="003B7CFA"/>
    <w:rsid w:val="003E7CFD"/>
    <w:rsid w:val="003F51A2"/>
    <w:rsid w:val="00405062"/>
    <w:rsid w:val="0041068E"/>
    <w:rsid w:val="004106C4"/>
    <w:rsid w:val="0043306F"/>
    <w:rsid w:val="00446068"/>
    <w:rsid w:val="004532DE"/>
    <w:rsid w:val="0047330A"/>
    <w:rsid w:val="00475843"/>
    <w:rsid w:val="00487913"/>
    <w:rsid w:val="004A0D98"/>
    <w:rsid w:val="004A1AEF"/>
    <w:rsid w:val="004B54FC"/>
    <w:rsid w:val="004D6765"/>
    <w:rsid w:val="004E3E0C"/>
    <w:rsid w:val="004E67B1"/>
    <w:rsid w:val="004F3AC1"/>
    <w:rsid w:val="004F5720"/>
    <w:rsid w:val="005070B7"/>
    <w:rsid w:val="005114A7"/>
    <w:rsid w:val="00512488"/>
    <w:rsid w:val="0051565A"/>
    <w:rsid w:val="00527320"/>
    <w:rsid w:val="005331D2"/>
    <w:rsid w:val="0054038E"/>
    <w:rsid w:val="00542F4B"/>
    <w:rsid w:val="00546631"/>
    <w:rsid w:val="005731BE"/>
    <w:rsid w:val="005747D7"/>
    <w:rsid w:val="005757FC"/>
    <w:rsid w:val="0058017C"/>
    <w:rsid w:val="00584A88"/>
    <w:rsid w:val="00594AAD"/>
    <w:rsid w:val="00594CF3"/>
    <w:rsid w:val="005A2792"/>
    <w:rsid w:val="005B768A"/>
    <w:rsid w:val="005E1D9F"/>
    <w:rsid w:val="005E4D48"/>
    <w:rsid w:val="006157B5"/>
    <w:rsid w:val="00623067"/>
    <w:rsid w:val="006403C6"/>
    <w:rsid w:val="00640D42"/>
    <w:rsid w:val="00644B97"/>
    <w:rsid w:val="00662A4A"/>
    <w:rsid w:val="00664787"/>
    <w:rsid w:val="006670AF"/>
    <w:rsid w:val="00674109"/>
    <w:rsid w:val="006764A0"/>
    <w:rsid w:val="00680EC1"/>
    <w:rsid w:val="006864AA"/>
    <w:rsid w:val="00687D3F"/>
    <w:rsid w:val="006945D0"/>
    <w:rsid w:val="006C7A4E"/>
    <w:rsid w:val="006D03EA"/>
    <w:rsid w:val="006D11C3"/>
    <w:rsid w:val="006D342C"/>
    <w:rsid w:val="006F71BC"/>
    <w:rsid w:val="00706629"/>
    <w:rsid w:val="007106B4"/>
    <w:rsid w:val="00713440"/>
    <w:rsid w:val="00723638"/>
    <w:rsid w:val="00726375"/>
    <w:rsid w:val="0073218C"/>
    <w:rsid w:val="0073728C"/>
    <w:rsid w:val="00742C08"/>
    <w:rsid w:val="00753485"/>
    <w:rsid w:val="0075374F"/>
    <w:rsid w:val="00756318"/>
    <w:rsid w:val="00757AAC"/>
    <w:rsid w:val="00780223"/>
    <w:rsid w:val="007843AC"/>
    <w:rsid w:val="007C185E"/>
    <w:rsid w:val="007C78B1"/>
    <w:rsid w:val="007D26AD"/>
    <w:rsid w:val="007E3946"/>
    <w:rsid w:val="007E6214"/>
    <w:rsid w:val="007F1592"/>
    <w:rsid w:val="007F48A0"/>
    <w:rsid w:val="007F58C2"/>
    <w:rsid w:val="00831BE6"/>
    <w:rsid w:val="008321C6"/>
    <w:rsid w:val="00835CAA"/>
    <w:rsid w:val="008469DB"/>
    <w:rsid w:val="00870987"/>
    <w:rsid w:val="00871692"/>
    <w:rsid w:val="00876C84"/>
    <w:rsid w:val="00880FE9"/>
    <w:rsid w:val="00885555"/>
    <w:rsid w:val="008A3587"/>
    <w:rsid w:val="008A7802"/>
    <w:rsid w:val="008C5105"/>
    <w:rsid w:val="008C698F"/>
    <w:rsid w:val="008C6C65"/>
    <w:rsid w:val="008D7BE8"/>
    <w:rsid w:val="008F066D"/>
    <w:rsid w:val="0090028A"/>
    <w:rsid w:val="00905140"/>
    <w:rsid w:val="00911FA1"/>
    <w:rsid w:val="009146FB"/>
    <w:rsid w:val="009148B5"/>
    <w:rsid w:val="00925E9A"/>
    <w:rsid w:val="00945402"/>
    <w:rsid w:val="00946D27"/>
    <w:rsid w:val="009551B5"/>
    <w:rsid w:val="00981704"/>
    <w:rsid w:val="00981C55"/>
    <w:rsid w:val="009842A0"/>
    <w:rsid w:val="00996A19"/>
    <w:rsid w:val="009C7C02"/>
    <w:rsid w:val="009D0BB0"/>
    <w:rsid w:val="009D1214"/>
    <w:rsid w:val="009D5285"/>
    <w:rsid w:val="009F6FB2"/>
    <w:rsid w:val="00A05CDA"/>
    <w:rsid w:val="00A168FA"/>
    <w:rsid w:val="00A26732"/>
    <w:rsid w:val="00A27367"/>
    <w:rsid w:val="00A45E5E"/>
    <w:rsid w:val="00A66806"/>
    <w:rsid w:val="00A67DBA"/>
    <w:rsid w:val="00A8150D"/>
    <w:rsid w:val="00AA3855"/>
    <w:rsid w:val="00AA3C8A"/>
    <w:rsid w:val="00AA7082"/>
    <w:rsid w:val="00AC0603"/>
    <w:rsid w:val="00AD007E"/>
    <w:rsid w:val="00AD4024"/>
    <w:rsid w:val="00AF12ED"/>
    <w:rsid w:val="00AF429E"/>
    <w:rsid w:val="00B05D01"/>
    <w:rsid w:val="00B16FD0"/>
    <w:rsid w:val="00B22528"/>
    <w:rsid w:val="00B3126B"/>
    <w:rsid w:val="00B34CD2"/>
    <w:rsid w:val="00B35DD8"/>
    <w:rsid w:val="00B548A9"/>
    <w:rsid w:val="00B6715F"/>
    <w:rsid w:val="00B70A8A"/>
    <w:rsid w:val="00B74148"/>
    <w:rsid w:val="00B94E16"/>
    <w:rsid w:val="00BA4933"/>
    <w:rsid w:val="00BC6A51"/>
    <w:rsid w:val="00C04E7D"/>
    <w:rsid w:val="00C2236C"/>
    <w:rsid w:val="00C46F67"/>
    <w:rsid w:val="00C67963"/>
    <w:rsid w:val="00C847A7"/>
    <w:rsid w:val="00C92C59"/>
    <w:rsid w:val="00CA286F"/>
    <w:rsid w:val="00CC3A03"/>
    <w:rsid w:val="00CC422D"/>
    <w:rsid w:val="00CC614D"/>
    <w:rsid w:val="00CD04EF"/>
    <w:rsid w:val="00CD3768"/>
    <w:rsid w:val="00CD5D63"/>
    <w:rsid w:val="00CD7A02"/>
    <w:rsid w:val="00CF18F0"/>
    <w:rsid w:val="00CF3CDD"/>
    <w:rsid w:val="00CF6508"/>
    <w:rsid w:val="00D00BBD"/>
    <w:rsid w:val="00D10587"/>
    <w:rsid w:val="00D11EEF"/>
    <w:rsid w:val="00D17AA9"/>
    <w:rsid w:val="00D2134C"/>
    <w:rsid w:val="00D22D5F"/>
    <w:rsid w:val="00D34D1B"/>
    <w:rsid w:val="00D435C3"/>
    <w:rsid w:val="00D45AF0"/>
    <w:rsid w:val="00D63E15"/>
    <w:rsid w:val="00D66DF7"/>
    <w:rsid w:val="00D71E2F"/>
    <w:rsid w:val="00D75874"/>
    <w:rsid w:val="00D806CB"/>
    <w:rsid w:val="00D83525"/>
    <w:rsid w:val="00D95A01"/>
    <w:rsid w:val="00D95B81"/>
    <w:rsid w:val="00DA1845"/>
    <w:rsid w:val="00DB5690"/>
    <w:rsid w:val="00DB707D"/>
    <w:rsid w:val="00DB7364"/>
    <w:rsid w:val="00DD015A"/>
    <w:rsid w:val="00DD287B"/>
    <w:rsid w:val="00DD5A19"/>
    <w:rsid w:val="00DD6A22"/>
    <w:rsid w:val="00DE1620"/>
    <w:rsid w:val="00DE4DDA"/>
    <w:rsid w:val="00DE59A2"/>
    <w:rsid w:val="00DF1ECD"/>
    <w:rsid w:val="00DF798A"/>
    <w:rsid w:val="00E02970"/>
    <w:rsid w:val="00E11D4E"/>
    <w:rsid w:val="00E31D42"/>
    <w:rsid w:val="00E33A89"/>
    <w:rsid w:val="00E37C1D"/>
    <w:rsid w:val="00E44103"/>
    <w:rsid w:val="00E55891"/>
    <w:rsid w:val="00E650A2"/>
    <w:rsid w:val="00E65E86"/>
    <w:rsid w:val="00E83D05"/>
    <w:rsid w:val="00EB29E0"/>
    <w:rsid w:val="00EB37BF"/>
    <w:rsid w:val="00EB3B23"/>
    <w:rsid w:val="00ED663B"/>
    <w:rsid w:val="00EE1F48"/>
    <w:rsid w:val="00EE76E6"/>
    <w:rsid w:val="00F00B97"/>
    <w:rsid w:val="00F02E57"/>
    <w:rsid w:val="00F07F9F"/>
    <w:rsid w:val="00F15658"/>
    <w:rsid w:val="00F24FEF"/>
    <w:rsid w:val="00F33081"/>
    <w:rsid w:val="00F33997"/>
    <w:rsid w:val="00F357BC"/>
    <w:rsid w:val="00F43E69"/>
    <w:rsid w:val="00F576DC"/>
    <w:rsid w:val="00F66414"/>
    <w:rsid w:val="00F86421"/>
    <w:rsid w:val="00F95A6E"/>
    <w:rsid w:val="00FB513D"/>
    <w:rsid w:val="00FB52F4"/>
    <w:rsid w:val="00FD1531"/>
    <w:rsid w:val="00FD6684"/>
    <w:rsid w:val="00FE0118"/>
    <w:rsid w:val="00FE3101"/>
    <w:rsid w:val="00FE7442"/>
    <w:rsid w:val="00FE7EA9"/>
    <w:rsid w:val="00FF32AE"/>
    <w:rsid w:val="00FF6EA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EDB97"/>
  <w15:chartTrackingRefBased/>
  <w15:docId w15:val="{2AA11AAA-E147-4CC5-A224-B67000B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HTMLiankstoformatuotas">
    <w:name w:val="HTML Preformatted"/>
    <w:basedOn w:val="prastasis"/>
    <w:link w:val="HTMLiankstoformatuotasDiagrama"/>
    <w:rsid w:val="00E11D4E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11D4E"/>
    <w:rPr>
      <w:rFonts w:ascii="Consolas" w:hAnsi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282BD6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letai.l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Administracija.dotm</Template>
  <TotalTime>69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1558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2018-07-05T10:39:00Z</cp:lastPrinted>
  <dcterms:created xsi:type="dcterms:W3CDTF">2019-10-21T08:13:00Z</dcterms:created>
  <dcterms:modified xsi:type="dcterms:W3CDTF">2019-10-22T13:57:00Z</dcterms:modified>
</cp:coreProperties>
</file>