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DF" w:rsidRDefault="00EA14DF" w:rsidP="00EA1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EA14DF" w:rsidRDefault="00F53496" w:rsidP="00F53496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Dėl M</w:t>
      </w:r>
      <w:r w:rsidRPr="00F53496">
        <w:rPr>
          <w:rFonts w:ascii="Times New Roman" w:hAnsi="Times New Roman" w:cs="Times New Roman"/>
          <w:noProof/>
          <w:sz w:val="24"/>
          <w:szCs w:val="24"/>
        </w:rPr>
        <w:t>olėtų rajono savivaldybės tarybos 201</w:t>
      </w:r>
      <w:r>
        <w:rPr>
          <w:rFonts w:ascii="Times New Roman" w:hAnsi="Times New Roman" w:cs="Times New Roman"/>
          <w:noProof/>
          <w:sz w:val="24"/>
          <w:szCs w:val="24"/>
        </w:rPr>
        <w:t>9 m. liepos 26 d. sprendimo Nr.B1-163 „Dėl M</w:t>
      </w:r>
      <w:r w:rsidRPr="00F53496">
        <w:rPr>
          <w:rFonts w:ascii="Times New Roman" w:hAnsi="Times New Roman" w:cs="Times New Roman"/>
          <w:noProof/>
          <w:sz w:val="24"/>
          <w:szCs w:val="24"/>
        </w:rPr>
        <w:t>olėtų kultūros centro teikiamų atlygintinų paslaugų kainų nustatymo“ pakeitimo</w:t>
      </w:r>
    </w:p>
    <w:p w:rsidR="00F53496" w:rsidRPr="00C734AD" w:rsidRDefault="00F53496" w:rsidP="00F53496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A14DF" w:rsidRPr="00EA14DF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F53496" w:rsidRDefault="00CB0D5A" w:rsidP="00D30F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Molėtų kultūros centras (toliau – Kultūros centras) 2019 m. </w:t>
      </w:r>
      <w:r w:rsidR="00F53496">
        <w:rPr>
          <w:rFonts w:ascii="Times New Roman" w:hAnsi="Times New Roman" w:cs="Times New Roman"/>
          <w:sz w:val="24"/>
          <w:szCs w:val="24"/>
        </w:rPr>
        <w:t>rugsėjo 25</w:t>
      </w:r>
      <w:r w:rsidRPr="00CB0D5A">
        <w:rPr>
          <w:rFonts w:ascii="Times New Roman" w:hAnsi="Times New Roman" w:cs="Times New Roman"/>
          <w:sz w:val="24"/>
          <w:szCs w:val="24"/>
        </w:rPr>
        <w:t xml:space="preserve"> d. raštu </w:t>
      </w:r>
      <w:r w:rsidR="00F53496">
        <w:rPr>
          <w:rFonts w:ascii="Times New Roman" w:hAnsi="Times New Roman" w:cs="Times New Roman"/>
          <w:sz w:val="24"/>
          <w:szCs w:val="24"/>
          <w:lang w:eastAsia="lt-LT"/>
        </w:rPr>
        <w:t>Nr. SR-74</w:t>
      </w:r>
      <w:r w:rsidRPr="00CB0D5A">
        <w:rPr>
          <w:rFonts w:ascii="Times New Roman" w:hAnsi="Times New Roman" w:cs="Times New Roman"/>
          <w:sz w:val="24"/>
          <w:szCs w:val="24"/>
          <w:lang w:eastAsia="lt-LT"/>
        </w:rPr>
        <w:t xml:space="preserve"> „Dėl Molėtų kultūros centro teikiamų atlygintinų paslaugų ka</w:t>
      </w:r>
      <w:r w:rsidR="00F53496">
        <w:rPr>
          <w:rFonts w:ascii="Times New Roman" w:hAnsi="Times New Roman" w:cs="Times New Roman"/>
          <w:sz w:val="24"/>
          <w:szCs w:val="24"/>
          <w:lang w:eastAsia="lt-LT"/>
        </w:rPr>
        <w:t>inoraščio pakeitimo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“ kreipėsi į Kultūros ir švietimo skyrių, prašydamas teikti Molėtų rajono savivaldybės tarybai </w:t>
      </w:r>
      <w:r w:rsidR="00F53496">
        <w:rPr>
          <w:rFonts w:ascii="Times New Roman" w:hAnsi="Times New Roman" w:cs="Times New Roman"/>
          <w:sz w:val="24"/>
          <w:szCs w:val="24"/>
          <w:lang w:eastAsia="lt-LT"/>
        </w:rPr>
        <w:t xml:space="preserve">sprendimo projektą papildyti </w:t>
      </w:r>
    </w:p>
    <w:p w:rsidR="00F53496" w:rsidRDefault="00F53496" w:rsidP="00F534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CD34CF">
        <w:rPr>
          <w:rFonts w:ascii="Times New Roman" w:hAnsi="Times New Roman" w:cs="Times New Roman"/>
          <w:sz w:val="24"/>
          <w:szCs w:val="24"/>
        </w:rPr>
        <w:t>Kultūros centro teikiamų atlygintinų paslaugų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kainoraštį, kadangi po salės rekonstrukcijos atsirado nauja paslauga – kino demonstravimas.</w:t>
      </w:r>
    </w:p>
    <w:p w:rsidR="00FD75D4" w:rsidRPr="00FD75D4" w:rsidRDefault="00EA14DF" w:rsidP="00FD75D4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>Parengto sprend</w:t>
      </w:r>
      <w:r>
        <w:rPr>
          <w:rFonts w:ascii="Times New Roman" w:hAnsi="Times New Roman" w:cs="Times New Roman"/>
          <w:sz w:val="24"/>
          <w:szCs w:val="24"/>
        </w:rPr>
        <w:t xml:space="preserve">imo projekto </w:t>
      </w:r>
      <w:r w:rsidRPr="00FD75D4">
        <w:rPr>
          <w:rFonts w:ascii="Times New Roman" w:hAnsi="Times New Roman" w:cs="Times New Roman"/>
          <w:sz w:val="24"/>
          <w:szCs w:val="24"/>
        </w:rPr>
        <w:t>tikslas –</w:t>
      </w:r>
      <w:r w:rsidR="00F53496" w:rsidRPr="00FD75D4">
        <w:rPr>
          <w:rFonts w:ascii="Times New Roman" w:hAnsi="Times New Roman" w:cs="Times New Roman"/>
          <w:sz w:val="24"/>
          <w:szCs w:val="24"/>
        </w:rPr>
        <w:t xml:space="preserve"> </w:t>
      </w:r>
      <w:r w:rsidR="00FD75D4" w:rsidRPr="00FD75D4">
        <w:rPr>
          <w:rFonts w:ascii="Times New Roman" w:hAnsi="Times New Roman" w:cs="Times New Roman"/>
          <w:noProof/>
          <w:sz w:val="24"/>
          <w:szCs w:val="24"/>
        </w:rPr>
        <w:t xml:space="preserve">įteisinti kainą už Kultūros centro </w:t>
      </w:r>
      <w:r w:rsidR="00FD75D4" w:rsidRPr="00FD75D4">
        <w:rPr>
          <w:rFonts w:ascii="Times New Roman" w:hAnsi="Times New Roman" w:cs="Times New Roman"/>
          <w:noProof/>
          <w:sz w:val="24"/>
          <w:szCs w:val="24"/>
        </w:rPr>
        <w:t>naujai teikiamą kino demonstravimo paslaugą.</w:t>
      </w:r>
    </w:p>
    <w:p w:rsidR="00EA14DF" w:rsidRPr="00FD75D4" w:rsidRDefault="00FD75D4" w:rsidP="00FD75D4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4DF" w:rsidRPr="00FD75D4">
        <w:rPr>
          <w:rFonts w:ascii="Times New Roman" w:hAnsi="Times New Roman" w:cs="Times New Roman"/>
          <w:b/>
          <w:sz w:val="24"/>
          <w:szCs w:val="24"/>
        </w:rPr>
        <w:t xml:space="preserve">Šiuo metu esantis teisinis reglamentavimas </w:t>
      </w:r>
      <w:bookmarkStart w:id="0" w:name="_GoBack"/>
      <w:bookmarkEnd w:id="0"/>
    </w:p>
    <w:p w:rsidR="00EA14DF" w:rsidRPr="00285F1A" w:rsidRDefault="00EA14DF" w:rsidP="00285F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Lietuvos Respublikos vietos savivaldos įstatymo 16 straipsnio 2 dalies 37 punktas, 18</w:t>
      </w:r>
      <w:r w:rsidR="00285F1A">
        <w:rPr>
          <w:rFonts w:ascii="Times New Roman" w:hAnsi="Times New Roman" w:cs="Times New Roman"/>
          <w:sz w:val="24"/>
          <w:szCs w:val="24"/>
        </w:rPr>
        <w:t xml:space="preserve"> straipsnio 1 dalis.</w:t>
      </w:r>
    </w:p>
    <w:p w:rsidR="00EA14DF" w:rsidRPr="00EA14DF" w:rsidRDefault="00EA14DF" w:rsidP="00285F1A">
      <w:pPr>
        <w:pStyle w:val="Sraopastraipa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EA14DF" w:rsidRPr="00D30FA1" w:rsidRDefault="00963EAC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Teigiamos pasekmės - b</w:t>
      </w:r>
      <w:r w:rsidR="00285F1A" w:rsidRPr="00D30FA1">
        <w:rPr>
          <w:rFonts w:ascii="Times New Roman" w:hAnsi="Times New Roman" w:cs="Times New Roman"/>
          <w:sz w:val="24"/>
          <w:szCs w:val="24"/>
        </w:rPr>
        <w:t>us uždirbta daugiau lėšų, reikalingų įstaigos funkcionavimui.</w:t>
      </w:r>
    </w:p>
    <w:p w:rsidR="00EA14DF" w:rsidRPr="00D30FA1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Neigiamų pasekmių nėra.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EA14DF" w:rsidRPr="00D30FA1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EA14DF" w:rsidRPr="00D30FA1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EA14DF" w:rsidRPr="00D30FA1" w:rsidRDefault="00CD34C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30FA1">
        <w:rPr>
          <w:rFonts w:ascii="Times New Roman" w:hAnsi="Times New Roman" w:cs="Times New Roman"/>
          <w:sz w:val="24"/>
          <w:szCs w:val="24"/>
        </w:rPr>
        <w:t>ultūros centras</w:t>
      </w:r>
      <w:r w:rsidR="00EA14DF" w:rsidRPr="00D30FA1">
        <w:rPr>
          <w:rFonts w:ascii="Times New Roman" w:hAnsi="Times New Roman" w:cs="Times New Roman"/>
          <w:sz w:val="24"/>
          <w:szCs w:val="24"/>
        </w:rPr>
        <w:t>.</w:t>
      </w:r>
      <w:r w:rsidR="00963EAC" w:rsidRPr="00D30F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4DF" w:rsidRDefault="00EA14DF" w:rsidP="00EA14DF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A14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D75"/>
    <w:multiLevelType w:val="hybridMultilevel"/>
    <w:tmpl w:val="DBD66342"/>
    <w:lvl w:ilvl="0" w:tplc="5BCE60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2CC2"/>
    <w:multiLevelType w:val="hybridMultilevel"/>
    <w:tmpl w:val="39D89CC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498"/>
    <w:multiLevelType w:val="hybridMultilevel"/>
    <w:tmpl w:val="215C09D6"/>
    <w:lvl w:ilvl="0" w:tplc="3766A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C06834"/>
    <w:multiLevelType w:val="hybridMultilevel"/>
    <w:tmpl w:val="E6D626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C3"/>
    <w:rsid w:val="00012343"/>
    <w:rsid w:val="00285F1A"/>
    <w:rsid w:val="002B1500"/>
    <w:rsid w:val="002E3627"/>
    <w:rsid w:val="0033612A"/>
    <w:rsid w:val="007A0253"/>
    <w:rsid w:val="00963EAC"/>
    <w:rsid w:val="00AD3EC3"/>
    <w:rsid w:val="00CB0D5A"/>
    <w:rsid w:val="00CD34CF"/>
    <w:rsid w:val="00D30FA1"/>
    <w:rsid w:val="00DF1D8B"/>
    <w:rsid w:val="00E70369"/>
    <w:rsid w:val="00EA14DF"/>
    <w:rsid w:val="00F53496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AD1D"/>
  <w15:docId w15:val="{75466A44-B5D0-4DE2-AC0A-752E4F4C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14DF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A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4</cp:revision>
  <dcterms:created xsi:type="dcterms:W3CDTF">2019-10-21T13:59:00Z</dcterms:created>
  <dcterms:modified xsi:type="dcterms:W3CDTF">2019-10-22T08:39:00Z</dcterms:modified>
</cp:coreProperties>
</file>