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386" w:rsidRPr="00414370" w:rsidRDefault="00746386" w:rsidP="00746386">
      <w:pPr>
        <w:tabs>
          <w:tab w:val="num" w:pos="0"/>
          <w:tab w:val="left" w:pos="720"/>
        </w:tabs>
        <w:spacing w:line="360" w:lineRule="auto"/>
        <w:ind w:firstLine="360"/>
        <w:jc w:val="center"/>
        <w:rPr>
          <w:lang w:val="lt-LT"/>
        </w:rPr>
      </w:pPr>
      <w:r w:rsidRPr="00414370">
        <w:rPr>
          <w:lang w:val="lt-LT"/>
        </w:rPr>
        <w:t>AIŠKINAMASIS RAŠTAS</w:t>
      </w:r>
    </w:p>
    <w:p w:rsidR="00746386" w:rsidRPr="00414370" w:rsidRDefault="00284B70" w:rsidP="00746386">
      <w:pPr>
        <w:tabs>
          <w:tab w:val="num" w:pos="0"/>
          <w:tab w:val="left" w:pos="720"/>
        </w:tabs>
        <w:spacing w:line="360" w:lineRule="auto"/>
        <w:ind w:firstLine="360"/>
        <w:jc w:val="center"/>
        <w:rPr>
          <w:lang w:val="lt-LT"/>
        </w:rPr>
      </w:pPr>
      <w:r w:rsidRPr="00414370">
        <w:rPr>
          <w:lang w:val="lt-LT"/>
        </w:rPr>
        <w:t xml:space="preserve"> Dėl </w:t>
      </w:r>
      <w:r w:rsidR="00853221">
        <w:rPr>
          <w:lang w:val="lt-LT"/>
        </w:rPr>
        <w:t>Molėtų rajono savivaldybės būsto ir socialinio būsto nuomos ir nuomojimo tvarkos aprašo patvirtinimo</w:t>
      </w:r>
    </w:p>
    <w:p w:rsidR="00746386" w:rsidRPr="00414370" w:rsidRDefault="00746386" w:rsidP="00746386">
      <w:pPr>
        <w:tabs>
          <w:tab w:val="num" w:pos="0"/>
          <w:tab w:val="left" w:pos="720"/>
        </w:tabs>
        <w:spacing w:line="360" w:lineRule="auto"/>
        <w:ind w:firstLine="360"/>
        <w:jc w:val="center"/>
        <w:rPr>
          <w:lang w:val="lt-LT"/>
        </w:rPr>
      </w:pPr>
    </w:p>
    <w:p w:rsidR="0068262E" w:rsidRPr="00414370" w:rsidRDefault="003022E9" w:rsidP="003022E9">
      <w:pPr>
        <w:spacing w:line="360" w:lineRule="auto"/>
        <w:ind w:firstLine="360"/>
        <w:jc w:val="both"/>
        <w:rPr>
          <w:b/>
          <w:lang w:val="lt-LT"/>
        </w:rPr>
      </w:pPr>
      <w:r w:rsidRPr="00414370">
        <w:rPr>
          <w:b/>
          <w:lang w:val="lt-LT"/>
        </w:rPr>
        <w:t xml:space="preserve">      </w:t>
      </w:r>
      <w:r w:rsidR="00AC06DE" w:rsidRPr="00414370">
        <w:rPr>
          <w:b/>
          <w:lang w:val="lt-LT"/>
        </w:rPr>
        <w:t>1</w:t>
      </w:r>
      <w:r w:rsidR="00746386" w:rsidRPr="00414370">
        <w:rPr>
          <w:b/>
          <w:lang w:val="lt-LT"/>
        </w:rPr>
        <w:t xml:space="preserve">. </w:t>
      </w:r>
      <w:r w:rsidR="007F3552" w:rsidRPr="00414370">
        <w:rPr>
          <w:b/>
          <w:lang w:val="lt-LT"/>
        </w:rPr>
        <w:t>Parengto tarybos sprendimo projekto tikslai ir uždaviniai</w:t>
      </w:r>
    </w:p>
    <w:p w:rsidR="00A06B82" w:rsidRPr="00414370" w:rsidRDefault="008509F2" w:rsidP="00A06B82">
      <w:pPr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>Nuo</w:t>
      </w:r>
      <w:r w:rsidR="008009A7">
        <w:rPr>
          <w:lang w:val="lt-LT"/>
        </w:rPr>
        <w:t xml:space="preserve"> 2019 m. rugsėjo 1 d. įsigaliojo </w:t>
      </w:r>
      <w:r w:rsidR="008009A7" w:rsidRPr="00414370">
        <w:rPr>
          <w:lang w:val="lt-LT"/>
        </w:rPr>
        <w:t>Lietuvos Respublikos paramos būstui įsigyti ar išsinuomoti įstatymo</w:t>
      </w:r>
      <w:r w:rsidR="004079F9">
        <w:rPr>
          <w:lang w:val="lt-LT"/>
        </w:rPr>
        <w:t xml:space="preserve"> nauja redakcija (toliau – Įstatymas).</w:t>
      </w:r>
      <w:r w:rsidR="00EF1690">
        <w:rPr>
          <w:lang w:val="lt-LT"/>
        </w:rPr>
        <w:t xml:space="preserve"> Nauja yra tai, kad asmenų ir šeimų, turinčių teisę į socialinio būsto nuomą, sąrašas yra vienas.</w:t>
      </w:r>
      <w:r w:rsidR="004079F9">
        <w:rPr>
          <w:lang w:val="lt-LT"/>
        </w:rPr>
        <w:t xml:space="preserve"> </w:t>
      </w:r>
      <w:r w:rsidR="00EF1690">
        <w:rPr>
          <w:lang w:val="lt-LT"/>
        </w:rPr>
        <w:t xml:space="preserve">Asmenys ir šeimos, įrašyti į sąrašą, skirstomi į grupes. Asmenys ir šeimos, </w:t>
      </w:r>
      <w:r w:rsidR="004B6632">
        <w:rPr>
          <w:lang w:val="lt-LT"/>
        </w:rPr>
        <w:t xml:space="preserve">kurių deklaruotas turtas ir pajamos daugiau kaip 25 procentais viršijo nustatytus metinius turto ir pajamų dydžius, </w:t>
      </w:r>
      <w:r w:rsidR="00395F0F">
        <w:rPr>
          <w:lang w:val="lt-LT"/>
        </w:rPr>
        <w:t>3</w:t>
      </w:r>
      <w:r w:rsidR="004B6632">
        <w:rPr>
          <w:lang w:val="lt-LT"/>
        </w:rPr>
        <w:t xml:space="preserve"> metus turi galimybę būti iš naujo įrašyti į sąrašą, įskaitant jų ankstesnio buvimo sąraše laikotarpį, jeigu kreipimosi metu metiniai jų vertinamų pajamų ir turto dydžiai neviršija nustatytų pajamų ir turto dydžių. </w:t>
      </w:r>
      <w:r w:rsidR="00302602">
        <w:rPr>
          <w:lang w:val="lt-LT"/>
        </w:rPr>
        <w:t xml:space="preserve">Nauja ir tai, kad </w:t>
      </w:r>
      <w:r w:rsidR="00395F0F">
        <w:rPr>
          <w:lang w:val="lt-LT"/>
        </w:rPr>
        <w:t xml:space="preserve">socialinio būsto fondo plėtra gali būti vykdoma ne trumpesniam kaip 5 metų laikotarpiui išsinuomojant fiziniams ir juridiniams asmenims priklausančius būstus. </w:t>
      </w:r>
      <w:bookmarkStart w:id="0" w:name="_GoBack"/>
      <w:bookmarkEnd w:id="0"/>
    </w:p>
    <w:p w:rsidR="0051354A" w:rsidRPr="00414370" w:rsidRDefault="00746386" w:rsidP="003022E9">
      <w:pPr>
        <w:spacing w:line="360" w:lineRule="auto"/>
        <w:ind w:firstLine="709"/>
        <w:jc w:val="both"/>
        <w:rPr>
          <w:b/>
          <w:lang w:val="lt-LT"/>
        </w:rPr>
      </w:pPr>
      <w:r w:rsidRPr="00414370">
        <w:rPr>
          <w:b/>
          <w:lang w:val="lt-LT"/>
        </w:rPr>
        <w:t xml:space="preserve">2. </w:t>
      </w:r>
      <w:r w:rsidR="007F3552" w:rsidRPr="00414370">
        <w:rPr>
          <w:b/>
          <w:lang w:val="lt-LT"/>
        </w:rPr>
        <w:t>Šiuo metu esantis teisinis reglamentavimas</w:t>
      </w:r>
    </w:p>
    <w:p w:rsidR="008C416A" w:rsidRPr="00414370" w:rsidRDefault="000132E2" w:rsidP="000D0B26">
      <w:pPr>
        <w:tabs>
          <w:tab w:val="left" w:pos="709"/>
        </w:tabs>
        <w:spacing w:line="360" w:lineRule="auto"/>
        <w:ind w:firstLine="720"/>
        <w:jc w:val="both"/>
        <w:rPr>
          <w:lang w:val="lt-LT"/>
        </w:rPr>
      </w:pPr>
      <w:r w:rsidRPr="00414370">
        <w:rPr>
          <w:lang w:val="lt-LT"/>
        </w:rPr>
        <w:t xml:space="preserve">Lietuvos Respublikos </w:t>
      </w:r>
      <w:r w:rsidR="002748FB" w:rsidRPr="00414370">
        <w:rPr>
          <w:lang w:val="lt-LT"/>
        </w:rPr>
        <w:t xml:space="preserve">vietos savivaldos įstatymo 16 straipsnio 2 dalies </w:t>
      </w:r>
      <w:r w:rsidR="002F00CB">
        <w:rPr>
          <w:lang w:val="lt-LT"/>
        </w:rPr>
        <w:t>31</w:t>
      </w:r>
      <w:r w:rsidR="002748FB" w:rsidRPr="00414370">
        <w:rPr>
          <w:lang w:val="lt-LT"/>
        </w:rPr>
        <w:t xml:space="preserve"> punkt</w:t>
      </w:r>
      <w:r w:rsidR="00E76410" w:rsidRPr="00414370">
        <w:rPr>
          <w:lang w:val="lt-LT"/>
        </w:rPr>
        <w:t>as</w:t>
      </w:r>
      <w:r w:rsidR="002F00CB">
        <w:rPr>
          <w:lang w:val="lt-LT"/>
        </w:rPr>
        <w:t>18 straipsnio 1</w:t>
      </w:r>
      <w:r w:rsidR="008E67B2" w:rsidRPr="00414370">
        <w:rPr>
          <w:lang w:val="lt-LT"/>
        </w:rPr>
        <w:t xml:space="preserve"> dalis</w:t>
      </w:r>
      <w:r w:rsidR="00C86EAF" w:rsidRPr="00414370">
        <w:rPr>
          <w:lang w:val="lt-LT"/>
        </w:rPr>
        <w:t>;</w:t>
      </w:r>
    </w:p>
    <w:p w:rsidR="00B63F72" w:rsidRPr="00414370" w:rsidRDefault="008E67B2" w:rsidP="00F43859">
      <w:pPr>
        <w:tabs>
          <w:tab w:val="left" w:pos="709"/>
        </w:tabs>
        <w:spacing w:line="360" w:lineRule="auto"/>
        <w:jc w:val="both"/>
        <w:rPr>
          <w:lang w:val="lt-LT"/>
        </w:rPr>
      </w:pPr>
      <w:r w:rsidRPr="00414370">
        <w:rPr>
          <w:lang w:val="lt-LT"/>
        </w:rPr>
        <w:tab/>
      </w:r>
      <w:r w:rsidR="00B63F72" w:rsidRPr="00414370">
        <w:rPr>
          <w:lang w:val="lt-LT"/>
        </w:rPr>
        <w:t xml:space="preserve"> Lietuvos Respublikos paramos būstui įsigyti ar išsinuomoti įstatymo</w:t>
      </w:r>
      <w:r w:rsidR="000D0B26" w:rsidRPr="00414370">
        <w:rPr>
          <w:lang w:val="lt-LT"/>
        </w:rPr>
        <w:t xml:space="preserve"> </w:t>
      </w:r>
      <w:r w:rsidR="002F00CB">
        <w:rPr>
          <w:lang w:val="lt-LT"/>
        </w:rPr>
        <w:t>16</w:t>
      </w:r>
      <w:r w:rsidR="009A41BF">
        <w:rPr>
          <w:lang w:val="lt-LT"/>
        </w:rPr>
        <w:t xml:space="preserve"> straipsnio </w:t>
      </w:r>
      <w:r w:rsidR="002F00CB">
        <w:rPr>
          <w:lang w:val="lt-LT"/>
        </w:rPr>
        <w:t>7</w:t>
      </w:r>
      <w:r w:rsidR="009A41BF">
        <w:rPr>
          <w:lang w:val="lt-LT"/>
        </w:rPr>
        <w:t xml:space="preserve"> dalis</w:t>
      </w:r>
      <w:r w:rsidR="002F00CB">
        <w:rPr>
          <w:lang w:val="lt-LT"/>
        </w:rPr>
        <w:t xml:space="preserve">. </w:t>
      </w:r>
      <w:r w:rsidR="00F43859" w:rsidRPr="00414370">
        <w:rPr>
          <w:lang w:val="lt-LT"/>
        </w:rPr>
        <w:t xml:space="preserve"> </w:t>
      </w:r>
    </w:p>
    <w:p w:rsidR="00746386" w:rsidRPr="00414370" w:rsidRDefault="003022E9" w:rsidP="00AC06DE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 w:rsidRPr="00414370">
        <w:rPr>
          <w:b/>
          <w:lang w:val="lt-LT"/>
        </w:rPr>
        <w:tab/>
      </w:r>
      <w:r w:rsidR="00746386" w:rsidRPr="00414370">
        <w:rPr>
          <w:b/>
          <w:lang w:val="lt-LT"/>
        </w:rPr>
        <w:t xml:space="preserve">3. </w:t>
      </w:r>
      <w:r w:rsidR="007F3552" w:rsidRPr="00414370">
        <w:rPr>
          <w:b/>
          <w:lang w:val="lt-LT"/>
        </w:rPr>
        <w:t>Galimos teigiamos ir neigiamos pasekmės priėmus siūlomą tarybos sprendimo projektą</w:t>
      </w:r>
      <w:r w:rsidR="00746386" w:rsidRPr="00414370">
        <w:rPr>
          <w:b/>
          <w:lang w:val="lt-LT"/>
        </w:rPr>
        <w:t xml:space="preserve"> </w:t>
      </w:r>
    </w:p>
    <w:p w:rsidR="00E30963" w:rsidRPr="00414370" w:rsidRDefault="00CA0848" w:rsidP="00C86EAF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 w:rsidRPr="00414370">
        <w:rPr>
          <w:lang w:val="lt-LT"/>
        </w:rPr>
        <w:tab/>
      </w:r>
      <w:r w:rsidR="00E30963" w:rsidRPr="00414370">
        <w:rPr>
          <w:lang w:val="lt-LT"/>
        </w:rPr>
        <w:t xml:space="preserve">Teigiamos pasekmės – </w:t>
      </w:r>
      <w:r w:rsidR="004079F9">
        <w:rPr>
          <w:lang w:val="lt-LT"/>
        </w:rPr>
        <w:t>parengtas dokumentas pagal galiojančius teisės aktus.</w:t>
      </w:r>
      <w:r w:rsidR="00E30963" w:rsidRPr="00414370">
        <w:rPr>
          <w:lang w:val="lt-LT"/>
        </w:rPr>
        <w:tab/>
        <w:t xml:space="preserve"> </w:t>
      </w:r>
    </w:p>
    <w:p w:rsidR="00CA0848" w:rsidRPr="00414370" w:rsidRDefault="003022E9" w:rsidP="00D727A5">
      <w:pPr>
        <w:tabs>
          <w:tab w:val="num" w:pos="0"/>
          <w:tab w:val="left" w:pos="720"/>
        </w:tabs>
        <w:spacing w:line="360" w:lineRule="auto"/>
        <w:rPr>
          <w:b/>
          <w:lang w:val="lt-LT"/>
        </w:rPr>
      </w:pPr>
      <w:r w:rsidRPr="00414370">
        <w:rPr>
          <w:b/>
          <w:lang w:val="lt-LT"/>
        </w:rPr>
        <w:tab/>
      </w:r>
      <w:r w:rsidR="00746386" w:rsidRPr="00414370">
        <w:rPr>
          <w:b/>
          <w:lang w:val="lt-LT"/>
        </w:rPr>
        <w:t xml:space="preserve">4. Priemonės </w:t>
      </w:r>
      <w:r w:rsidR="007F3552" w:rsidRPr="00414370">
        <w:rPr>
          <w:b/>
          <w:lang w:val="lt-LT"/>
        </w:rPr>
        <w:t>sprendimui</w:t>
      </w:r>
      <w:r w:rsidR="00746386" w:rsidRPr="00414370">
        <w:rPr>
          <w:b/>
          <w:lang w:val="lt-LT"/>
        </w:rPr>
        <w:t xml:space="preserve"> įgyvendinti</w:t>
      </w:r>
    </w:p>
    <w:p w:rsidR="00746386" w:rsidRPr="00414370" w:rsidRDefault="00CA0848" w:rsidP="00D727A5">
      <w:pPr>
        <w:tabs>
          <w:tab w:val="num" w:pos="0"/>
          <w:tab w:val="left" w:pos="720"/>
        </w:tabs>
        <w:spacing w:line="360" w:lineRule="auto"/>
        <w:rPr>
          <w:b/>
          <w:lang w:val="lt-LT"/>
        </w:rPr>
      </w:pPr>
      <w:r w:rsidRPr="00414370">
        <w:rPr>
          <w:b/>
          <w:lang w:val="lt-LT"/>
        </w:rPr>
        <w:tab/>
      </w:r>
      <w:r w:rsidR="006E25BB" w:rsidRPr="00414370">
        <w:rPr>
          <w:b/>
          <w:lang w:val="lt-LT"/>
        </w:rPr>
        <w:t xml:space="preserve"> </w:t>
      </w:r>
      <w:r w:rsidR="006E25BB" w:rsidRPr="00414370">
        <w:rPr>
          <w:lang w:val="lt-LT"/>
        </w:rPr>
        <w:t xml:space="preserve">Priimti teigiamą sprendimą </w:t>
      </w:r>
    </w:p>
    <w:p w:rsidR="00CA0848" w:rsidRPr="00414370" w:rsidRDefault="003022E9" w:rsidP="00AC06DE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 w:rsidRPr="00414370">
        <w:rPr>
          <w:b/>
          <w:lang w:val="lt-LT"/>
        </w:rPr>
        <w:tab/>
      </w:r>
      <w:r w:rsidR="00746386" w:rsidRPr="00414370">
        <w:rPr>
          <w:b/>
          <w:lang w:val="lt-LT"/>
        </w:rPr>
        <w:t>5.</w:t>
      </w:r>
      <w:r w:rsidR="008B5A5F" w:rsidRPr="00414370">
        <w:rPr>
          <w:b/>
          <w:lang w:val="lt-LT"/>
        </w:rPr>
        <w:t xml:space="preserve"> </w:t>
      </w:r>
      <w:r w:rsidR="00746386" w:rsidRPr="00414370">
        <w:rPr>
          <w:b/>
          <w:lang w:val="lt-LT"/>
        </w:rPr>
        <w:t>Lėšų poreikis ir jų šaltiniai prireikus skaičiavimai ir išlaidų sąmatos</w:t>
      </w:r>
    </w:p>
    <w:p w:rsidR="00746386" w:rsidRPr="00414370" w:rsidRDefault="00CA0848" w:rsidP="00AC06DE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 w:rsidRPr="00414370">
        <w:rPr>
          <w:b/>
          <w:lang w:val="lt-LT"/>
        </w:rPr>
        <w:tab/>
      </w:r>
      <w:r w:rsidR="002C5934">
        <w:rPr>
          <w:lang w:val="lt-LT"/>
        </w:rPr>
        <w:t>Nėra poreikio.</w:t>
      </w:r>
    </w:p>
    <w:p w:rsidR="00CA0848" w:rsidRPr="00414370" w:rsidRDefault="003022E9" w:rsidP="00CE745F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 w:rsidRPr="00414370">
        <w:rPr>
          <w:b/>
          <w:lang w:val="lt-LT"/>
        </w:rPr>
        <w:tab/>
      </w:r>
      <w:r w:rsidR="00746386" w:rsidRPr="00414370">
        <w:rPr>
          <w:b/>
          <w:lang w:val="lt-LT"/>
        </w:rPr>
        <w:t>6.Vykdytojai, įvykdymo terminai</w:t>
      </w:r>
    </w:p>
    <w:p w:rsidR="006B72EC" w:rsidRDefault="00CA0848" w:rsidP="00AF09D3">
      <w:pPr>
        <w:tabs>
          <w:tab w:val="left" w:pos="720"/>
          <w:tab w:val="num" w:pos="3960"/>
        </w:tabs>
        <w:spacing w:line="360" w:lineRule="auto"/>
      </w:pPr>
      <w:r w:rsidRPr="00414370">
        <w:rPr>
          <w:b/>
          <w:lang w:val="lt-LT"/>
        </w:rPr>
        <w:tab/>
      </w:r>
      <w:r w:rsidR="00746386" w:rsidRPr="00414370">
        <w:rPr>
          <w:b/>
          <w:lang w:val="lt-LT"/>
        </w:rPr>
        <w:t xml:space="preserve"> </w:t>
      </w:r>
      <w:r w:rsidR="00F21A71" w:rsidRPr="00414370">
        <w:rPr>
          <w:lang w:val="lt-LT"/>
        </w:rPr>
        <w:t>Molėtų</w:t>
      </w:r>
      <w:r w:rsidR="00F21A71">
        <w:rPr>
          <w:lang w:val="lt-LT"/>
        </w:rPr>
        <w:t xml:space="preserve"> rajono sa</w:t>
      </w:r>
      <w:r w:rsidR="00CB1680" w:rsidRPr="00CB1680">
        <w:rPr>
          <w:lang w:val="lt-LT"/>
        </w:rPr>
        <w:t xml:space="preserve">vivaldybės </w:t>
      </w:r>
      <w:r w:rsidR="00246004">
        <w:rPr>
          <w:lang w:val="lt-LT"/>
        </w:rPr>
        <w:t>a</w:t>
      </w:r>
      <w:r w:rsidR="00F21A71">
        <w:rPr>
          <w:lang w:val="lt-LT"/>
        </w:rPr>
        <w:t>dministracija</w:t>
      </w:r>
      <w:r w:rsidR="00246004">
        <w:rPr>
          <w:lang w:val="lt-LT"/>
        </w:rPr>
        <w:t xml:space="preserve">. </w:t>
      </w:r>
    </w:p>
    <w:sectPr w:rsidR="006B72EC" w:rsidSect="005B346E">
      <w:pgSz w:w="11906" w:h="16838"/>
      <w:pgMar w:top="1134" w:right="567" w:bottom="85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386"/>
    <w:rsid w:val="0000086C"/>
    <w:rsid w:val="00002229"/>
    <w:rsid w:val="000132E2"/>
    <w:rsid w:val="00033DAE"/>
    <w:rsid w:val="000341C2"/>
    <w:rsid w:val="000344FE"/>
    <w:rsid w:val="00073272"/>
    <w:rsid w:val="00074381"/>
    <w:rsid w:val="00074ADC"/>
    <w:rsid w:val="00077F4C"/>
    <w:rsid w:val="000A37C9"/>
    <w:rsid w:val="000C086E"/>
    <w:rsid w:val="000D0B26"/>
    <w:rsid w:val="000D448E"/>
    <w:rsid w:val="000F34B1"/>
    <w:rsid w:val="0010312B"/>
    <w:rsid w:val="00106D1A"/>
    <w:rsid w:val="001162C3"/>
    <w:rsid w:val="00117BC5"/>
    <w:rsid w:val="001248C4"/>
    <w:rsid w:val="00156929"/>
    <w:rsid w:val="00176037"/>
    <w:rsid w:val="001834A3"/>
    <w:rsid w:val="001B19FE"/>
    <w:rsid w:val="001B50DA"/>
    <w:rsid w:val="001C0C1A"/>
    <w:rsid w:val="001C4015"/>
    <w:rsid w:val="001E325F"/>
    <w:rsid w:val="001F3160"/>
    <w:rsid w:val="002035A1"/>
    <w:rsid w:val="00213570"/>
    <w:rsid w:val="002229F1"/>
    <w:rsid w:val="00230231"/>
    <w:rsid w:val="00230854"/>
    <w:rsid w:val="00236B4B"/>
    <w:rsid w:val="00246004"/>
    <w:rsid w:val="002500CA"/>
    <w:rsid w:val="00262AA5"/>
    <w:rsid w:val="00265088"/>
    <w:rsid w:val="002748FB"/>
    <w:rsid w:val="00284B70"/>
    <w:rsid w:val="002854E8"/>
    <w:rsid w:val="00290E2B"/>
    <w:rsid w:val="00297F29"/>
    <w:rsid w:val="002A1084"/>
    <w:rsid w:val="002A2EA0"/>
    <w:rsid w:val="002B58AF"/>
    <w:rsid w:val="002C5934"/>
    <w:rsid w:val="002E24E8"/>
    <w:rsid w:val="002F00CB"/>
    <w:rsid w:val="003022E9"/>
    <w:rsid w:val="00302602"/>
    <w:rsid w:val="0030308C"/>
    <w:rsid w:val="00313041"/>
    <w:rsid w:val="00324CEE"/>
    <w:rsid w:val="00324D16"/>
    <w:rsid w:val="0034133E"/>
    <w:rsid w:val="00344E79"/>
    <w:rsid w:val="00346E23"/>
    <w:rsid w:val="00346F16"/>
    <w:rsid w:val="00355F58"/>
    <w:rsid w:val="00361493"/>
    <w:rsid w:val="00361FF2"/>
    <w:rsid w:val="00382711"/>
    <w:rsid w:val="00395F0F"/>
    <w:rsid w:val="00397B9B"/>
    <w:rsid w:val="003A015D"/>
    <w:rsid w:val="003B17A7"/>
    <w:rsid w:val="003B214C"/>
    <w:rsid w:val="003D4489"/>
    <w:rsid w:val="003F3953"/>
    <w:rsid w:val="0040517D"/>
    <w:rsid w:val="004079F9"/>
    <w:rsid w:val="00414370"/>
    <w:rsid w:val="00422A8F"/>
    <w:rsid w:val="004231B5"/>
    <w:rsid w:val="0042763C"/>
    <w:rsid w:val="00431356"/>
    <w:rsid w:val="00435A67"/>
    <w:rsid w:val="004449CE"/>
    <w:rsid w:val="004548E2"/>
    <w:rsid w:val="0048418B"/>
    <w:rsid w:val="004A4059"/>
    <w:rsid w:val="004B6632"/>
    <w:rsid w:val="004C43D5"/>
    <w:rsid w:val="004C5AB3"/>
    <w:rsid w:val="004D726C"/>
    <w:rsid w:val="0051354A"/>
    <w:rsid w:val="005146A0"/>
    <w:rsid w:val="00517D29"/>
    <w:rsid w:val="00521508"/>
    <w:rsid w:val="0052478F"/>
    <w:rsid w:val="0054718B"/>
    <w:rsid w:val="0055137F"/>
    <w:rsid w:val="00556B83"/>
    <w:rsid w:val="00556D88"/>
    <w:rsid w:val="00556F71"/>
    <w:rsid w:val="0059590B"/>
    <w:rsid w:val="005B346E"/>
    <w:rsid w:val="005B5829"/>
    <w:rsid w:val="005D3110"/>
    <w:rsid w:val="005D79B7"/>
    <w:rsid w:val="00603F19"/>
    <w:rsid w:val="00605288"/>
    <w:rsid w:val="00621590"/>
    <w:rsid w:val="006263C7"/>
    <w:rsid w:val="00631C0C"/>
    <w:rsid w:val="006405D2"/>
    <w:rsid w:val="0064199F"/>
    <w:rsid w:val="006503E0"/>
    <w:rsid w:val="006550B0"/>
    <w:rsid w:val="0065790F"/>
    <w:rsid w:val="006607A3"/>
    <w:rsid w:val="00663940"/>
    <w:rsid w:val="0066486D"/>
    <w:rsid w:val="00664F21"/>
    <w:rsid w:val="006662F6"/>
    <w:rsid w:val="0068262E"/>
    <w:rsid w:val="00694AF9"/>
    <w:rsid w:val="006B72EC"/>
    <w:rsid w:val="006E25BB"/>
    <w:rsid w:val="006E2B80"/>
    <w:rsid w:val="006E4D95"/>
    <w:rsid w:val="006F3245"/>
    <w:rsid w:val="00711932"/>
    <w:rsid w:val="00711A6B"/>
    <w:rsid w:val="007243A8"/>
    <w:rsid w:val="00724E75"/>
    <w:rsid w:val="0073141C"/>
    <w:rsid w:val="00731641"/>
    <w:rsid w:val="007345FF"/>
    <w:rsid w:val="00735C8D"/>
    <w:rsid w:val="00740D15"/>
    <w:rsid w:val="00743BEB"/>
    <w:rsid w:val="00746386"/>
    <w:rsid w:val="007559A6"/>
    <w:rsid w:val="00756356"/>
    <w:rsid w:val="00776F4D"/>
    <w:rsid w:val="0079031A"/>
    <w:rsid w:val="007C077D"/>
    <w:rsid w:val="007C67E0"/>
    <w:rsid w:val="007F2A48"/>
    <w:rsid w:val="007F3552"/>
    <w:rsid w:val="007F381C"/>
    <w:rsid w:val="008009A7"/>
    <w:rsid w:val="00800C66"/>
    <w:rsid w:val="00822339"/>
    <w:rsid w:val="00832322"/>
    <w:rsid w:val="008444F9"/>
    <w:rsid w:val="00844ECF"/>
    <w:rsid w:val="008509F2"/>
    <w:rsid w:val="00853221"/>
    <w:rsid w:val="0087547E"/>
    <w:rsid w:val="00887400"/>
    <w:rsid w:val="008A2684"/>
    <w:rsid w:val="008A6E7E"/>
    <w:rsid w:val="008B5A5F"/>
    <w:rsid w:val="008B5AD5"/>
    <w:rsid w:val="008C416A"/>
    <w:rsid w:val="008D086B"/>
    <w:rsid w:val="008E67B2"/>
    <w:rsid w:val="00902D3F"/>
    <w:rsid w:val="00906D5B"/>
    <w:rsid w:val="00911333"/>
    <w:rsid w:val="00914911"/>
    <w:rsid w:val="00923EE7"/>
    <w:rsid w:val="00925F46"/>
    <w:rsid w:val="009319EE"/>
    <w:rsid w:val="0097608B"/>
    <w:rsid w:val="009A1F95"/>
    <w:rsid w:val="009A41BF"/>
    <w:rsid w:val="009B0E48"/>
    <w:rsid w:val="009B68B8"/>
    <w:rsid w:val="00A06B82"/>
    <w:rsid w:val="00A51248"/>
    <w:rsid w:val="00A674FA"/>
    <w:rsid w:val="00A801F4"/>
    <w:rsid w:val="00AA2991"/>
    <w:rsid w:val="00AA3A91"/>
    <w:rsid w:val="00AB0941"/>
    <w:rsid w:val="00AB1D97"/>
    <w:rsid w:val="00AB5F16"/>
    <w:rsid w:val="00AC06DE"/>
    <w:rsid w:val="00AC4172"/>
    <w:rsid w:val="00AD7E4C"/>
    <w:rsid w:val="00AF09D3"/>
    <w:rsid w:val="00B00E84"/>
    <w:rsid w:val="00B04A8E"/>
    <w:rsid w:val="00B10F8F"/>
    <w:rsid w:val="00B1158A"/>
    <w:rsid w:val="00B13F48"/>
    <w:rsid w:val="00B443BC"/>
    <w:rsid w:val="00B468DA"/>
    <w:rsid w:val="00B46C99"/>
    <w:rsid w:val="00B52BA5"/>
    <w:rsid w:val="00B56AC3"/>
    <w:rsid w:val="00B57975"/>
    <w:rsid w:val="00B63F72"/>
    <w:rsid w:val="00B70951"/>
    <w:rsid w:val="00B747D0"/>
    <w:rsid w:val="00BA321A"/>
    <w:rsid w:val="00BA7896"/>
    <w:rsid w:val="00BC5FFC"/>
    <w:rsid w:val="00BF3789"/>
    <w:rsid w:val="00BF3F8E"/>
    <w:rsid w:val="00C1166F"/>
    <w:rsid w:val="00C452FE"/>
    <w:rsid w:val="00C53245"/>
    <w:rsid w:val="00C61FF9"/>
    <w:rsid w:val="00C8099B"/>
    <w:rsid w:val="00C86EAF"/>
    <w:rsid w:val="00C93521"/>
    <w:rsid w:val="00CA0848"/>
    <w:rsid w:val="00CB1680"/>
    <w:rsid w:val="00CB50BE"/>
    <w:rsid w:val="00CE3A85"/>
    <w:rsid w:val="00CE745F"/>
    <w:rsid w:val="00D0320C"/>
    <w:rsid w:val="00D06BDA"/>
    <w:rsid w:val="00D37BA7"/>
    <w:rsid w:val="00D43670"/>
    <w:rsid w:val="00D442AC"/>
    <w:rsid w:val="00D612BC"/>
    <w:rsid w:val="00D64E38"/>
    <w:rsid w:val="00D727A5"/>
    <w:rsid w:val="00D837D1"/>
    <w:rsid w:val="00D90363"/>
    <w:rsid w:val="00DA08A7"/>
    <w:rsid w:val="00DA7CD1"/>
    <w:rsid w:val="00DB0C33"/>
    <w:rsid w:val="00DB2498"/>
    <w:rsid w:val="00DB79E6"/>
    <w:rsid w:val="00DC4155"/>
    <w:rsid w:val="00DC4F3C"/>
    <w:rsid w:val="00E27518"/>
    <w:rsid w:val="00E30963"/>
    <w:rsid w:val="00E326CD"/>
    <w:rsid w:val="00E37709"/>
    <w:rsid w:val="00E56EB0"/>
    <w:rsid w:val="00E60AFE"/>
    <w:rsid w:val="00E70A1B"/>
    <w:rsid w:val="00E76410"/>
    <w:rsid w:val="00E77D12"/>
    <w:rsid w:val="00E77FDE"/>
    <w:rsid w:val="00E82E75"/>
    <w:rsid w:val="00E83D8B"/>
    <w:rsid w:val="00EA161F"/>
    <w:rsid w:val="00EA2445"/>
    <w:rsid w:val="00EB546B"/>
    <w:rsid w:val="00EB688E"/>
    <w:rsid w:val="00ED394A"/>
    <w:rsid w:val="00EF1690"/>
    <w:rsid w:val="00F20E2C"/>
    <w:rsid w:val="00F21A71"/>
    <w:rsid w:val="00F42D57"/>
    <w:rsid w:val="00F4310F"/>
    <w:rsid w:val="00F43859"/>
    <w:rsid w:val="00F56E94"/>
    <w:rsid w:val="00F92A57"/>
    <w:rsid w:val="00FA302B"/>
    <w:rsid w:val="00FB3A04"/>
    <w:rsid w:val="00FD3226"/>
    <w:rsid w:val="00FD52D1"/>
    <w:rsid w:val="00FF5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955E84-7BDE-47F9-87E7-28A4B8005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46386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grindinistekstas1">
    <w:name w:val="Pagrindinis tekstas1"/>
    <w:basedOn w:val="prastasis"/>
    <w:rsid w:val="007F3552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lt-LT"/>
    </w:rPr>
  </w:style>
  <w:style w:type="paragraph" w:styleId="Debesliotekstas">
    <w:name w:val="Balloon Text"/>
    <w:basedOn w:val="prastasis"/>
    <w:link w:val="DebesliotekstasDiagrama"/>
    <w:rsid w:val="00605288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rsid w:val="00605288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0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1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221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AIŠKINAMASIS RAŠTAS</vt:lpstr>
    </vt:vector>
  </TitlesOfParts>
  <Company>Anyk.raj.savivaldybė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AIŠKINAMASIS RAŠTAS</dc:title>
  <dc:subject/>
  <dc:creator>Rimantas</dc:creator>
  <cp:keywords/>
  <dc:description/>
  <cp:lastModifiedBy>Kavaliūnienė Danutė</cp:lastModifiedBy>
  <cp:revision>19</cp:revision>
  <cp:lastPrinted>2019-09-16T11:28:00Z</cp:lastPrinted>
  <dcterms:created xsi:type="dcterms:W3CDTF">2019-09-13T07:31:00Z</dcterms:created>
  <dcterms:modified xsi:type="dcterms:W3CDTF">2019-09-16T12:53:00Z</dcterms:modified>
</cp:coreProperties>
</file>