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DD50C6" w:rsidRPr="00DD50C6">
        <w:rPr>
          <w:b/>
          <w:caps/>
        </w:rPr>
        <w:t xml:space="preserve">DĖL </w:t>
      </w:r>
      <w:r w:rsidR="006F3C90">
        <w:rPr>
          <w:b/>
          <w:caps/>
        </w:rPr>
        <w:t>molėtų rajono savivaldybės tarybos 2015 m. gegužės 28 d. sprendimo nr. b1-144 "dėl molėtų krašto muziejaus teikiamų atlygintinų paslaugų kainų nustatymo"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2251D">
        <w:rPr>
          <w:noProof/>
        </w:rPr>
        <w:t>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2251D">
        <w:t>gruodžio</w:t>
      </w:r>
      <w:r w:rsidR="0093412A">
        <w:fldChar w:fldCharType="end"/>
      </w:r>
      <w:bookmarkEnd w:id="3"/>
      <w:r w:rsidR="00C16EA1">
        <w:t xml:space="preserve"> </w:t>
      </w:r>
      <w:r w:rsidR="004F285B">
        <w:fldChar w:fldCharType="begin">
          <w:ffData>
            <w:name w:val="data_diena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4" w:name="data_diena"/>
      <w:r w:rsidR="004F285B">
        <w:instrText xml:space="preserve"> FORMTEXT </w:instrText>
      </w:r>
      <w:r w:rsidR="004F285B">
        <w:fldChar w:fldCharType="separate"/>
      </w:r>
      <w:r w:rsidR="00B34055">
        <w:t>17</w:t>
      </w:r>
      <w:r w:rsidR="004F285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34055">
        <w:rPr>
          <w:noProof/>
        </w:rPr>
        <w:t>B1-272</w:t>
      </w:r>
      <w:bookmarkStart w:id="6" w:name="_GoBack"/>
      <w:bookmarkEnd w:id="6"/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>
      <w:pPr>
        <w:tabs>
          <w:tab w:val="left" w:pos="1674"/>
        </w:tabs>
      </w:pPr>
    </w:p>
    <w:sdt>
      <w:sdtPr>
        <w:alias w:val="preambule"/>
        <w:tag w:val="part_981289c612a644d79105e7a036c56aa0"/>
        <w:id w:val="1571540189"/>
      </w:sdtPr>
      <w:sdtEndPr/>
      <w:sdtContent>
        <w:p w:rsidR="005D6C80" w:rsidRDefault="005D6C80" w:rsidP="00C37AFE">
          <w:pPr>
            <w:spacing w:line="360" w:lineRule="auto"/>
            <w:ind w:firstLine="720"/>
            <w:jc w:val="both"/>
          </w:pPr>
          <w:r w:rsidRPr="00533D5B">
            <w:t>Vadovaudamasi Lietuvos Respublikos vietos savivaldos įstatymo 16 straipsnio 2 dalies 37 punktu, 18 straipsnio 1 dalimi</w:t>
          </w:r>
          <w:r w:rsidR="006C12EE">
            <w:t xml:space="preserve">, </w:t>
          </w:r>
          <w:r w:rsidR="006C12EE" w:rsidRPr="00970545">
            <w:t xml:space="preserve">Lietuvos Respublikos kultūros ministro </w:t>
          </w:r>
          <w:r w:rsidR="006C12EE">
            <w:t xml:space="preserve">2015 m. rugpjūčio 28 d. įsakymo </w:t>
          </w:r>
          <w:r w:rsidR="006C12EE" w:rsidRPr="00970545">
            <w:t>Nr. ĮV-556 „Dėl muziejų lankymo lengvatų nustatymo“</w:t>
          </w:r>
          <w:r w:rsidR="006C12EE">
            <w:t xml:space="preserve"> 2.1. papunkčiu</w:t>
          </w:r>
          <w:r w:rsidRPr="00533D5B">
            <w:t xml:space="preserve"> ir atsižvelgdam</w:t>
          </w:r>
          <w:r>
            <w:t>a į Molėtų krašto muziejaus 2015</w:t>
          </w:r>
          <w:r w:rsidRPr="00533D5B">
            <w:t xml:space="preserve"> m</w:t>
          </w:r>
          <w:r>
            <w:t>. lapkričio 11</w:t>
          </w:r>
          <w:r w:rsidRPr="00533D5B">
            <w:t xml:space="preserve"> d. raštą Nr. R1</w:t>
          </w:r>
          <w:r>
            <w:t>-176</w:t>
          </w:r>
          <w:r w:rsidRPr="00533D5B">
            <w:t xml:space="preserve"> „Dėl papildomų Molėtų krašto muziejaus teikiamų atlygintinų paslaugų kainų</w:t>
          </w:r>
          <w:r w:rsidR="00C37AFE">
            <w:t xml:space="preserve"> nustatymo ir nemokamo Molėtų krašto muziejaus ekspozicijų lankymo</w:t>
          </w:r>
          <w:r w:rsidRPr="00533D5B">
            <w:t>“,</w:t>
          </w:r>
        </w:p>
      </w:sdtContent>
    </w:sdt>
    <w:p w:rsidR="006D37E1" w:rsidRDefault="00596507" w:rsidP="006D37E1">
      <w:pPr>
        <w:pStyle w:val="Sraopastraipa"/>
        <w:tabs>
          <w:tab w:val="left" w:pos="680"/>
          <w:tab w:val="left" w:pos="1206"/>
        </w:tabs>
        <w:spacing w:line="360" w:lineRule="auto"/>
        <w:ind w:left="675"/>
        <w:jc w:val="both"/>
      </w:pPr>
      <w:r>
        <w:t>Molėtų rajono savivaldybės taryba  n u s p r e n d ž i a:</w:t>
      </w:r>
      <w:r w:rsidR="006D37E1" w:rsidRPr="006D37E1">
        <w:t xml:space="preserve"> </w:t>
      </w:r>
    </w:p>
    <w:p w:rsidR="006D37E1" w:rsidRDefault="006D37E1" w:rsidP="006D37E1">
      <w:pPr>
        <w:pStyle w:val="Sraopastraipa"/>
        <w:numPr>
          <w:ilvl w:val="0"/>
          <w:numId w:val="3"/>
        </w:numPr>
        <w:tabs>
          <w:tab w:val="left" w:pos="680"/>
          <w:tab w:val="left" w:pos="1206"/>
        </w:tabs>
        <w:spacing w:line="360" w:lineRule="auto"/>
        <w:ind w:left="142" w:firstLine="533"/>
        <w:jc w:val="both"/>
      </w:pPr>
      <w:r>
        <w:t>Pakeisti M</w:t>
      </w:r>
      <w:r w:rsidRPr="00C37AFE">
        <w:t>olėtų rajono savivaldybės tarybos 2</w:t>
      </w:r>
      <w:r>
        <w:t>015 m. gegužės 28 d. sprendimo Nr. B1-144 „Dėl M</w:t>
      </w:r>
      <w:r w:rsidRPr="00C37AFE">
        <w:t>olėtų krašto muziejaus teikiamų atlygintinų pas</w:t>
      </w:r>
      <w:r>
        <w:t>laugų kainų nustatymo</w:t>
      </w:r>
      <w:r w:rsidR="00515F2A">
        <w:t>“</w:t>
      </w:r>
      <w:r>
        <w:t xml:space="preserve"> 2. punktą ir </w:t>
      </w:r>
      <w:r w:rsidR="00C17E09">
        <w:t xml:space="preserve">jį </w:t>
      </w:r>
      <w:r>
        <w:t>išdėstyti taip:</w:t>
      </w:r>
      <w:r w:rsidRPr="00C37AFE">
        <w:rPr>
          <w:lang w:eastAsia="lt-LT"/>
        </w:rPr>
        <w:t xml:space="preserve"> </w:t>
      </w:r>
    </w:p>
    <w:p w:rsidR="006D37E1" w:rsidRDefault="006D37E1" w:rsidP="006D37E1">
      <w:pPr>
        <w:pStyle w:val="Sraopastraipa"/>
        <w:tabs>
          <w:tab w:val="left" w:pos="1206"/>
        </w:tabs>
        <w:spacing w:line="360" w:lineRule="auto"/>
        <w:ind w:left="0" w:firstLine="675"/>
        <w:jc w:val="both"/>
      </w:pPr>
      <w:r>
        <w:rPr>
          <w:lang w:eastAsia="lt-LT"/>
        </w:rPr>
        <w:t xml:space="preserve">„2. </w:t>
      </w:r>
      <w:r w:rsidRPr="00533D5B">
        <w:rPr>
          <w:lang w:eastAsia="lt-LT"/>
        </w:rPr>
        <w:t xml:space="preserve">Nustatyti, kad ekspozicijas nemokamai lanko: muziejininkai, Tarptautinės muziejų tarybos (ICOM) nariai, Lietuvos gidų sąjungos nariai, </w:t>
      </w:r>
      <w:r w:rsidRPr="001E0FA0">
        <w:t>Lietuvos d</w:t>
      </w:r>
      <w:r>
        <w:t xml:space="preserve">ailės istorikų draugijos nariai, </w:t>
      </w:r>
      <w:r w:rsidRPr="00533D5B">
        <w:rPr>
          <w:lang w:eastAsia="lt-LT"/>
        </w:rPr>
        <w:t>ikimokyklinio amžiaus vaikai, vaikų globos įstaigų auklėtiniai, socialiai remtini vaikai, neįgalieji ir juos lydintys asmenys (1 asm.)</w:t>
      </w:r>
      <w:r>
        <w:rPr>
          <w:lang w:eastAsia="lt-LT"/>
        </w:rPr>
        <w:t xml:space="preserve">, </w:t>
      </w:r>
      <w:r w:rsidRPr="001E0FA0">
        <w:t>Mokslo ir žinių dieną (rugsėjo 1-ąją)</w:t>
      </w:r>
      <w:r>
        <w:t xml:space="preserve"> - </w:t>
      </w:r>
      <w:r w:rsidRPr="001E0FA0">
        <w:t>dieninių bendrojo lavinimo moky</w:t>
      </w:r>
      <w:r>
        <w:t>klų mokiniai</w:t>
      </w:r>
      <w:r w:rsidRPr="001E0FA0">
        <w:t>, konservatorijų mo</w:t>
      </w:r>
      <w:r>
        <w:t>kiniai</w:t>
      </w:r>
      <w:r w:rsidRPr="001E0FA0">
        <w:t xml:space="preserve"> bei Nacionalinės Mikalojaus Konstantino Či</w:t>
      </w:r>
      <w:r>
        <w:t>urlionio menų mokyklos mokiniai“.</w:t>
      </w:r>
      <w:r w:rsidRPr="006D37E1">
        <w:t xml:space="preserve"> </w:t>
      </w:r>
    </w:p>
    <w:p w:rsidR="006D37E1" w:rsidRDefault="006D37E1" w:rsidP="006D37E1">
      <w:pPr>
        <w:pStyle w:val="Sraopastraipa"/>
        <w:numPr>
          <w:ilvl w:val="0"/>
          <w:numId w:val="3"/>
        </w:numPr>
        <w:tabs>
          <w:tab w:val="left" w:pos="1206"/>
        </w:tabs>
        <w:spacing w:line="360" w:lineRule="auto"/>
        <w:ind w:left="0" w:firstLine="675"/>
        <w:jc w:val="both"/>
      </w:pPr>
      <w:r>
        <w:t>Papildyti M</w:t>
      </w:r>
      <w:r w:rsidRPr="00C37AFE">
        <w:t>olėtų rajono savivaldybės tarybos 2</w:t>
      </w:r>
      <w:r>
        <w:t>015 m. gegužės 28 d. sprendimą Nr. B1-144 „Dėl M</w:t>
      </w:r>
      <w:r w:rsidRPr="00C37AFE">
        <w:t>olėtų krašto muziejaus teikiamų atlygintinų pas</w:t>
      </w:r>
      <w:r w:rsidR="00515F2A">
        <w:t>laugų kainų nustatymo“</w:t>
      </w:r>
      <w:r>
        <w:t>:</w:t>
      </w:r>
    </w:p>
    <w:p w:rsidR="00C16EA1" w:rsidRPr="006D37E1" w:rsidRDefault="006D37E1" w:rsidP="006D37E1">
      <w:pPr>
        <w:pStyle w:val="Sraopastraipa"/>
        <w:numPr>
          <w:ilvl w:val="1"/>
          <w:numId w:val="3"/>
        </w:numPr>
        <w:tabs>
          <w:tab w:val="left" w:pos="1206"/>
        </w:tabs>
        <w:spacing w:line="360" w:lineRule="auto"/>
        <w:jc w:val="both"/>
      </w:pPr>
      <w:r w:rsidRPr="006D37E1">
        <w:t xml:space="preserve"> 4 punktu ir </w:t>
      </w:r>
      <w:r w:rsidR="00C17E09" w:rsidRPr="006D37E1">
        <w:t xml:space="preserve">jį </w:t>
      </w:r>
      <w:r w:rsidRPr="006D37E1">
        <w:t>išdėstyti taip:</w:t>
      </w:r>
    </w:p>
    <w:p w:rsidR="002C0A20" w:rsidRPr="006D37E1" w:rsidRDefault="00315988" w:rsidP="002C0A20">
      <w:pPr>
        <w:pStyle w:val="Sraopastraipa"/>
        <w:tabs>
          <w:tab w:val="left" w:pos="709"/>
        </w:tabs>
        <w:spacing w:line="360" w:lineRule="auto"/>
        <w:ind w:left="0"/>
        <w:jc w:val="both"/>
      </w:pPr>
      <w:r>
        <w:tab/>
        <w:t>„</w:t>
      </w:r>
      <w:r w:rsidR="00826DCE" w:rsidRPr="006D37E1">
        <w:t>4</w:t>
      </w:r>
      <w:r w:rsidR="002C0A20" w:rsidRPr="006D37E1">
        <w:t xml:space="preserve">. Nustatyti, kad gautos </w:t>
      </w:r>
      <w:r w:rsidR="00375992" w:rsidRPr="00375992">
        <w:t xml:space="preserve">ir teisės aktų nustatyta tvarka savivaldybės biudžete apskaitytos lėšos </w:t>
      </w:r>
      <w:r w:rsidR="002C0A20" w:rsidRPr="006D37E1">
        <w:t>už Molėtų krašto</w:t>
      </w:r>
      <w:r w:rsidR="00311F38">
        <w:t xml:space="preserve"> tradicinių</w:t>
      </w:r>
      <w:r w:rsidR="002C0A20" w:rsidRPr="006D37E1">
        <w:t xml:space="preserve"> amatų centro teikiamas atlygintinas paslaugas</w:t>
      </w:r>
      <w:r>
        <w:t>,</w:t>
      </w:r>
      <w:r w:rsidR="002C0A20" w:rsidRPr="006D37E1">
        <w:t xml:space="preserve"> būtų naudojamos Molėtų krašto tradicinių amatų centro veiklos plėtrai</w:t>
      </w:r>
      <w:r>
        <w:t>.</w:t>
      </w:r>
      <w:r w:rsidR="00826DCE" w:rsidRPr="006D37E1">
        <w:t>“</w:t>
      </w:r>
      <w:r w:rsidR="002C0A20" w:rsidRPr="006D37E1">
        <w:t>.</w:t>
      </w:r>
    </w:p>
    <w:p w:rsidR="003E383E" w:rsidRPr="006D37E1" w:rsidRDefault="003E383E" w:rsidP="003E383E">
      <w:pPr>
        <w:pStyle w:val="Sraopastraipa"/>
        <w:numPr>
          <w:ilvl w:val="1"/>
          <w:numId w:val="3"/>
        </w:numPr>
        <w:tabs>
          <w:tab w:val="left" w:pos="709"/>
        </w:tabs>
        <w:spacing w:line="360" w:lineRule="auto"/>
        <w:jc w:val="both"/>
      </w:pPr>
      <w:r w:rsidRPr="006D37E1">
        <w:t xml:space="preserve"> 5 punktu ir </w:t>
      </w:r>
      <w:r w:rsidR="00C17E09" w:rsidRPr="006D37E1">
        <w:t xml:space="preserve">jį </w:t>
      </w:r>
      <w:r w:rsidRPr="006D37E1">
        <w:t>išdėstyti taip :</w:t>
      </w:r>
    </w:p>
    <w:p w:rsidR="003E383E" w:rsidRPr="006D37E1" w:rsidRDefault="00315988" w:rsidP="003E383E">
      <w:pPr>
        <w:pStyle w:val="Sraopastraipa"/>
        <w:tabs>
          <w:tab w:val="left" w:pos="1206"/>
        </w:tabs>
        <w:spacing w:line="360" w:lineRule="auto"/>
        <w:ind w:left="0" w:firstLine="709"/>
        <w:jc w:val="both"/>
      </w:pPr>
      <w:r>
        <w:lastRenderedPageBreak/>
        <w:t>„</w:t>
      </w:r>
      <w:r w:rsidR="003E383E" w:rsidRPr="006D37E1">
        <w:t xml:space="preserve">5. Nustatyti, kad gautos </w:t>
      </w:r>
      <w:r w:rsidR="00375992">
        <w:t xml:space="preserve">ir teisės aktų nustatyta tvarka savivaldybės biudžete apskaitytos </w:t>
      </w:r>
      <w:r w:rsidR="003E383E" w:rsidRPr="006D37E1">
        <w:t>lėšos už Videniškių vienuolyno muziejaus teikiamas atlygintinas paslaugas</w:t>
      </w:r>
      <w:r>
        <w:t>,</w:t>
      </w:r>
      <w:r w:rsidR="003E383E" w:rsidRPr="006D37E1">
        <w:t xml:space="preserve"> būtų naudojamos Videniškių vienuolyno muziejaus veiklos plėtrai</w:t>
      </w:r>
      <w:r>
        <w:t>.</w:t>
      </w:r>
      <w:r w:rsidR="003E383E" w:rsidRPr="006D37E1">
        <w:t>“.</w:t>
      </w:r>
    </w:p>
    <w:p w:rsidR="006D37E1" w:rsidRDefault="006D37E1" w:rsidP="006D37E1">
      <w:pPr>
        <w:pStyle w:val="Sraopastraipa"/>
        <w:numPr>
          <w:ilvl w:val="0"/>
          <w:numId w:val="3"/>
        </w:numPr>
        <w:tabs>
          <w:tab w:val="left" w:pos="680"/>
          <w:tab w:val="left" w:pos="1206"/>
        </w:tabs>
        <w:spacing w:line="360" w:lineRule="auto"/>
        <w:ind w:left="0" w:firstLine="675"/>
        <w:jc w:val="both"/>
      </w:pPr>
      <w:r>
        <w:t>Pakeisti Molėtų krašto muziejaus teikiamų  atlygintinų paslaugų kainoraščio, patvirtinto M</w:t>
      </w:r>
      <w:r w:rsidRPr="00C37AFE">
        <w:t>olėtų rajono savivaldybės tarybos 2</w:t>
      </w:r>
      <w:r>
        <w:t>015 m. gegužės 28 d. sprendimu Nr. B1-144 „Dėl M</w:t>
      </w:r>
      <w:r w:rsidRPr="00C37AFE">
        <w:t>olėtų krašto muziejaus teikiamų atlygintinų pas</w:t>
      </w:r>
      <w:r>
        <w:t xml:space="preserve">laugų kainų </w:t>
      </w:r>
      <w:r w:rsidR="00315988">
        <w:t>nustatymo“,</w:t>
      </w:r>
      <w:r w:rsidRPr="006D37E1">
        <w:t xml:space="preserve"> 4 punktą ir </w:t>
      </w:r>
      <w:r w:rsidR="00315988" w:rsidRPr="006D37E1">
        <w:t xml:space="preserve">jį </w:t>
      </w:r>
      <w:r w:rsidRPr="006D37E1">
        <w:t>išdėstyti taip:</w:t>
      </w:r>
    </w:p>
    <w:p w:rsidR="00315988" w:rsidRDefault="00315988" w:rsidP="00315988">
      <w:pPr>
        <w:tabs>
          <w:tab w:val="left" w:pos="680"/>
          <w:tab w:val="left" w:pos="1206"/>
        </w:tabs>
        <w:spacing w:line="360" w:lineRule="auto"/>
        <w:jc w:val="both"/>
      </w:pPr>
      <w:r>
        <w:t>„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953"/>
        <w:gridCol w:w="1418"/>
        <w:gridCol w:w="1417"/>
      </w:tblGrid>
      <w:tr w:rsidR="006D37E1" w:rsidRPr="007E492A" w:rsidTr="006D37E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7E492A" w:rsidRDefault="006D37E1" w:rsidP="006D37E1">
            <w:pPr>
              <w:ind w:right="-108"/>
            </w:pPr>
            <w:r w:rsidRPr="007E492A">
              <w:t xml:space="preserve">Eil. </w:t>
            </w:r>
          </w:p>
          <w:p w:rsidR="006D37E1" w:rsidRPr="007E492A" w:rsidRDefault="006D37E1" w:rsidP="006D37E1">
            <w:pPr>
              <w:ind w:right="-108"/>
            </w:pPr>
            <w:r w:rsidRPr="007E492A">
              <w:t>Nr.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7E492A" w:rsidRDefault="006D37E1" w:rsidP="006D37E1">
            <w:pPr>
              <w:jc w:val="center"/>
            </w:pPr>
            <w:r w:rsidRPr="007E492A">
              <w:t>Paslaugos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7E492A" w:rsidRDefault="006D37E1" w:rsidP="006D37E1">
            <w:pPr>
              <w:jc w:val="center"/>
            </w:pPr>
            <w:r w:rsidRPr="007E492A">
              <w:t>Mato vienetas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7E492A" w:rsidRDefault="006D37E1" w:rsidP="006D37E1">
            <w:pPr>
              <w:jc w:val="center"/>
            </w:pPr>
            <w:r w:rsidRPr="007E492A">
              <w:t xml:space="preserve">Kaina, </w:t>
            </w:r>
          </w:p>
          <w:p w:rsidR="006D37E1" w:rsidRPr="007E492A" w:rsidRDefault="006D37E1" w:rsidP="006D37E1">
            <w:pPr>
              <w:jc w:val="center"/>
            </w:pPr>
            <w:r w:rsidRPr="007E492A">
              <w:t>eurais</w:t>
            </w:r>
          </w:p>
        </w:tc>
      </w:tr>
      <w:tr w:rsidR="006D37E1" w:rsidRPr="009A00BA" w:rsidTr="006D37E1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9A00BA" w:rsidRDefault="006D37E1" w:rsidP="006D37E1">
            <w:pPr>
              <w:pStyle w:val="Sraopastraipa"/>
              <w:numPr>
                <w:ilvl w:val="0"/>
                <w:numId w:val="3"/>
              </w:numPr>
              <w:rPr>
                <w:b/>
              </w:rPr>
            </w:pPr>
            <w:r w:rsidRPr="009A00BA">
              <w:rPr>
                <w:b/>
              </w:rPr>
              <w:t>Videniškių vienuolyno muziejaus teikiamų atlygintinų paslaugų kainos</w:t>
            </w:r>
          </w:p>
        </w:tc>
      </w:tr>
      <w:tr w:rsidR="006D37E1" w:rsidTr="006D37E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r>
              <w:rPr>
                <w:lang w:eastAsia="lt-LT"/>
              </w:rPr>
              <w:t>4.</w:t>
            </w:r>
            <w:smartTag w:uri="urn:schemas-microsoft-com:office:smarttags" w:element="PersonName">
              <w:r>
                <w:rPr>
                  <w:lang w:eastAsia="lt-LT"/>
                </w:rPr>
                <w:t>1</w:t>
              </w:r>
            </w:smartTag>
            <w:r>
              <w:rPr>
                <w:lang w:eastAsia="lt-LT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r w:rsidRPr="002A4761">
              <w:rPr>
                <w:lang w:eastAsia="lt-LT"/>
              </w:rPr>
              <w:t>Lankymosi kaina: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E1" w:rsidRDefault="006D37E1" w:rsidP="006D37E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E1" w:rsidRDefault="006D37E1" w:rsidP="006D37E1">
            <w:pPr>
              <w:jc w:val="center"/>
            </w:pPr>
          </w:p>
        </w:tc>
      </w:tr>
      <w:tr w:rsidR="006D37E1" w:rsidRPr="002A4761" w:rsidTr="006D37E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r>
              <w:rPr>
                <w:lang w:eastAsia="lt-LT"/>
              </w:rPr>
              <w:t>4.</w:t>
            </w:r>
            <w:smartTag w:uri="urn:schemas-microsoft-com:office:smarttags" w:element="PersonName">
              <w:r>
                <w:rPr>
                  <w:lang w:eastAsia="lt-LT"/>
                </w:rPr>
                <w:t>1</w:t>
              </w:r>
            </w:smartTag>
            <w:r>
              <w:rPr>
                <w:lang w:eastAsia="lt-LT"/>
              </w:rPr>
              <w:t>.</w:t>
            </w:r>
            <w:smartTag w:uri="urn:schemas-microsoft-com:office:smarttags" w:element="PersonName">
              <w:r>
                <w:rPr>
                  <w:lang w:eastAsia="lt-LT"/>
                </w:rPr>
                <w:t>1</w:t>
              </w:r>
            </w:smartTag>
            <w:r>
              <w:rPr>
                <w:lang w:eastAsia="lt-LT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r w:rsidRPr="002A4761">
              <w:rPr>
                <w:lang w:eastAsia="lt-LT"/>
              </w:rPr>
              <w:t>Suaugusiems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smartTag w:uri="urn:schemas-microsoft-com:office:smarttags" w:element="PersonName">
              <w:r w:rsidRPr="002A4761">
                <w:rPr>
                  <w:lang w:eastAsia="lt-LT"/>
                </w:rPr>
                <w:t>1</w:t>
              </w:r>
            </w:smartTag>
            <w:r w:rsidRPr="002A4761">
              <w:rPr>
                <w:lang w:eastAsia="lt-LT"/>
              </w:rPr>
              <w:t xml:space="preserve"> asm.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r w:rsidRPr="002A4761">
              <w:rPr>
                <w:lang w:eastAsia="lt-LT"/>
              </w:rPr>
              <w:t xml:space="preserve">2,00 </w:t>
            </w:r>
          </w:p>
        </w:tc>
      </w:tr>
      <w:tr w:rsidR="006D37E1" w:rsidRPr="002A4761" w:rsidTr="006D37E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r>
              <w:rPr>
                <w:lang w:eastAsia="lt-LT"/>
              </w:rPr>
              <w:t>4.</w:t>
            </w:r>
            <w:smartTag w:uri="urn:schemas-microsoft-com:office:smarttags" w:element="PersonName">
              <w:r>
                <w:rPr>
                  <w:lang w:eastAsia="lt-LT"/>
                </w:rPr>
                <w:t>1</w:t>
              </w:r>
            </w:smartTag>
            <w:r>
              <w:rPr>
                <w:lang w:eastAsia="lt-LT"/>
              </w:rPr>
              <w:t>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r w:rsidRPr="002A4761">
              <w:rPr>
                <w:lang w:eastAsia="lt-LT"/>
              </w:rPr>
              <w:t>Moksleiviams, studentams, pensininkams, šeimai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smartTag w:uri="urn:schemas-microsoft-com:office:smarttags" w:element="PersonName">
              <w:r w:rsidRPr="002A4761">
                <w:rPr>
                  <w:lang w:eastAsia="lt-LT"/>
                </w:rPr>
                <w:t>1</w:t>
              </w:r>
            </w:smartTag>
            <w:r w:rsidRPr="002A4761">
              <w:rPr>
                <w:lang w:eastAsia="lt-LT"/>
              </w:rPr>
              <w:t xml:space="preserve"> asm.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smartTag w:uri="urn:schemas-microsoft-com:office:smarttags" w:element="PersonName">
              <w:r w:rsidRPr="002A4761">
                <w:rPr>
                  <w:lang w:eastAsia="lt-LT"/>
                </w:rPr>
                <w:t>1</w:t>
              </w:r>
            </w:smartTag>
            <w:r w:rsidRPr="002A4761">
              <w:rPr>
                <w:lang w:eastAsia="lt-LT"/>
              </w:rPr>
              <w:t xml:space="preserve">,00 </w:t>
            </w:r>
          </w:p>
        </w:tc>
      </w:tr>
      <w:tr w:rsidR="006D37E1" w:rsidTr="006D37E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r>
              <w:rPr>
                <w:lang w:eastAsia="lt-LT"/>
              </w:rPr>
              <w:t>4.2.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r w:rsidRPr="002A4761">
              <w:rPr>
                <w:lang w:eastAsia="lt-LT"/>
              </w:rPr>
              <w:t>Gido paslaugos: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E1" w:rsidRDefault="006D37E1" w:rsidP="006D37E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E1" w:rsidRDefault="006D37E1" w:rsidP="006D37E1">
            <w:pPr>
              <w:jc w:val="center"/>
            </w:pPr>
          </w:p>
        </w:tc>
      </w:tr>
      <w:tr w:rsidR="006D37E1" w:rsidRPr="002A4761" w:rsidTr="006D37E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r>
              <w:rPr>
                <w:lang w:eastAsia="lt-LT"/>
              </w:rPr>
              <w:t>4.2.</w:t>
            </w:r>
            <w:smartTag w:uri="urn:schemas-microsoft-com:office:smarttags" w:element="PersonName">
              <w:r>
                <w:rPr>
                  <w:lang w:eastAsia="lt-LT"/>
                </w:rPr>
                <w:t>1</w:t>
              </w:r>
            </w:smartTag>
            <w:r>
              <w:rPr>
                <w:lang w:eastAsia="lt-LT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r w:rsidRPr="002A4761">
              <w:rPr>
                <w:lang w:eastAsia="lt-LT"/>
              </w:rPr>
              <w:t>Ekskursijoms iki 25 žmonių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r w:rsidRPr="002A4761">
              <w:rPr>
                <w:lang w:eastAsia="lt-LT"/>
              </w:rPr>
              <w:t>Ekskursija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r w:rsidRPr="002A4761">
              <w:rPr>
                <w:lang w:eastAsia="lt-LT"/>
              </w:rPr>
              <w:t xml:space="preserve">30,00 </w:t>
            </w:r>
          </w:p>
        </w:tc>
      </w:tr>
      <w:tr w:rsidR="006D37E1" w:rsidRPr="002A4761" w:rsidTr="006D37E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r>
              <w:rPr>
                <w:lang w:eastAsia="lt-LT"/>
              </w:rPr>
              <w:t>4.2.2.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r w:rsidRPr="002A4761">
              <w:rPr>
                <w:lang w:eastAsia="lt-LT"/>
              </w:rPr>
              <w:t xml:space="preserve">Ekskursijoms virš 25 žmonių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r w:rsidRPr="002A4761">
              <w:rPr>
                <w:lang w:eastAsia="lt-LT"/>
              </w:rPr>
              <w:t>Ekskursija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r w:rsidRPr="002A4761">
              <w:rPr>
                <w:lang w:eastAsia="lt-LT"/>
              </w:rPr>
              <w:t xml:space="preserve">35,00 </w:t>
            </w:r>
          </w:p>
        </w:tc>
      </w:tr>
      <w:tr w:rsidR="006D37E1" w:rsidTr="006D37E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r>
              <w:rPr>
                <w:lang w:eastAsia="lt-LT"/>
              </w:rPr>
              <w:t>4.3.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r w:rsidRPr="002A4761">
              <w:rPr>
                <w:lang w:eastAsia="lt-LT"/>
              </w:rPr>
              <w:t>Edukacin</w:t>
            </w:r>
            <w:r>
              <w:rPr>
                <w:lang w:eastAsia="lt-LT"/>
              </w:rPr>
              <w:t>ė programa „Žvakių liejimas“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E1" w:rsidRDefault="006D37E1" w:rsidP="006D37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E1" w:rsidRDefault="006D37E1" w:rsidP="006D37E1">
            <w:pPr>
              <w:jc w:val="center"/>
            </w:pPr>
          </w:p>
        </w:tc>
      </w:tr>
      <w:tr w:rsidR="006D37E1" w:rsidRPr="00823428" w:rsidTr="006D37E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r>
              <w:rPr>
                <w:lang w:eastAsia="lt-LT"/>
              </w:rPr>
              <w:t>4.3.</w:t>
            </w:r>
            <w:smartTag w:uri="urn:schemas-microsoft-com:office:smarttags" w:element="PersonName">
              <w:r>
                <w:rPr>
                  <w:lang w:eastAsia="lt-LT"/>
                </w:rPr>
                <w:t>1</w:t>
              </w:r>
            </w:smartTag>
            <w:r>
              <w:rPr>
                <w:lang w:eastAsia="lt-LT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823428" w:rsidRDefault="006D37E1" w:rsidP="006D37E1">
            <w:r w:rsidRPr="00823428">
              <w:t>Žvakė-skulptūrėlė „Mergelė Marija“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r>
              <w:rPr>
                <w:lang w:eastAsia="lt-LT"/>
              </w:rPr>
              <w:t>1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823428" w:rsidRDefault="006D37E1" w:rsidP="006D37E1">
            <w:r w:rsidRPr="00823428">
              <w:t>8,00</w:t>
            </w:r>
          </w:p>
        </w:tc>
      </w:tr>
      <w:tr w:rsidR="006D37E1" w:rsidRPr="00823428" w:rsidTr="006D37E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r>
              <w:rPr>
                <w:lang w:eastAsia="lt-LT"/>
              </w:rPr>
              <w:t>4.3.2.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823428" w:rsidRDefault="006D37E1" w:rsidP="006D37E1">
            <w:r w:rsidRPr="00823428">
              <w:t>Žvakė-skulptūrėlė „Klūpantis Palaimintasis“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r>
              <w:rPr>
                <w:lang w:eastAsia="lt-LT"/>
              </w:rPr>
              <w:t>1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823428" w:rsidRDefault="006D37E1" w:rsidP="006D37E1">
            <w:r>
              <w:t>6,0</w:t>
            </w:r>
            <w:r w:rsidRPr="00823428">
              <w:t>0</w:t>
            </w:r>
          </w:p>
        </w:tc>
      </w:tr>
      <w:tr w:rsidR="006D37E1" w:rsidRPr="00DA4E55" w:rsidTr="006D37E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r>
              <w:rPr>
                <w:lang w:eastAsia="lt-LT"/>
              </w:rPr>
              <w:t>4.3.3.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DA4E55" w:rsidRDefault="006D37E1" w:rsidP="006D37E1">
            <w:pPr>
              <w:tabs>
                <w:tab w:val="right" w:pos="2621"/>
              </w:tabs>
            </w:pPr>
            <w:r w:rsidRPr="00DA4E55">
              <w:t>Žvakė-skulptūrėlė</w:t>
            </w:r>
            <w:r>
              <w:t xml:space="preserve"> </w:t>
            </w:r>
            <w:r w:rsidRPr="00DA4E55">
              <w:t>„Širdžių kryžius“</w:t>
            </w:r>
            <w:r w:rsidRPr="00DA4E55"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E1" w:rsidRDefault="006D37E1" w:rsidP="006D37E1">
            <w:r>
              <w:rPr>
                <w:lang w:eastAsia="lt-LT"/>
              </w:rPr>
              <w:t>1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DA4E55" w:rsidRDefault="006D37E1" w:rsidP="006D37E1">
            <w:r>
              <w:t>5,45</w:t>
            </w:r>
          </w:p>
        </w:tc>
      </w:tr>
      <w:tr w:rsidR="006D37E1" w:rsidRPr="00DA4E55" w:rsidTr="006D37E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r>
              <w:rPr>
                <w:lang w:eastAsia="lt-LT"/>
              </w:rPr>
              <w:t>4.3.4.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DA4E55" w:rsidRDefault="006D37E1" w:rsidP="006D37E1">
            <w:r w:rsidRPr="00DA4E55">
              <w:t>Žvakė-skulptūrėlė</w:t>
            </w:r>
            <w:r>
              <w:t xml:space="preserve"> </w:t>
            </w:r>
            <w:r w:rsidRPr="00DA4E55">
              <w:t>„Bažnyčios bokštas“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r>
              <w:rPr>
                <w:lang w:eastAsia="lt-LT"/>
              </w:rPr>
              <w:t>1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DA4E55" w:rsidRDefault="006D37E1" w:rsidP="006D37E1">
            <w:r w:rsidRPr="00DA4E55">
              <w:t>9,</w:t>
            </w:r>
            <w:r>
              <w:t>25</w:t>
            </w:r>
          </w:p>
        </w:tc>
      </w:tr>
      <w:tr w:rsidR="006D37E1" w:rsidRPr="00DA4E55" w:rsidTr="006D37E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Default="006D37E1" w:rsidP="006D37E1">
            <w:pPr>
              <w:rPr>
                <w:lang w:eastAsia="lt-LT"/>
              </w:rPr>
            </w:pPr>
            <w:r>
              <w:rPr>
                <w:lang w:eastAsia="lt-LT"/>
              </w:rPr>
              <w:t>4.3.5.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DA4E55" w:rsidRDefault="006D37E1" w:rsidP="006D37E1">
            <w:r w:rsidRPr="00DA4E55">
              <w:t>Kvadratinė žvakė-skulptūrėlė</w:t>
            </w:r>
            <w:r>
              <w:t xml:space="preserve"> </w:t>
            </w:r>
            <w:r w:rsidRPr="00DA4E55">
              <w:t>su Giedraičių herbu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r>
              <w:rPr>
                <w:lang w:eastAsia="lt-LT"/>
              </w:rPr>
              <w:t>1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DA4E55" w:rsidRDefault="006D37E1" w:rsidP="006D37E1">
            <w:r>
              <w:t>13,10</w:t>
            </w:r>
          </w:p>
        </w:tc>
      </w:tr>
      <w:tr w:rsidR="006D37E1" w:rsidRPr="00DA4E55" w:rsidTr="006D37E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Default="006D37E1" w:rsidP="006D37E1">
            <w:pPr>
              <w:rPr>
                <w:lang w:eastAsia="lt-LT"/>
              </w:rPr>
            </w:pPr>
            <w:r>
              <w:rPr>
                <w:lang w:eastAsia="lt-LT"/>
              </w:rPr>
              <w:t>4.3.6.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DA4E55" w:rsidRDefault="006D37E1" w:rsidP="006D37E1">
            <w:r w:rsidRPr="00DA4E55">
              <w:t>Žvakė-skulptūrėlė</w:t>
            </w:r>
            <w:r>
              <w:t xml:space="preserve"> </w:t>
            </w:r>
            <w:r w:rsidRPr="00DA4E55">
              <w:t>„Deganti širdis“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r>
              <w:rPr>
                <w:lang w:eastAsia="lt-LT"/>
              </w:rPr>
              <w:t>1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DA4E55" w:rsidRDefault="006D37E1" w:rsidP="006D37E1">
            <w:r w:rsidRPr="00DA4E55">
              <w:t>8,</w:t>
            </w:r>
            <w:r>
              <w:t>90</w:t>
            </w:r>
          </w:p>
        </w:tc>
      </w:tr>
      <w:tr w:rsidR="006D37E1" w:rsidRPr="00DA4E55" w:rsidTr="006D37E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Default="006D37E1" w:rsidP="006D37E1">
            <w:pPr>
              <w:rPr>
                <w:lang w:eastAsia="lt-LT"/>
              </w:rPr>
            </w:pPr>
            <w:r>
              <w:rPr>
                <w:lang w:eastAsia="lt-LT"/>
              </w:rPr>
              <w:t>4.3.7.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DA4E55" w:rsidRDefault="006D37E1" w:rsidP="006D37E1">
            <w:r w:rsidRPr="00DA4E55">
              <w:t>Žvakė-skulptūrėlė</w:t>
            </w:r>
            <w:r>
              <w:t xml:space="preserve"> </w:t>
            </w:r>
            <w:r w:rsidRPr="00DA4E55">
              <w:t>„Širdelė su balandžiu“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r>
              <w:rPr>
                <w:lang w:eastAsia="lt-LT"/>
              </w:rPr>
              <w:t>1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DA4E55" w:rsidRDefault="006D37E1" w:rsidP="006D37E1">
            <w:r>
              <w:t>4,00</w:t>
            </w:r>
          </w:p>
        </w:tc>
      </w:tr>
      <w:tr w:rsidR="006D37E1" w:rsidRPr="00DA4E55" w:rsidTr="006D37E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Default="006D37E1" w:rsidP="006D37E1">
            <w:pPr>
              <w:rPr>
                <w:lang w:eastAsia="lt-LT"/>
              </w:rPr>
            </w:pPr>
            <w:r>
              <w:rPr>
                <w:lang w:eastAsia="lt-LT"/>
              </w:rPr>
              <w:t>4.3.8.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DA4E55" w:rsidRDefault="006D37E1" w:rsidP="006D37E1">
            <w:r w:rsidRPr="00DA4E55">
              <w:t>Žvakė-skulptūrėlė</w:t>
            </w:r>
            <w:r>
              <w:t xml:space="preserve"> </w:t>
            </w:r>
            <w:r w:rsidRPr="00DA4E55">
              <w:t>„Nežinomas vienuolis‘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r>
              <w:rPr>
                <w:lang w:eastAsia="lt-LT"/>
              </w:rPr>
              <w:t>1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DA4E55" w:rsidRDefault="006D37E1" w:rsidP="006D37E1">
            <w:r>
              <w:t>4,00</w:t>
            </w:r>
          </w:p>
        </w:tc>
      </w:tr>
      <w:tr w:rsidR="006D37E1" w:rsidRPr="00DA4E55" w:rsidTr="006D37E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Default="006D37E1" w:rsidP="006D37E1">
            <w:pPr>
              <w:rPr>
                <w:lang w:eastAsia="lt-LT"/>
              </w:rPr>
            </w:pPr>
            <w:r>
              <w:rPr>
                <w:lang w:eastAsia="lt-LT"/>
              </w:rPr>
              <w:t>4.3.9.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DA4E55" w:rsidRDefault="006D37E1" w:rsidP="006D37E1">
            <w:r w:rsidRPr="00DA4E55">
              <w:t>Žvakė-skulptūrėlė</w:t>
            </w:r>
            <w:r>
              <w:t xml:space="preserve"> </w:t>
            </w:r>
            <w:r w:rsidRPr="00DA4E55">
              <w:t>„Širdis su gėle“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r>
              <w:rPr>
                <w:lang w:eastAsia="lt-LT"/>
              </w:rPr>
              <w:t>1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DA4E55" w:rsidRDefault="006D37E1" w:rsidP="006D37E1">
            <w:r>
              <w:t>5,45</w:t>
            </w:r>
          </w:p>
        </w:tc>
      </w:tr>
      <w:tr w:rsidR="006D37E1" w:rsidRPr="00DA4E55" w:rsidTr="006D37E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Default="006D37E1" w:rsidP="006D37E1">
            <w:pPr>
              <w:rPr>
                <w:lang w:eastAsia="lt-LT"/>
              </w:rPr>
            </w:pPr>
            <w:r>
              <w:rPr>
                <w:lang w:eastAsia="lt-LT"/>
              </w:rPr>
              <w:t>4.3.10.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DA4E55" w:rsidRDefault="006D37E1" w:rsidP="006D37E1">
            <w:r w:rsidRPr="00DA4E55">
              <w:t>Žvakė-skulptūrėlė</w:t>
            </w:r>
            <w:r>
              <w:t xml:space="preserve"> </w:t>
            </w:r>
            <w:r w:rsidRPr="00DA4E55">
              <w:t>„Širdis su kryžiumi“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r>
              <w:rPr>
                <w:lang w:eastAsia="lt-LT"/>
              </w:rPr>
              <w:t>1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DA4E55" w:rsidRDefault="006D37E1" w:rsidP="006D37E1">
            <w:r>
              <w:t>5,10</w:t>
            </w:r>
          </w:p>
        </w:tc>
      </w:tr>
      <w:tr w:rsidR="006D37E1" w:rsidRPr="00DA4E55" w:rsidTr="006D37E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Default="006D37E1" w:rsidP="006D37E1">
            <w:pPr>
              <w:rPr>
                <w:lang w:eastAsia="lt-LT"/>
              </w:rPr>
            </w:pPr>
            <w:r>
              <w:rPr>
                <w:lang w:eastAsia="lt-LT"/>
              </w:rPr>
              <w:t>4.3.11.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DA4E55" w:rsidRDefault="006D37E1" w:rsidP="006D37E1">
            <w:r w:rsidRPr="00DA4E55">
              <w:t>Žvakė-skulptūrėlė</w:t>
            </w:r>
            <w:r>
              <w:t xml:space="preserve"> </w:t>
            </w:r>
            <w:r w:rsidRPr="00DA4E55">
              <w:t>„Gėlė“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r>
              <w:rPr>
                <w:lang w:eastAsia="lt-LT"/>
              </w:rPr>
              <w:t>1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DA4E55" w:rsidRDefault="006D37E1" w:rsidP="006D37E1">
            <w:r>
              <w:t>4,00</w:t>
            </w:r>
          </w:p>
        </w:tc>
      </w:tr>
      <w:tr w:rsidR="006D37E1" w:rsidRPr="00DA4E55" w:rsidTr="006D37E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Default="006D37E1" w:rsidP="006D37E1">
            <w:pPr>
              <w:rPr>
                <w:lang w:eastAsia="lt-LT"/>
              </w:rPr>
            </w:pPr>
            <w:r>
              <w:rPr>
                <w:lang w:eastAsia="lt-LT"/>
              </w:rPr>
              <w:t>4.3.12.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DA4E55" w:rsidRDefault="006D37E1" w:rsidP="006D37E1">
            <w:r w:rsidRPr="00DA4E55">
              <w:t>Krikšto žvakė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r>
              <w:rPr>
                <w:lang w:eastAsia="lt-LT"/>
              </w:rPr>
              <w:t>1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DA4E55" w:rsidRDefault="006D37E1" w:rsidP="006D37E1">
            <w:r>
              <w:t>17,00</w:t>
            </w:r>
          </w:p>
        </w:tc>
      </w:tr>
      <w:tr w:rsidR="006D37E1" w:rsidRPr="00DA4E55" w:rsidTr="006D37E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Default="006D37E1" w:rsidP="006D37E1">
            <w:pPr>
              <w:rPr>
                <w:lang w:eastAsia="lt-LT"/>
              </w:rPr>
            </w:pPr>
            <w:r>
              <w:rPr>
                <w:lang w:eastAsia="lt-LT"/>
              </w:rPr>
              <w:t>4.3.13.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DA4E55" w:rsidRDefault="006D37E1" w:rsidP="006D37E1">
            <w:r w:rsidRPr="00DA4E55">
              <w:t>Žvakė „Klasikinė“ trumpa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r>
              <w:rPr>
                <w:lang w:eastAsia="lt-LT"/>
              </w:rPr>
              <w:t>1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DA4E55" w:rsidRDefault="006D37E1" w:rsidP="006D37E1">
            <w:r>
              <w:t>2,00</w:t>
            </w:r>
          </w:p>
        </w:tc>
      </w:tr>
      <w:tr w:rsidR="006D37E1" w:rsidRPr="00DA4E55" w:rsidTr="006D37E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Default="006D37E1" w:rsidP="006D37E1">
            <w:pPr>
              <w:rPr>
                <w:lang w:eastAsia="lt-LT"/>
              </w:rPr>
            </w:pPr>
            <w:r>
              <w:rPr>
                <w:lang w:eastAsia="lt-LT"/>
              </w:rPr>
              <w:t>4.3.14.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DA4E55" w:rsidRDefault="006D37E1" w:rsidP="006D37E1">
            <w:r w:rsidRPr="00DA4E55">
              <w:t>Žvakė „Klasikinė“ ilga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r>
              <w:rPr>
                <w:lang w:eastAsia="lt-LT"/>
              </w:rPr>
              <w:t>1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DA4E55" w:rsidRDefault="006D37E1" w:rsidP="006D37E1">
            <w:r>
              <w:t>3,46</w:t>
            </w:r>
          </w:p>
        </w:tc>
      </w:tr>
      <w:tr w:rsidR="006D37E1" w:rsidRPr="00DA4E55" w:rsidTr="006D37E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Default="006D37E1" w:rsidP="006D37E1">
            <w:pPr>
              <w:rPr>
                <w:lang w:eastAsia="lt-LT"/>
              </w:rPr>
            </w:pPr>
            <w:r>
              <w:rPr>
                <w:lang w:eastAsia="lt-LT"/>
              </w:rPr>
              <w:t>4.3.15.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DA4E55" w:rsidRDefault="006D37E1" w:rsidP="006D37E1">
            <w:r w:rsidRPr="00DA4E55">
              <w:t>Žvakė-bareljefas „Paveikslas su bažnyčios vaizdu“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r>
              <w:rPr>
                <w:lang w:eastAsia="lt-LT"/>
              </w:rPr>
              <w:t>1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DA4E55" w:rsidRDefault="006D37E1" w:rsidP="006D37E1">
            <w:r>
              <w:t>5,10</w:t>
            </w:r>
          </w:p>
        </w:tc>
      </w:tr>
      <w:tr w:rsidR="006D37E1" w:rsidRPr="00DA4E55" w:rsidTr="006D37E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Default="006D37E1" w:rsidP="006D37E1">
            <w:pPr>
              <w:rPr>
                <w:lang w:eastAsia="lt-LT"/>
              </w:rPr>
            </w:pPr>
            <w:r>
              <w:rPr>
                <w:lang w:eastAsia="lt-LT"/>
              </w:rPr>
              <w:t>4.3.16.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DA4E55" w:rsidRDefault="006D37E1" w:rsidP="006D37E1">
            <w:r w:rsidRPr="00DA4E55">
              <w:t>Žvakė-bareljefas „Šv. Laurynas“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r>
              <w:rPr>
                <w:lang w:eastAsia="lt-LT"/>
              </w:rPr>
              <w:t>1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DA4E55" w:rsidRDefault="006D37E1" w:rsidP="006D37E1">
            <w:r>
              <w:t>1,80</w:t>
            </w:r>
          </w:p>
        </w:tc>
      </w:tr>
      <w:tr w:rsidR="006D37E1" w:rsidRPr="00DA4E55" w:rsidTr="006D37E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Default="006D37E1" w:rsidP="006D37E1">
            <w:pPr>
              <w:rPr>
                <w:lang w:eastAsia="lt-LT"/>
              </w:rPr>
            </w:pPr>
            <w:r>
              <w:rPr>
                <w:lang w:eastAsia="lt-LT"/>
              </w:rPr>
              <w:t>4.3.17.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DA4E55" w:rsidRDefault="006D37E1" w:rsidP="006D37E1">
            <w:r w:rsidRPr="00DA4E55">
              <w:t>Žvakė-bareljefas</w:t>
            </w:r>
            <w:r>
              <w:t xml:space="preserve"> </w:t>
            </w:r>
            <w:r w:rsidRPr="00DA4E55">
              <w:t>„Palaimintasis“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r>
              <w:rPr>
                <w:lang w:eastAsia="lt-LT"/>
              </w:rPr>
              <w:t>1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DA4E55" w:rsidRDefault="006D37E1" w:rsidP="006D37E1">
            <w:r>
              <w:t>2,00</w:t>
            </w:r>
          </w:p>
        </w:tc>
      </w:tr>
      <w:tr w:rsidR="006D37E1" w:rsidRPr="00DA4E55" w:rsidTr="006D37E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r>
              <w:rPr>
                <w:lang w:eastAsia="lt-LT"/>
              </w:rPr>
              <w:t>4.3.18.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DA4E55" w:rsidRDefault="006D37E1" w:rsidP="006D37E1">
            <w:r w:rsidRPr="00DA4E55">
              <w:t>Žvakė-bareljefas</w:t>
            </w:r>
            <w:r>
              <w:t xml:space="preserve"> </w:t>
            </w:r>
            <w:r w:rsidRPr="00DA4E55">
              <w:t>„Marija“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r>
              <w:rPr>
                <w:lang w:eastAsia="lt-LT"/>
              </w:rPr>
              <w:t>1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DA4E55" w:rsidRDefault="006D37E1" w:rsidP="006D37E1">
            <w:r>
              <w:t>1,80</w:t>
            </w:r>
          </w:p>
        </w:tc>
      </w:tr>
      <w:tr w:rsidR="006D37E1" w:rsidRPr="00DA4E55" w:rsidTr="006D37E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Default="006D37E1" w:rsidP="006D37E1">
            <w:pPr>
              <w:rPr>
                <w:lang w:eastAsia="lt-LT"/>
              </w:rPr>
            </w:pPr>
            <w:r>
              <w:rPr>
                <w:lang w:eastAsia="lt-LT"/>
              </w:rPr>
              <w:t>4.3.19.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DA4E55" w:rsidRDefault="006D37E1" w:rsidP="006D37E1">
            <w:r w:rsidRPr="00DA4E55">
              <w:t>Žvakė-bareljefas</w:t>
            </w:r>
            <w:r>
              <w:t xml:space="preserve"> </w:t>
            </w:r>
            <w:r w:rsidRPr="00DA4E55">
              <w:t>„Mažas Angelas“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2A4761" w:rsidRDefault="006D37E1" w:rsidP="006D37E1">
            <w:pPr>
              <w:rPr>
                <w:lang w:eastAsia="lt-LT"/>
              </w:rPr>
            </w:pPr>
            <w:r>
              <w:rPr>
                <w:lang w:eastAsia="lt-LT"/>
              </w:rPr>
              <w:t>1 vnt.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DA4E55" w:rsidRDefault="006D37E1" w:rsidP="006D37E1">
            <w:r>
              <w:t>1,10</w:t>
            </w:r>
          </w:p>
        </w:tc>
      </w:tr>
      <w:tr w:rsidR="006D37E1" w:rsidRPr="00DA4E55" w:rsidTr="006D37E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7E492A" w:rsidRDefault="006D37E1" w:rsidP="006D37E1">
            <w:pPr>
              <w:ind w:right="-108"/>
            </w:pPr>
            <w:r>
              <w:t>4.4.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DA4E55" w:rsidRDefault="006D37E1" w:rsidP="006D37E1">
            <w:r>
              <w:t>Edu</w:t>
            </w:r>
            <w:r w:rsidR="00C53B35">
              <w:t>kacinė programa „Kalėdaičių kepimas</w:t>
            </w:r>
            <w: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7E492A" w:rsidRDefault="006D37E1" w:rsidP="006D37E1">
            <w:r>
              <w:t>1 kalėdaitis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E1" w:rsidRPr="00DA4E55" w:rsidRDefault="006D37E1" w:rsidP="006D37E1">
            <w:r w:rsidRPr="00DA4E55">
              <w:t>0,</w:t>
            </w:r>
            <w:r>
              <w:t>55</w:t>
            </w:r>
          </w:p>
        </w:tc>
      </w:tr>
    </w:tbl>
    <w:p w:rsidR="006D37E1" w:rsidRDefault="00315988" w:rsidP="006D37E1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„</w:t>
      </w:r>
    </w:p>
    <w:p w:rsidR="006D37E1" w:rsidRDefault="00C53B35" w:rsidP="00315988">
      <w:pPr>
        <w:pStyle w:val="Sraopastraipa"/>
        <w:numPr>
          <w:ilvl w:val="0"/>
          <w:numId w:val="3"/>
        </w:numPr>
        <w:tabs>
          <w:tab w:val="left" w:pos="0"/>
          <w:tab w:val="left" w:pos="709"/>
        </w:tabs>
        <w:spacing w:line="360" w:lineRule="auto"/>
        <w:ind w:left="0" w:firstLine="675"/>
        <w:jc w:val="both"/>
      </w:pPr>
      <w:r>
        <w:t>Papildyti</w:t>
      </w:r>
      <w:r w:rsidR="006D37E1">
        <w:t xml:space="preserve"> Molėtų krašto muziejaus teikiamų  </w:t>
      </w:r>
      <w:r>
        <w:t>atlygintinų paslaugų kainoraštį, patvirtintą</w:t>
      </w:r>
      <w:r w:rsidR="006D37E1">
        <w:t xml:space="preserve"> M</w:t>
      </w:r>
      <w:r w:rsidR="006D37E1" w:rsidRPr="00C37AFE">
        <w:t>olėtų rajono savivaldybės tarybos 2</w:t>
      </w:r>
      <w:r w:rsidR="006D37E1">
        <w:t>015 m. gegužės 28 d. sprendimu Nr. B1-144 „Dėl M</w:t>
      </w:r>
      <w:r w:rsidR="006D37E1" w:rsidRPr="00C37AFE">
        <w:t>olėtų krašto muziejaus teikiamų atlygintinų pas</w:t>
      </w:r>
      <w:r w:rsidR="006D37E1">
        <w:t xml:space="preserve">laugų kainų </w:t>
      </w:r>
      <w:r w:rsidR="00315988">
        <w:t>nustatymo“,</w:t>
      </w:r>
      <w:r>
        <w:t xml:space="preserve"> 6 punktu</w:t>
      </w:r>
      <w:r w:rsidR="006D37E1" w:rsidRPr="006D37E1">
        <w:t xml:space="preserve"> ir </w:t>
      </w:r>
      <w:r w:rsidR="00315988" w:rsidRPr="006D37E1">
        <w:t xml:space="preserve">jį </w:t>
      </w:r>
      <w:r w:rsidR="006D37E1" w:rsidRPr="006D37E1">
        <w:t>išdėstyti taip:</w:t>
      </w:r>
    </w:p>
    <w:p w:rsidR="00315988" w:rsidRDefault="00315988" w:rsidP="00315988">
      <w:pPr>
        <w:pStyle w:val="Sraopastraipa"/>
        <w:tabs>
          <w:tab w:val="left" w:pos="0"/>
          <w:tab w:val="left" w:pos="709"/>
        </w:tabs>
        <w:spacing w:line="360" w:lineRule="auto"/>
        <w:ind w:left="675"/>
        <w:jc w:val="both"/>
      </w:pPr>
    </w:p>
    <w:p w:rsidR="00315988" w:rsidRDefault="00315988" w:rsidP="00315988">
      <w:pPr>
        <w:pStyle w:val="Sraopastraipa"/>
        <w:tabs>
          <w:tab w:val="left" w:pos="0"/>
          <w:tab w:val="left" w:pos="709"/>
        </w:tabs>
        <w:spacing w:line="360" w:lineRule="auto"/>
        <w:ind w:left="675"/>
        <w:jc w:val="both"/>
      </w:pPr>
    </w:p>
    <w:p w:rsidR="00515F2A" w:rsidRDefault="00515F2A" w:rsidP="00315988">
      <w:pPr>
        <w:pStyle w:val="Sraopastraipa"/>
        <w:tabs>
          <w:tab w:val="left" w:pos="0"/>
          <w:tab w:val="left" w:pos="709"/>
        </w:tabs>
        <w:spacing w:line="360" w:lineRule="auto"/>
        <w:ind w:left="675"/>
        <w:jc w:val="both"/>
      </w:pPr>
    </w:p>
    <w:p w:rsidR="00315988" w:rsidRDefault="00315988" w:rsidP="00315988">
      <w:pPr>
        <w:tabs>
          <w:tab w:val="left" w:pos="0"/>
          <w:tab w:val="left" w:pos="709"/>
        </w:tabs>
        <w:spacing w:line="360" w:lineRule="auto"/>
        <w:jc w:val="both"/>
      </w:pPr>
      <w:r>
        <w:lastRenderedPageBreak/>
        <w:t>„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953"/>
        <w:gridCol w:w="1418"/>
        <w:gridCol w:w="1417"/>
      </w:tblGrid>
      <w:tr w:rsidR="00C53B35" w:rsidRPr="007E492A" w:rsidTr="00C53B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ind w:right="-108"/>
            </w:pPr>
            <w:r w:rsidRPr="007E492A">
              <w:t xml:space="preserve">Eil. </w:t>
            </w:r>
          </w:p>
          <w:p w:rsidR="00C53B35" w:rsidRPr="007E492A" w:rsidRDefault="00C53B35" w:rsidP="007B7966">
            <w:pPr>
              <w:ind w:right="-108"/>
            </w:pPr>
            <w:r w:rsidRPr="007E492A">
              <w:t>Nr.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jc w:val="center"/>
            </w:pPr>
            <w:r w:rsidRPr="007E492A">
              <w:t>Paslaugos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jc w:val="center"/>
            </w:pPr>
            <w:r w:rsidRPr="007E492A">
              <w:t>Mato vienetas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jc w:val="center"/>
            </w:pPr>
            <w:r w:rsidRPr="007E492A">
              <w:t xml:space="preserve">Kaina, </w:t>
            </w:r>
          </w:p>
          <w:p w:rsidR="00C53B35" w:rsidRPr="007E492A" w:rsidRDefault="00C53B35" w:rsidP="007B7966">
            <w:pPr>
              <w:jc w:val="center"/>
            </w:pPr>
            <w:r w:rsidRPr="007E492A">
              <w:t>eurais</w:t>
            </w:r>
          </w:p>
        </w:tc>
      </w:tr>
      <w:tr w:rsidR="00C53B35" w:rsidRPr="007E492A" w:rsidTr="00C53B35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 xml:space="preserve">6. </w:t>
            </w:r>
            <w:r w:rsidRPr="007E492A">
              <w:rPr>
                <w:b/>
                <w:lang w:eastAsia="lt-LT"/>
              </w:rPr>
              <w:t xml:space="preserve">Molėtų krašto </w:t>
            </w:r>
            <w:r>
              <w:rPr>
                <w:b/>
                <w:lang w:eastAsia="lt-LT"/>
              </w:rPr>
              <w:t xml:space="preserve">tradicinių </w:t>
            </w:r>
            <w:r w:rsidRPr="007E492A">
              <w:rPr>
                <w:b/>
                <w:lang w:eastAsia="lt-LT"/>
              </w:rPr>
              <w:t>amatų centro teikiamų atlygintinų paslaugų kainos</w:t>
            </w:r>
          </w:p>
        </w:tc>
      </w:tr>
      <w:tr w:rsidR="00C53B35" w:rsidRPr="007E492A" w:rsidTr="00C53B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6.</w:t>
            </w:r>
            <w:r w:rsidRPr="007E492A">
              <w:rPr>
                <w:lang w:eastAsia="lt-LT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pStyle w:val="Default"/>
            </w:pPr>
            <w:r>
              <w:t>Edukacinė programa „Žuvienės</w:t>
            </w:r>
            <w:r w:rsidRPr="007E492A">
              <w:t xml:space="preserve"> edukacija“ (1 val.):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3,80 Eur</w:t>
            </w:r>
          </w:p>
        </w:tc>
      </w:tr>
      <w:tr w:rsidR="00C53B35" w:rsidRPr="007E492A" w:rsidTr="00C53B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6.</w:t>
            </w:r>
            <w:r w:rsidRPr="007E492A">
              <w:rPr>
                <w:lang w:eastAsia="lt-LT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E</w:t>
            </w:r>
            <w:r>
              <w:rPr>
                <w:lang w:eastAsia="lt-LT"/>
              </w:rPr>
              <w:t>dukacinė programa „Bučių pynimo edukacija</w:t>
            </w:r>
            <w:r w:rsidRPr="007E492A">
              <w:rPr>
                <w:lang w:eastAsia="lt-LT"/>
              </w:rPr>
              <w:t>“ (1–1,5 val.):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</w:p>
        </w:tc>
      </w:tr>
      <w:tr w:rsidR="00C53B35" w:rsidRPr="007E492A" w:rsidTr="00C53B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6.</w:t>
            </w:r>
            <w:r w:rsidRPr="007E492A">
              <w:rPr>
                <w:lang w:eastAsia="lt-LT"/>
              </w:rPr>
              <w:t>2.1.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Suaugusiems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2,00 Eur</w:t>
            </w:r>
          </w:p>
        </w:tc>
      </w:tr>
      <w:tr w:rsidR="00C53B35" w:rsidRPr="007E492A" w:rsidTr="00C53B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6.</w:t>
            </w:r>
            <w:r w:rsidRPr="007E492A">
              <w:rPr>
                <w:lang w:eastAsia="lt-LT"/>
              </w:rPr>
              <w:t>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Šeimai</w:t>
            </w:r>
            <w:r w:rsidRPr="007E492A">
              <w:rPr>
                <w:lang w:eastAsia="lt-LT"/>
              </w:rPr>
              <w:t>, moksleiviams, studentams, pensininkams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1,50 Eur</w:t>
            </w:r>
          </w:p>
        </w:tc>
      </w:tr>
      <w:tr w:rsidR="00C53B35" w:rsidRPr="007E492A" w:rsidTr="00C53B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6.</w:t>
            </w:r>
            <w:r w:rsidRPr="007E492A">
              <w:rPr>
                <w:lang w:eastAsia="lt-LT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t>Edukacinė programa „Tinklų nėrimo edukacija</w:t>
            </w:r>
            <w:r w:rsidRPr="007E492A">
              <w:t>“ (1–1,5 val.):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</w:p>
        </w:tc>
      </w:tr>
      <w:tr w:rsidR="00C53B35" w:rsidRPr="007E492A" w:rsidTr="00C53B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6.</w:t>
            </w:r>
            <w:r w:rsidRPr="007E492A">
              <w:rPr>
                <w:lang w:eastAsia="lt-LT"/>
              </w:rPr>
              <w:t>3.1.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spacing w:before="100" w:beforeAutospacing="1"/>
              <w:rPr>
                <w:lang w:eastAsia="lt-LT"/>
              </w:rPr>
            </w:pPr>
            <w:r w:rsidRPr="007E492A">
              <w:rPr>
                <w:lang w:eastAsia="lt-LT"/>
              </w:rPr>
              <w:t>Suaugusiems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2,00 Eur</w:t>
            </w:r>
          </w:p>
        </w:tc>
      </w:tr>
      <w:tr w:rsidR="00C53B35" w:rsidRPr="007E492A" w:rsidTr="00C53B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6.</w:t>
            </w:r>
            <w:r w:rsidRPr="007E492A">
              <w:rPr>
                <w:lang w:eastAsia="lt-LT"/>
              </w:rPr>
              <w:t>3.2.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Šeimai</w:t>
            </w:r>
            <w:r w:rsidRPr="007E492A">
              <w:rPr>
                <w:lang w:eastAsia="lt-LT"/>
              </w:rPr>
              <w:t>, moksleiviams, studentams, pensininkams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1,50 Eur</w:t>
            </w:r>
          </w:p>
        </w:tc>
      </w:tr>
      <w:tr w:rsidR="00C53B35" w:rsidRPr="007E492A" w:rsidTr="00C53B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6.</w:t>
            </w:r>
            <w:r w:rsidRPr="007E492A">
              <w:rPr>
                <w:lang w:eastAsia="lt-LT"/>
              </w:rPr>
              <w:t xml:space="preserve">4.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t>Edukacinė programa „Krepšių pynimas iš balanų“ (1–1,5 val.):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</w:p>
        </w:tc>
      </w:tr>
      <w:tr w:rsidR="00C53B35" w:rsidRPr="007E492A" w:rsidTr="00C53B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6.</w:t>
            </w:r>
            <w:r w:rsidRPr="007E492A">
              <w:rPr>
                <w:lang w:eastAsia="lt-LT"/>
              </w:rPr>
              <w:t>4.1.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spacing w:before="100" w:beforeAutospacing="1"/>
              <w:rPr>
                <w:lang w:eastAsia="lt-LT"/>
              </w:rPr>
            </w:pPr>
            <w:r w:rsidRPr="007E492A">
              <w:rPr>
                <w:lang w:eastAsia="lt-LT"/>
              </w:rPr>
              <w:t>Suaugusiems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2,00 Eur</w:t>
            </w:r>
          </w:p>
        </w:tc>
      </w:tr>
      <w:tr w:rsidR="00C53B35" w:rsidRPr="007E492A" w:rsidTr="00C53B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6.</w:t>
            </w:r>
            <w:r w:rsidRPr="007E492A">
              <w:rPr>
                <w:lang w:eastAsia="lt-LT"/>
              </w:rPr>
              <w:t>4.2.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Šeimai</w:t>
            </w:r>
            <w:r w:rsidRPr="007E492A">
              <w:rPr>
                <w:lang w:eastAsia="lt-LT"/>
              </w:rPr>
              <w:t>, moksleiviams, studentams, pensininkams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1,50 Eur</w:t>
            </w:r>
          </w:p>
        </w:tc>
      </w:tr>
      <w:tr w:rsidR="00C53B35" w:rsidRPr="007E492A" w:rsidTr="00C53B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6.</w:t>
            </w:r>
            <w:r w:rsidRPr="007E492A">
              <w:rPr>
                <w:lang w:eastAsia="lt-LT"/>
              </w:rPr>
              <w:t xml:space="preserve">5.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r w:rsidRPr="007E492A">
              <w:t xml:space="preserve">Edukacinė programa „Keramikos </w:t>
            </w:r>
            <w:r>
              <w:t xml:space="preserve">amato </w:t>
            </w:r>
            <w:r w:rsidRPr="007E492A">
              <w:t xml:space="preserve">edukacija“ (1,5–2 val.) </w:t>
            </w:r>
          </w:p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5–20 dalyvių: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</w:p>
        </w:tc>
      </w:tr>
      <w:tr w:rsidR="00C53B35" w:rsidRPr="007E492A" w:rsidTr="00C53B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6.</w:t>
            </w:r>
            <w:r w:rsidRPr="007E492A">
              <w:rPr>
                <w:lang w:eastAsia="lt-LT"/>
              </w:rPr>
              <w:t>5.1.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spacing w:before="100" w:beforeAutospacing="1"/>
              <w:rPr>
                <w:lang w:eastAsia="lt-LT"/>
              </w:rPr>
            </w:pPr>
            <w:r w:rsidRPr="007E492A">
              <w:rPr>
                <w:lang w:eastAsia="lt-LT"/>
              </w:rPr>
              <w:t>Suaugusiems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4,80 Eur</w:t>
            </w:r>
          </w:p>
        </w:tc>
      </w:tr>
      <w:tr w:rsidR="00C53B35" w:rsidRPr="007E492A" w:rsidTr="00C53B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6.</w:t>
            </w:r>
            <w:r w:rsidR="00315988">
              <w:rPr>
                <w:lang w:eastAsia="lt-LT"/>
              </w:rPr>
              <w:t>5.2</w:t>
            </w:r>
            <w:r w:rsidRPr="007E492A">
              <w:rPr>
                <w:lang w:eastAsia="lt-LT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Šeimai</w:t>
            </w:r>
            <w:r w:rsidRPr="007E492A">
              <w:rPr>
                <w:lang w:eastAsia="lt-LT"/>
              </w:rPr>
              <w:t xml:space="preserve"> moksleiviams, studentams, pensininkams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3,80 Eur</w:t>
            </w:r>
          </w:p>
        </w:tc>
      </w:tr>
      <w:tr w:rsidR="00C53B35" w:rsidRPr="007E492A" w:rsidTr="00C53B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6.</w:t>
            </w:r>
            <w:r w:rsidRPr="007E492A">
              <w:rPr>
                <w:lang w:eastAsia="lt-LT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r w:rsidRPr="007E492A">
              <w:t>Eduk</w:t>
            </w:r>
            <w:r>
              <w:t>acinė programa „Veltinio vėlimo amato edukacija</w:t>
            </w:r>
            <w:r w:rsidRPr="007E492A">
              <w:t xml:space="preserve">“ (1,5–2 val.) </w:t>
            </w:r>
          </w:p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5–20 dalyvių: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</w:p>
        </w:tc>
      </w:tr>
      <w:tr w:rsidR="00C53B35" w:rsidRPr="007E492A" w:rsidTr="00C53B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6.</w:t>
            </w:r>
            <w:r w:rsidRPr="007E492A">
              <w:rPr>
                <w:lang w:eastAsia="lt-LT"/>
              </w:rPr>
              <w:t>6.1.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spacing w:before="100" w:beforeAutospacing="1"/>
              <w:rPr>
                <w:lang w:eastAsia="lt-LT"/>
              </w:rPr>
            </w:pPr>
            <w:r w:rsidRPr="007E492A">
              <w:rPr>
                <w:lang w:eastAsia="lt-LT"/>
              </w:rPr>
              <w:t>Suaugusiems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4,80 Eur</w:t>
            </w:r>
          </w:p>
        </w:tc>
      </w:tr>
      <w:tr w:rsidR="00C53B35" w:rsidRPr="007E492A" w:rsidTr="00C53B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6.</w:t>
            </w:r>
            <w:r w:rsidRPr="007E492A">
              <w:rPr>
                <w:lang w:eastAsia="lt-LT"/>
              </w:rPr>
              <w:t>6.2.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Šeimai</w:t>
            </w:r>
            <w:r w:rsidRPr="007E492A">
              <w:rPr>
                <w:lang w:eastAsia="lt-LT"/>
              </w:rPr>
              <w:t>, moksleiviams, studentams, pensininkams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3,80 Eur</w:t>
            </w:r>
          </w:p>
        </w:tc>
      </w:tr>
      <w:tr w:rsidR="00C53B35" w:rsidRPr="007E492A" w:rsidTr="00C53B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6.</w:t>
            </w:r>
            <w:r w:rsidRPr="007E492A">
              <w:rPr>
                <w:lang w:eastAsia="lt-LT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r w:rsidRPr="007E492A">
              <w:t xml:space="preserve">Edukacinė programa „Žvakių liejimas“ (1–1,5 val.) </w:t>
            </w:r>
          </w:p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5–20 dalyvių: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</w:p>
        </w:tc>
      </w:tr>
      <w:tr w:rsidR="00C53B35" w:rsidRPr="007E492A" w:rsidTr="00C53B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6.</w:t>
            </w:r>
            <w:r w:rsidRPr="007E492A">
              <w:rPr>
                <w:lang w:eastAsia="lt-LT"/>
              </w:rPr>
              <w:t>7.1.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spacing w:before="100" w:beforeAutospacing="1"/>
              <w:rPr>
                <w:lang w:eastAsia="lt-LT"/>
              </w:rPr>
            </w:pPr>
            <w:r w:rsidRPr="007E492A">
              <w:rPr>
                <w:lang w:eastAsia="lt-LT"/>
              </w:rPr>
              <w:t>Suaugusiems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2,00 Eur</w:t>
            </w:r>
          </w:p>
        </w:tc>
      </w:tr>
      <w:tr w:rsidR="00C53B35" w:rsidRPr="007E492A" w:rsidTr="00C53B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6.</w:t>
            </w:r>
            <w:r w:rsidRPr="007E492A">
              <w:rPr>
                <w:lang w:eastAsia="lt-LT"/>
              </w:rPr>
              <w:t>7.2.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Šeimai</w:t>
            </w:r>
            <w:r w:rsidRPr="007E492A">
              <w:rPr>
                <w:lang w:eastAsia="lt-LT"/>
              </w:rPr>
              <w:t>, moksleiviams, studentams, pensininkams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1,50 Eur</w:t>
            </w:r>
          </w:p>
        </w:tc>
      </w:tr>
      <w:tr w:rsidR="00C53B35" w:rsidRPr="007E492A" w:rsidTr="00C53B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6.</w:t>
            </w:r>
            <w:r w:rsidRPr="007E492A">
              <w:rPr>
                <w:lang w:eastAsia="lt-LT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 xml:space="preserve">Edukacinė programa „Žolininkystė“ (1–1,5 val.) </w:t>
            </w:r>
          </w:p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5–20 dalyvių: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</w:p>
        </w:tc>
      </w:tr>
      <w:tr w:rsidR="00C53B35" w:rsidRPr="007E492A" w:rsidTr="00C53B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6.</w:t>
            </w:r>
            <w:r w:rsidRPr="007E492A">
              <w:rPr>
                <w:lang w:eastAsia="lt-LT"/>
              </w:rPr>
              <w:t>8.1.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spacing w:before="100" w:beforeAutospacing="1"/>
              <w:rPr>
                <w:lang w:eastAsia="lt-LT"/>
              </w:rPr>
            </w:pPr>
            <w:r w:rsidRPr="007E492A">
              <w:rPr>
                <w:lang w:eastAsia="lt-LT"/>
              </w:rPr>
              <w:t>Suaugusiems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2,00 Eur</w:t>
            </w:r>
          </w:p>
        </w:tc>
      </w:tr>
      <w:tr w:rsidR="00C53B35" w:rsidRPr="007E492A" w:rsidTr="00C53B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6.</w:t>
            </w:r>
            <w:r w:rsidRPr="007E492A">
              <w:rPr>
                <w:lang w:eastAsia="lt-LT"/>
              </w:rPr>
              <w:t>8.2.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Šeimai,</w:t>
            </w:r>
            <w:r w:rsidRPr="007E492A">
              <w:rPr>
                <w:lang w:eastAsia="lt-LT"/>
              </w:rPr>
              <w:t xml:space="preserve"> moksleiviams, studentams, pensininkams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1,50 Eur</w:t>
            </w:r>
          </w:p>
        </w:tc>
      </w:tr>
      <w:tr w:rsidR="00C53B35" w:rsidRPr="007E492A" w:rsidTr="00C53B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6.</w:t>
            </w:r>
            <w:r w:rsidRPr="007E492A">
              <w:rPr>
                <w:lang w:eastAsia="lt-LT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Eduka</w:t>
            </w:r>
            <w:r>
              <w:rPr>
                <w:lang w:eastAsia="lt-LT"/>
              </w:rPr>
              <w:t>cinė programa „Popieriaus karpiniai</w:t>
            </w:r>
            <w:r w:rsidRPr="007E492A">
              <w:rPr>
                <w:lang w:eastAsia="lt-LT"/>
              </w:rPr>
              <w:t xml:space="preserve">“ (1,5–2 val.) </w:t>
            </w:r>
          </w:p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10–20 dalyvių: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</w:p>
        </w:tc>
      </w:tr>
      <w:tr w:rsidR="00C53B35" w:rsidRPr="007E492A" w:rsidTr="00C53B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6.</w:t>
            </w:r>
            <w:r w:rsidRPr="007E492A">
              <w:rPr>
                <w:lang w:eastAsia="lt-LT"/>
              </w:rPr>
              <w:t>9.1.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spacing w:before="100" w:beforeAutospacing="1"/>
              <w:rPr>
                <w:lang w:eastAsia="lt-LT"/>
              </w:rPr>
            </w:pPr>
            <w:r w:rsidRPr="007E492A">
              <w:rPr>
                <w:lang w:eastAsia="lt-LT"/>
              </w:rPr>
              <w:t>Suaugusiems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4,80 Eur</w:t>
            </w:r>
          </w:p>
        </w:tc>
      </w:tr>
      <w:tr w:rsidR="00C53B35" w:rsidRPr="007E492A" w:rsidTr="00C53B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6.</w:t>
            </w:r>
            <w:r w:rsidRPr="007E492A">
              <w:rPr>
                <w:lang w:eastAsia="lt-LT"/>
              </w:rPr>
              <w:t>9.2.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Šeimai</w:t>
            </w:r>
            <w:r w:rsidRPr="007E492A">
              <w:rPr>
                <w:lang w:eastAsia="lt-LT"/>
              </w:rPr>
              <w:t>, moksleiviams, studentams, pensininkams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3,80 Eur</w:t>
            </w:r>
          </w:p>
        </w:tc>
      </w:tr>
      <w:tr w:rsidR="00C53B35" w:rsidRPr="007E492A" w:rsidTr="00C53B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6.</w:t>
            </w:r>
            <w:r w:rsidRPr="007E492A">
              <w:rPr>
                <w:lang w:eastAsia="lt-LT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 xml:space="preserve">Edukacinė programa „Juostų pynimas“ (1,5–2 val.) </w:t>
            </w:r>
          </w:p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10–20 dalyvių: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</w:p>
        </w:tc>
      </w:tr>
      <w:tr w:rsidR="00C53B35" w:rsidRPr="007E492A" w:rsidTr="00C53B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6.</w:t>
            </w:r>
            <w:r w:rsidRPr="007E492A">
              <w:rPr>
                <w:lang w:eastAsia="lt-LT"/>
              </w:rPr>
              <w:t>10.1.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spacing w:before="100" w:beforeAutospacing="1"/>
              <w:rPr>
                <w:lang w:eastAsia="lt-LT"/>
              </w:rPr>
            </w:pPr>
            <w:r w:rsidRPr="007E492A">
              <w:rPr>
                <w:lang w:eastAsia="lt-LT"/>
              </w:rPr>
              <w:t>Suaugusiems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4,80 Eur</w:t>
            </w:r>
          </w:p>
        </w:tc>
      </w:tr>
      <w:tr w:rsidR="00C53B35" w:rsidRPr="007E492A" w:rsidTr="00C53B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6.</w:t>
            </w:r>
            <w:r w:rsidRPr="007E492A">
              <w:rPr>
                <w:lang w:eastAsia="lt-LT"/>
              </w:rPr>
              <w:t>10.2.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Šeimai</w:t>
            </w:r>
            <w:r w:rsidRPr="007E492A">
              <w:rPr>
                <w:lang w:eastAsia="lt-LT"/>
              </w:rPr>
              <w:t>, moksleiviams, studentams, pensininkams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3,80 Eur</w:t>
            </w:r>
          </w:p>
        </w:tc>
      </w:tr>
      <w:tr w:rsidR="00C53B35" w:rsidRPr="007E492A" w:rsidTr="00C53B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6.</w:t>
            </w:r>
            <w:r w:rsidRPr="007E492A">
              <w:rPr>
                <w:lang w:eastAsia="lt-LT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 xml:space="preserve">Edukacinė programa „Juostų audimas“ (1,5–2 val.) </w:t>
            </w:r>
          </w:p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10–20 dalyvių: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</w:p>
        </w:tc>
      </w:tr>
      <w:tr w:rsidR="00C53B35" w:rsidRPr="007E492A" w:rsidTr="00C53B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6.</w:t>
            </w:r>
            <w:r w:rsidRPr="007E492A">
              <w:rPr>
                <w:lang w:eastAsia="lt-LT"/>
              </w:rPr>
              <w:t>11.1.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spacing w:before="100" w:beforeAutospacing="1"/>
              <w:rPr>
                <w:lang w:eastAsia="lt-LT"/>
              </w:rPr>
            </w:pPr>
            <w:r w:rsidRPr="007E492A">
              <w:rPr>
                <w:lang w:eastAsia="lt-LT"/>
              </w:rPr>
              <w:t>Suaugusiems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4,80 Eur</w:t>
            </w:r>
          </w:p>
        </w:tc>
      </w:tr>
      <w:tr w:rsidR="00C53B35" w:rsidRPr="007E492A" w:rsidTr="00C53B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6.</w:t>
            </w:r>
            <w:r w:rsidRPr="007E492A">
              <w:rPr>
                <w:lang w:eastAsia="lt-LT"/>
              </w:rPr>
              <w:t>11.2.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Šeimai</w:t>
            </w:r>
            <w:r w:rsidRPr="007E492A">
              <w:rPr>
                <w:lang w:eastAsia="lt-LT"/>
              </w:rPr>
              <w:t>, moksleiviams, studentams, pensininkams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3,80 Eur</w:t>
            </w:r>
          </w:p>
        </w:tc>
      </w:tr>
      <w:tr w:rsidR="00C53B35" w:rsidRPr="007E492A" w:rsidTr="00C53B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6.</w:t>
            </w:r>
            <w:r w:rsidRPr="007E492A">
              <w:rPr>
                <w:lang w:eastAsia="lt-LT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 xml:space="preserve">Edukacinė programa „Siuvinėjimo edukacija“ (1,5–2 val.) </w:t>
            </w:r>
          </w:p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10–20 dalyvių: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</w:p>
        </w:tc>
      </w:tr>
      <w:tr w:rsidR="00C53B35" w:rsidRPr="007E492A" w:rsidTr="00C53B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6.</w:t>
            </w:r>
            <w:r w:rsidRPr="007E492A">
              <w:rPr>
                <w:lang w:eastAsia="lt-LT"/>
              </w:rPr>
              <w:t>12.1.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spacing w:before="100" w:beforeAutospacing="1"/>
              <w:rPr>
                <w:lang w:eastAsia="lt-LT"/>
              </w:rPr>
            </w:pPr>
            <w:r w:rsidRPr="007E492A">
              <w:rPr>
                <w:lang w:eastAsia="lt-LT"/>
              </w:rPr>
              <w:t>Suaugusiems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4,80 Eur</w:t>
            </w:r>
          </w:p>
        </w:tc>
      </w:tr>
      <w:tr w:rsidR="00C53B35" w:rsidRPr="007E492A" w:rsidTr="00C53B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6.</w:t>
            </w:r>
            <w:r w:rsidRPr="007E492A">
              <w:rPr>
                <w:lang w:eastAsia="lt-LT"/>
              </w:rPr>
              <w:t>12.2.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Šeimai</w:t>
            </w:r>
            <w:r w:rsidRPr="007E492A">
              <w:rPr>
                <w:lang w:eastAsia="lt-LT"/>
              </w:rPr>
              <w:t>, moksleiviams, studentams, pensininkams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3,80 Eur</w:t>
            </w:r>
          </w:p>
        </w:tc>
      </w:tr>
      <w:tr w:rsidR="00C53B35" w:rsidRPr="007E492A" w:rsidTr="00C53B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6.</w:t>
            </w:r>
            <w:r w:rsidRPr="007E492A">
              <w:rPr>
                <w:lang w:eastAsia="lt-LT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Edukacinė programa „Kiaušinių</w:t>
            </w:r>
            <w:r w:rsidRPr="007E492A">
              <w:rPr>
                <w:lang w:eastAsia="lt-LT"/>
              </w:rPr>
              <w:t xml:space="preserve"> marginimas“ (1,5–2 val.) </w:t>
            </w:r>
          </w:p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10–20 dalyvių: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</w:p>
        </w:tc>
      </w:tr>
      <w:tr w:rsidR="00C53B35" w:rsidRPr="007E492A" w:rsidTr="00C53B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6.</w:t>
            </w:r>
            <w:r w:rsidRPr="007E492A">
              <w:rPr>
                <w:lang w:eastAsia="lt-LT"/>
              </w:rPr>
              <w:t>13.1.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spacing w:before="100" w:beforeAutospacing="1"/>
              <w:rPr>
                <w:lang w:eastAsia="lt-LT"/>
              </w:rPr>
            </w:pPr>
            <w:r w:rsidRPr="007E492A">
              <w:rPr>
                <w:lang w:eastAsia="lt-LT"/>
              </w:rPr>
              <w:t>Suaugusiems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4,80 Eur</w:t>
            </w:r>
          </w:p>
        </w:tc>
      </w:tr>
      <w:tr w:rsidR="00C53B35" w:rsidRPr="007E492A" w:rsidTr="00C53B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6.</w:t>
            </w:r>
            <w:r w:rsidRPr="007E492A">
              <w:rPr>
                <w:lang w:eastAsia="lt-LT"/>
              </w:rPr>
              <w:t>13.2.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Šeimai</w:t>
            </w:r>
            <w:r w:rsidRPr="007E492A">
              <w:rPr>
                <w:lang w:eastAsia="lt-LT"/>
              </w:rPr>
              <w:t>, moksleiviams, studentams, pensininkams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3,80 Eur</w:t>
            </w:r>
          </w:p>
        </w:tc>
      </w:tr>
      <w:tr w:rsidR="00C53B35" w:rsidRPr="007E492A" w:rsidTr="00C53B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6.</w:t>
            </w:r>
            <w:r w:rsidRPr="007E492A">
              <w:rPr>
                <w:lang w:eastAsia="lt-LT"/>
              </w:rPr>
              <w:t xml:space="preserve">14.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Edukacinė program</w:t>
            </w:r>
            <w:r>
              <w:rPr>
                <w:lang w:eastAsia="lt-LT"/>
              </w:rPr>
              <w:t>a „Tradicinės žvejybos pamokėlė</w:t>
            </w:r>
            <w:r w:rsidRPr="007E492A">
              <w:rPr>
                <w:lang w:eastAsia="lt-LT"/>
              </w:rPr>
              <w:t xml:space="preserve">“ </w:t>
            </w:r>
          </w:p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(1,5–2 val.) 10–20 dalyvių: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</w:p>
        </w:tc>
      </w:tr>
      <w:tr w:rsidR="00C53B35" w:rsidRPr="007E492A" w:rsidTr="00C53B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6.</w:t>
            </w:r>
            <w:r w:rsidRPr="007E492A">
              <w:rPr>
                <w:lang w:eastAsia="lt-LT"/>
              </w:rPr>
              <w:t>14.1.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spacing w:before="100" w:beforeAutospacing="1"/>
              <w:rPr>
                <w:lang w:eastAsia="lt-LT"/>
              </w:rPr>
            </w:pPr>
            <w:r w:rsidRPr="007E492A">
              <w:rPr>
                <w:lang w:eastAsia="lt-LT"/>
              </w:rPr>
              <w:t>Suaugusiems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4,80 Eur</w:t>
            </w:r>
          </w:p>
        </w:tc>
      </w:tr>
      <w:tr w:rsidR="00C53B35" w:rsidRPr="007E492A" w:rsidTr="00C53B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6.</w:t>
            </w:r>
            <w:r w:rsidRPr="007E492A">
              <w:rPr>
                <w:lang w:eastAsia="lt-LT"/>
              </w:rPr>
              <w:t>14.2.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Šeimai</w:t>
            </w:r>
            <w:r w:rsidRPr="007E492A">
              <w:rPr>
                <w:lang w:eastAsia="lt-LT"/>
              </w:rPr>
              <w:t>, moksleiviams, studentams, pensininkams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3,80 Eur</w:t>
            </w:r>
          </w:p>
        </w:tc>
      </w:tr>
      <w:tr w:rsidR="00C53B35" w:rsidRPr="007E492A" w:rsidTr="00C53B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6.</w:t>
            </w:r>
            <w:r w:rsidRPr="007E492A">
              <w:rPr>
                <w:lang w:eastAsia="lt-LT"/>
              </w:rPr>
              <w:t>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 xml:space="preserve">Edukacinė programa </w:t>
            </w:r>
            <w:r>
              <w:rPr>
                <w:lang w:eastAsia="lt-LT"/>
              </w:rPr>
              <w:t>„Tradicinio muzikavimo pamokėlė</w:t>
            </w:r>
            <w:r w:rsidRPr="007E492A">
              <w:rPr>
                <w:lang w:eastAsia="lt-LT"/>
              </w:rPr>
              <w:t>“ (1,5–2 val.) 10–20 dalyvių: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</w:p>
        </w:tc>
      </w:tr>
      <w:tr w:rsidR="00C53B35" w:rsidRPr="007E492A" w:rsidTr="00C53B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6.</w:t>
            </w:r>
            <w:r w:rsidRPr="007E492A">
              <w:rPr>
                <w:lang w:eastAsia="lt-LT"/>
              </w:rPr>
              <w:t>15.1.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spacing w:before="100" w:beforeAutospacing="1"/>
              <w:rPr>
                <w:lang w:eastAsia="lt-LT"/>
              </w:rPr>
            </w:pPr>
            <w:r w:rsidRPr="007E492A">
              <w:rPr>
                <w:lang w:eastAsia="lt-LT"/>
              </w:rPr>
              <w:t>Suaugusiems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4,80 Eur</w:t>
            </w:r>
          </w:p>
        </w:tc>
      </w:tr>
      <w:tr w:rsidR="00C53B35" w:rsidRPr="007E492A" w:rsidTr="00C53B35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6.</w:t>
            </w:r>
            <w:r w:rsidRPr="007E492A">
              <w:rPr>
                <w:lang w:eastAsia="lt-LT"/>
              </w:rPr>
              <w:t>15.2.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>
              <w:rPr>
                <w:lang w:eastAsia="lt-LT"/>
              </w:rPr>
              <w:t>Šeimai</w:t>
            </w:r>
            <w:r w:rsidRPr="007E492A">
              <w:rPr>
                <w:lang w:eastAsia="lt-LT"/>
              </w:rPr>
              <w:t>, moksleiviams, studentams, pensininkams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1 asm.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B35" w:rsidRPr="007E492A" w:rsidRDefault="00C53B35" w:rsidP="007B7966">
            <w:pPr>
              <w:rPr>
                <w:lang w:eastAsia="lt-LT"/>
              </w:rPr>
            </w:pPr>
            <w:r w:rsidRPr="007E492A">
              <w:rPr>
                <w:lang w:eastAsia="lt-LT"/>
              </w:rPr>
              <w:t>3,80 Eur</w:t>
            </w:r>
          </w:p>
        </w:tc>
      </w:tr>
    </w:tbl>
    <w:p w:rsidR="006D37E1" w:rsidRDefault="00315988" w:rsidP="006D37E1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„</w:t>
      </w:r>
    </w:p>
    <w:p w:rsidR="003E383E" w:rsidRDefault="003E383E" w:rsidP="003E383E">
      <w:pPr>
        <w:tabs>
          <w:tab w:val="left" w:pos="709"/>
        </w:tabs>
        <w:spacing w:line="360" w:lineRule="auto"/>
        <w:ind w:left="675"/>
        <w:jc w:val="both"/>
      </w:pPr>
    </w:p>
    <w:p w:rsidR="002C0A20" w:rsidRDefault="002C0A20" w:rsidP="002C0A20">
      <w:pPr>
        <w:tabs>
          <w:tab w:val="left" w:pos="0"/>
          <w:tab w:val="left" w:pos="1206"/>
        </w:tabs>
        <w:spacing w:line="360" w:lineRule="auto"/>
        <w:jc w:val="both"/>
      </w:pPr>
    </w:p>
    <w:p w:rsidR="002C0A20" w:rsidRDefault="002C0A20">
      <w:pPr>
        <w:tabs>
          <w:tab w:val="left" w:pos="1674"/>
        </w:tabs>
        <w:sectPr w:rsidR="002C0A20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r>
        <w:tab/>
      </w: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B34055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E0DFB" w:rsidRDefault="000E0DFB" w:rsidP="007951EA">
      <w:pPr>
        <w:tabs>
          <w:tab w:val="left" w:pos="7513"/>
        </w:tabs>
      </w:pPr>
    </w:p>
    <w:p w:rsidR="003E383E" w:rsidRDefault="003E383E" w:rsidP="007951EA">
      <w:pPr>
        <w:tabs>
          <w:tab w:val="left" w:pos="7513"/>
        </w:tabs>
      </w:pPr>
    </w:p>
    <w:p w:rsidR="003E383E" w:rsidRDefault="003E383E" w:rsidP="007951EA">
      <w:pPr>
        <w:tabs>
          <w:tab w:val="left" w:pos="7513"/>
        </w:tabs>
      </w:pPr>
    </w:p>
    <w:p w:rsidR="003E383E" w:rsidRDefault="003E383E" w:rsidP="007951EA">
      <w:pPr>
        <w:tabs>
          <w:tab w:val="left" w:pos="7513"/>
        </w:tabs>
      </w:pPr>
    </w:p>
    <w:p w:rsidR="003E383E" w:rsidRDefault="003E383E" w:rsidP="007951EA">
      <w:pPr>
        <w:tabs>
          <w:tab w:val="left" w:pos="7513"/>
        </w:tabs>
      </w:pPr>
    </w:p>
    <w:p w:rsidR="003E383E" w:rsidRDefault="003E383E" w:rsidP="007951EA">
      <w:pPr>
        <w:tabs>
          <w:tab w:val="left" w:pos="7513"/>
        </w:tabs>
      </w:pPr>
    </w:p>
    <w:p w:rsidR="003E383E" w:rsidRDefault="003E383E" w:rsidP="007951EA">
      <w:pPr>
        <w:tabs>
          <w:tab w:val="left" w:pos="7513"/>
        </w:tabs>
      </w:pPr>
    </w:p>
    <w:p w:rsidR="003E383E" w:rsidRDefault="003E383E" w:rsidP="007951EA">
      <w:pPr>
        <w:tabs>
          <w:tab w:val="left" w:pos="7513"/>
        </w:tabs>
      </w:pPr>
    </w:p>
    <w:p w:rsidR="003E383E" w:rsidRDefault="003E383E" w:rsidP="007951EA">
      <w:pPr>
        <w:tabs>
          <w:tab w:val="left" w:pos="7513"/>
        </w:tabs>
      </w:pPr>
    </w:p>
    <w:p w:rsidR="003E383E" w:rsidRDefault="003E383E" w:rsidP="007951EA">
      <w:pPr>
        <w:tabs>
          <w:tab w:val="left" w:pos="7513"/>
        </w:tabs>
      </w:pPr>
    </w:p>
    <w:p w:rsidR="003E383E" w:rsidRDefault="003E383E" w:rsidP="007951EA">
      <w:pPr>
        <w:tabs>
          <w:tab w:val="left" w:pos="7513"/>
        </w:tabs>
      </w:pPr>
    </w:p>
    <w:p w:rsidR="003E383E" w:rsidRDefault="003E383E" w:rsidP="007951EA">
      <w:pPr>
        <w:tabs>
          <w:tab w:val="left" w:pos="7513"/>
        </w:tabs>
      </w:pPr>
    </w:p>
    <w:p w:rsidR="003E383E" w:rsidRDefault="003E383E" w:rsidP="007951EA">
      <w:pPr>
        <w:tabs>
          <w:tab w:val="left" w:pos="7513"/>
        </w:tabs>
      </w:pPr>
    </w:p>
    <w:p w:rsidR="003E383E" w:rsidRDefault="003E383E" w:rsidP="007951EA">
      <w:pPr>
        <w:tabs>
          <w:tab w:val="left" w:pos="7513"/>
        </w:tabs>
      </w:pPr>
    </w:p>
    <w:p w:rsidR="003E383E" w:rsidRDefault="003E383E" w:rsidP="007951EA">
      <w:pPr>
        <w:tabs>
          <w:tab w:val="left" w:pos="7513"/>
        </w:tabs>
      </w:pPr>
    </w:p>
    <w:p w:rsidR="003E383E" w:rsidRDefault="003E383E" w:rsidP="007951EA">
      <w:pPr>
        <w:tabs>
          <w:tab w:val="left" w:pos="7513"/>
        </w:tabs>
      </w:pPr>
    </w:p>
    <w:p w:rsidR="003E383E" w:rsidRDefault="003E383E" w:rsidP="007951EA">
      <w:pPr>
        <w:tabs>
          <w:tab w:val="left" w:pos="7513"/>
        </w:tabs>
      </w:pPr>
    </w:p>
    <w:p w:rsidR="003E383E" w:rsidRDefault="003E383E" w:rsidP="007951EA">
      <w:pPr>
        <w:tabs>
          <w:tab w:val="left" w:pos="7513"/>
        </w:tabs>
      </w:pPr>
    </w:p>
    <w:p w:rsidR="003E383E" w:rsidRDefault="003E383E" w:rsidP="007951EA">
      <w:pPr>
        <w:tabs>
          <w:tab w:val="left" w:pos="7513"/>
        </w:tabs>
      </w:pPr>
    </w:p>
    <w:p w:rsidR="003E383E" w:rsidRDefault="003E383E" w:rsidP="007951EA">
      <w:pPr>
        <w:tabs>
          <w:tab w:val="left" w:pos="7513"/>
        </w:tabs>
      </w:pPr>
    </w:p>
    <w:p w:rsidR="003E383E" w:rsidRDefault="003E383E" w:rsidP="007951EA">
      <w:pPr>
        <w:tabs>
          <w:tab w:val="left" w:pos="7513"/>
        </w:tabs>
      </w:pPr>
    </w:p>
    <w:p w:rsidR="003E383E" w:rsidRDefault="003E383E" w:rsidP="007951EA">
      <w:pPr>
        <w:tabs>
          <w:tab w:val="left" w:pos="7513"/>
        </w:tabs>
      </w:pPr>
    </w:p>
    <w:p w:rsidR="003E383E" w:rsidRDefault="003E383E" w:rsidP="007951EA">
      <w:pPr>
        <w:tabs>
          <w:tab w:val="left" w:pos="7513"/>
        </w:tabs>
      </w:pPr>
    </w:p>
    <w:p w:rsidR="003E383E" w:rsidRDefault="003E383E" w:rsidP="007951EA">
      <w:pPr>
        <w:tabs>
          <w:tab w:val="left" w:pos="7513"/>
        </w:tabs>
      </w:pPr>
    </w:p>
    <w:sectPr w:rsidR="003E383E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58C" w:rsidRDefault="005F258C">
      <w:r>
        <w:separator/>
      </w:r>
    </w:p>
  </w:endnote>
  <w:endnote w:type="continuationSeparator" w:id="0">
    <w:p w:rsidR="005F258C" w:rsidRDefault="005F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58C" w:rsidRDefault="005F258C">
      <w:r>
        <w:separator/>
      </w:r>
    </w:p>
  </w:footnote>
  <w:footnote w:type="continuationSeparator" w:id="0">
    <w:p w:rsidR="005F258C" w:rsidRDefault="005F2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E1" w:rsidRDefault="006D37E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D37E1" w:rsidRDefault="006D37E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E1" w:rsidRDefault="006D37E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3405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D37E1" w:rsidRDefault="006D37E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E1" w:rsidRDefault="006D37E1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499F"/>
    <w:multiLevelType w:val="multilevel"/>
    <w:tmpl w:val="D6C03C2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5" w:hanging="1800"/>
      </w:pPr>
      <w:rPr>
        <w:rFonts w:hint="default"/>
      </w:rPr>
    </w:lvl>
  </w:abstractNum>
  <w:abstractNum w:abstractNumId="1" w15:restartNumberingAfterBreak="0">
    <w:nsid w:val="1E6531FE"/>
    <w:multiLevelType w:val="hybridMultilevel"/>
    <w:tmpl w:val="C53ACF02"/>
    <w:lvl w:ilvl="0" w:tplc="5B5EA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B90D48"/>
    <w:multiLevelType w:val="hybridMultilevel"/>
    <w:tmpl w:val="4E128A2E"/>
    <w:lvl w:ilvl="0" w:tplc="181EBEA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2" w:hanging="360"/>
      </w:pPr>
    </w:lvl>
    <w:lvl w:ilvl="2" w:tplc="0427001B" w:tentative="1">
      <w:start w:val="1"/>
      <w:numFmt w:val="lowerRoman"/>
      <w:lvlText w:val="%3."/>
      <w:lvlJc w:val="right"/>
      <w:pPr>
        <w:ind w:left="2792" w:hanging="180"/>
      </w:pPr>
    </w:lvl>
    <w:lvl w:ilvl="3" w:tplc="0427000F" w:tentative="1">
      <w:start w:val="1"/>
      <w:numFmt w:val="decimal"/>
      <w:lvlText w:val="%4."/>
      <w:lvlJc w:val="left"/>
      <w:pPr>
        <w:ind w:left="3512" w:hanging="360"/>
      </w:pPr>
    </w:lvl>
    <w:lvl w:ilvl="4" w:tplc="04270019" w:tentative="1">
      <w:start w:val="1"/>
      <w:numFmt w:val="lowerLetter"/>
      <w:lvlText w:val="%5."/>
      <w:lvlJc w:val="left"/>
      <w:pPr>
        <w:ind w:left="4232" w:hanging="360"/>
      </w:pPr>
    </w:lvl>
    <w:lvl w:ilvl="5" w:tplc="0427001B" w:tentative="1">
      <w:start w:val="1"/>
      <w:numFmt w:val="lowerRoman"/>
      <w:lvlText w:val="%6."/>
      <w:lvlJc w:val="right"/>
      <w:pPr>
        <w:ind w:left="4952" w:hanging="180"/>
      </w:pPr>
    </w:lvl>
    <w:lvl w:ilvl="6" w:tplc="0427000F" w:tentative="1">
      <w:start w:val="1"/>
      <w:numFmt w:val="decimal"/>
      <w:lvlText w:val="%7."/>
      <w:lvlJc w:val="left"/>
      <w:pPr>
        <w:ind w:left="5672" w:hanging="360"/>
      </w:pPr>
    </w:lvl>
    <w:lvl w:ilvl="7" w:tplc="04270019" w:tentative="1">
      <w:start w:val="1"/>
      <w:numFmt w:val="lowerLetter"/>
      <w:lvlText w:val="%8."/>
      <w:lvlJc w:val="left"/>
      <w:pPr>
        <w:ind w:left="6392" w:hanging="360"/>
      </w:pPr>
    </w:lvl>
    <w:lvl w:ilvl="8" w:tplc="042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626A5707"/>
    <w:multiLevelType w:val="hybridMultilevel"/>
    <w:tmpl w:val="A882155C"/>
    <w:lvl w:ilvl="0" w:tplc="C16CE31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24"/>
    <w:rsid w:val="000477F1"/>
    <w:rsid w:val="00084AED"/>
    <w:rsid w:val="00087263"/>
    <w:rsid w:val="000C5A33"/>
    <w:rsid w:val="000E0DFB"/>
    <w:rsid w:val="000E38D3"/>
    <w:rsid w:val="0012091C"/>
    <w:rsid w:val="001318D8"/>
    <w:rsid w:val="00132437"/>
    <w:rsid w:val="00193BBB"/>
    <w:rsid w:val="001E0FA0"/>
    <w:rsid w:val="00210224"/>
    <w:rsid w:val="0021066B"/>
    <w:rsid w:val="00211F14"/>
    <w:rsid w:val="002150F8"/>
    <w:rsid w:val="00221C3B"/>
    <w:rsid w:val="0022318E"/>
    <w:rsid w:val="00293831"/>
    <w:rsid w:val="002B7A3A"/>
    <w:rsid w:val="002C0A20"/>
    <w:rsid w:val="00305758"/>
    <w:rsid w:val="00311F38"/>
    <w:rsid w:val="00315988"/>
    <w:rsid w:val="00327664"/>
    <w:rsid w:val="00341D56"/>
    <w:rsid w:val="00372600"/>
    <w:rsid w:val="00375992"/>
    <w:rsid w:val="00384B4D"/>
    <w:rsid w:val="003975CE"/>
    <w:rsid w:val="003A762C"/>
    <w:rsid w:val="003E383E"/>
    <w:rsid w:val="00427EA3"/>
    <w:rsid w:val="004968FC"/>
    <w:rsid w:val="004F285B"/>
    <w:rsid w:val="00503B36"/>
    <w:rsid w:val="00504780"/>
    <w:rsid w:val="00511C52"/>
    <w:rsid w:val="00515F2A"/>
    <w:rsid w:val="00561916"/>
    <w:rsid w:val="005733BE"/>
    <w:rsid w:val="005949FE"/>
    <w:rsid w:val="00596507"/>
    <w:rsid w:val="005A4424"/>
    <w:rsid w:val="005D6C80"/>
    <w:rsid w:val="005F258C"/>
    <w:rsid w:val="005F38B6"/>
    <w:rsid w:val="0060734F"/>
    <w:rsid w:val="00615E7E"/>
    <w:rsid w:val="006213AE"/>
    <w:rsid w:val="00634DAE"/>
    <w:rsid w:val="00696F49"/>
    <w:rsid w:val="006A0619"/>
    <w:rsid w:val="006C12EE"/>
    <w:rsid w:val="006D37E1"/>
    <w:rsid w:val="006E1749"/>
    <w:rsid w:val="006F3C90"/>
    <w:rsid w:val="0071054C"/>
    <w:rsid w:val="00776F64"/>
    <w:rsid w:val="00794407"/>
    <w:rsid w:val="00794C2F"/>
    <w:rsid w:val="007951EA"/>
    <w:rsid w:val="00796C66"/>
    <w:rsid w:val="007A3F5C"/>
    <w:rsid w:val="007C19F8"/>
    <w:rsid w:val="007E4516"/>
    <w:rsid w:val="00826DCE"/>
    <w:rsid w:val="008279D4"/>
    <w:rsid w:val="00837F12"/>
    <w:rsid w:val="00872337"/>
    <w:rsid w:val="008A401C"/>
    <w:rsid w:val="008B2B73"/>
    <w:rsid w:val="008C3822"/>
    <w:rsid w:val="008F6273"/>
    <w:rsid w:val="00914CCF"/>
    <w:rsid w:val="00930BE4"/>
    <w:rsid w:val="0093412A"/>
    <w:rsid w:val="00951BFA"/>
    <w:rsid w:val="009A00BA"/>
    <w:rsid w:val="009A4B66"/>
    <w:rsid w:val="009B4614"/>
    <w:rsid w:val="009B6525"/>
    <w:rsid w:val="009E3FDC"/>
    <w:rsid w:val="009E70D9"/>
    <w:rsid w:val="009F7409"/>
    <w:rsid w:val="00A05F75"/>
    <w:rsid w:val="00A12CE2"/>
    <w:rsid w:val="00A27DBC"/>
    <w:rsid w:val="00A33971"/>
    <w:rsid w:val="00AC3E02"/>
    <w:rsid w:val="00AD3FE3"/>
    <w:rsid w:val="00AE325A"/>
    <w:rsid w:val="00B00036"/>
    <w:rsid w:val="00B00D4B"/>
    <w:rsid w:val="00B34055"/>
    <w:rsid w:val="00BB70B1"/>
    <w:rsid w:val="00BD53FC"/>
    <w:rsid w:val="00C16EA1"/>
    <w:rsid w:val="00C17E09"/>
    <w:rsid w:val="00C30B55"/>
    <w:rsid w:val="00C37AFE"/>
    <w:rsid w:val="00C4687B"/>
    <w:rsid w:val="00C53B35"/>
    <w:rsid w:val="00C545D4"/>
    <w:rsid w:val="00C82039"/>
    <w:rsid w:val="00CC1DF9"/>
    <w:rsid w:val="00D03D5A"/>
    <w:rsid w:val="00D16D3D"/>
    <w:rsid w:val="00D2251D"/>
    <w:rsid w:val="00D737C5"/>
    <w:rsid w:val="00D8136A"/>
    <w:rsid w:val="00D952DF"/>
    <w:rsid w:val="00DA55C4"/>
    <w:rsid w:val="00DB1010"/>
    <w:rsid w:val="00DB7660"/>
    <w:rsid w:val="00DC6469"/>
    <w:rsid w:val="00DD50C6"/>
    <w:rsid w:val="00DF5FA4"/>
    <w:rsid w:val="00E032E8"/>
    <w:rsid w:val="00E15B4F"/>
    <w:rsid w:val="00E21A3E"/>
    <w:rsid w:val="00E86027"/>
    <w:rsid w:val="00EC4F59"/>
    <w:rsid w:val="00EE645F"/>
    <w:rsid w:val="00F465A0"/>
    <w:rsid w:val="00F54307"/>
    <w:rsid w:val="00F807F2"/>
    <w:rsid w:val="00FB77DF"/>
    <w:rsid w:val="00FC5581"/>
    <w:rsid w:val="00FD63FE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F8176C23-0160-4964-A58F-9A50DEFE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30B55"/>
    <w:pPr>
      <w:ind w:left="720"/>
      <w:contextualSpacing/>
    </w:pPr>
  </w:style>
  <w:style w:type="table" w:styleId="Lentelstinklelis">
    <w:name w:val="Table Grid"/>
    <w:basedOn w:val="prastojilentel"/>
    <w:rsid w:val="00047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193BB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93BBB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914C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514B5-F98E-4073-9A3D-6E67D939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4663</Words>
  <Characters>2659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5</cp:revision>
  <cp:lastPrinted>2015-12-16T13:06:00Z</cp:lastPrinted>
  <dcterms:created xsi:type="dcterms:W3CDTF">2015-12-16T13:35:00Z</dcterms:created>
  <dcterms:modified xsi:type="dcterms:W3CDTF">2015-12-21T12:07:00Z</dcterms:modified>
</cp:coreProperties>
</file>