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5427">
      <w:pPr>
        <w:jc w:val="center"/>
        <w:rPr>
          <w:b/>
          <w:caps/>
        </w:rPr>
      </w:pPr>
      <w:r>
        <w:rPr>
          <w:b/>
          <w:caps/>
        </w:rPr>
        <w:t xml:space="preserve">Dėl </w:t>
      </w:r>
      <w:r w:rsidRPr="00175427">
        <w:rPr>
          <w:b/>
          <w:caps/>
        </w:rPr>
        <w:t>MOLĖTŲ RAJONO SAVIVALDYBĖS LAIKINO POBŪDŽIO VIEŠŲJŲ DARBŲ, TEIKIANČIŲ SOCIALINĘ NAUDĄ VIETOS BENDRUOMENEI, PADEDANČIŲ PALAIKYTI IR (AR) PLĖTOTI VIETOS BENDRUOMENĖS SOCIALINĘ INFRASTRUKTŪRĄ, VALSTYBINĖMS (VALSTYBĖS PERDUOTOMS SAVIVALDYBĖMS) FUNKCIJOMS VYKDYTI 2016 METAM</w:t>
      </w:r>
      <w:r>
        <w:rPr>
          <w:b/>
          <w:caps/>
        </w:rPr>
        <w:t>S SĄRAŠo ir viešųjų darbų programos 2016 metams patvirtinimo</w:t>
      </w:r>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1" w:name="data_metai"/>
      <w:r>
        <w:instrText xml:space="preserve"> FORMTEXT </w:instrText>
      </w:r>
      <w:r>
        <w:fldChar w:fldCharType="separate"/>
      </w:r>
      <w:r>
        <w:rPr>
          <w:noProof/>
        </w:rPr>
        <w:t>201</w:t>
      </w:r>
      <w:r w:rsidR="00ED218F">
        <w:rPr>
          <w:noProof/>
        </w:rPr>
        <w:t>5</w:t>
      </w:r>
      <w:r>
        <w:fldChar w:fldCharType="end"/>
      </w:r>
      <w:bookmarkEnd w:id="1"/>
      <w:r w:rsidR="00C16EA1">
        <w:t xml:space="preserve"> m. </w:t>
      </w:r>
      <w:r w:rsidR="0093412A">
        <w:fldChar w:fldCharType="begin">
          <w:ffData>
            <w:name w:val="data_menuo"/>
            <w:enabled/>
            <w:calcOnExit w:val="0"/>
            <w:textInput>
              <w:maxLength w:val="9"/>
            </w:textInput>
          </w:ffData>
        </w:fldChar>
      </w:r>
      <w:bookmarkStart w:id="2" w:name="data_menuo"/>
      <w:r w:rsidR="0093412A">
        <w:instrText xml:space="preserve"> FORMTEXT </w:instrText>
      </w:r>
      <w:r w:rsidR="0093412A">
        <w:fldChar w:fldCharType="separate"/>
      </w:r>
      <w:r w:rsidR="00ED218F">
        <w:rPr>
          <w:noProof/>
        </w:rPr>
        <w:t>gruodžio</w:t>
      </w:r>
      <w:r w:rsidR="0093412A">
        <w:fldChar w:fldCharType="end"/>
      </w:r>
      <w:bookmarkEnd w:id="2"/>
      <w:r w:rsidR="00C16EA1">
        <w:t xml:space="preserve"> </w:t>
      </w:r>
      <w:r w:rsidR="00665C09">
        <w:t>17</w:t>
      </w:r>
      <w:r w:rsidR="00C16EA1">
        <w:t xml:space="preserve"> d. Nr. </w:t>
      </w:r>
      <w:r w:rsidR="00665C09">
        <w:t>B1-269</w:t>
      </w:r>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ED218F" w:rsidRPr="000F106F" w:rsidRDefault="00C16EA1" w:rsidP="000C18B1">
      <w:pPr>
        <w:spacing w:line="360" w:lineRule="auto"/>
        <w:jc w:val="both"/>
        <w:rPr>
          <w:color w:val="1A2B2E"/>
          <w:lang w:eastAsia="lt-LT"/>
        </w:rPr>
      </w:pPr>
      <w:r>
        <w:lastRenderedPageBreak/>
        <w:tab/>
      </w:r>
      <w:r w:rsidR="00ED218F" w:rsidRPr="000F106F">
        <w:rPr>
          <w:color w:val="1A2B2E"/>
          <w:lang w:eastAsia="lt-LT"/>
        </w:rPr>
        <w:t xml:space="preserve">Vadovaudamasi Lietuvos Respublikos vietos savivaldos įstatymo 7 straipsnio 18 punktu, 16 straipsnio </w:t>
      </w:r>
      <w:r w:rsidR="00ED218F" w:rsidRPr="009F1B1D">
        <w:rPr>
          <w:strike/>
          <w:color w:val="1A2B2E"/>
          <w:lang w:eastAsia="lt-LT"/>
        </w:rPr>
        <w:t>2 dalies 40 punktu ir</w:t>
      </w:r>
      <w:r w:rsidR="00ED218F" w:rsidRPr="000F106F">
        <w:rPr>
          <w:color w:val="1A2B2E"/>
          <w:lang w:eastAsia="lt-LT"/>
        </w:rPr>
        <w:t xml:space="preserve"> 4 dalimi, Lietuvos Respublikos užimtumo rėmimo įstatymo 5 straipsnio 1 dalies 4 punktu, 9 straipsniu, 28 straipsnio 3 ir 4 dalimis,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67.1</w:t>
      </w:r>
      <w:r w:rsidR="00A3580B">
        <w:rPr>
          <w:color w:val="1A2B2E"/>
          <w:lang w:eastAsia="lt-LT"/>
        </w:rPr>
        <w:t>.</w:t>
      </w:r>
      <w:r w:rsidR="00ED218F" w:rsidRPr="000F106F">
        <w:rPr>
          <w:color w:val="1A2B2E"/>
          <w:lang w:eastAsia="lt-LT"/>
        </w:rPr>
        <w:t xml:space="preserve"> ir 67.2</w:t>
      </w:r>
      <w:r w:rsidR="00A3580B">
        <w:rPr>
          <w:color w:val="1A2B2E"/>
          <w:lang w:eastAsia="lt-LT"/>
        </w:rPr>
        <w:t>.</w:t>
      </w:r>
      <w:r w:rsidR="00ED218F" w:rsidRPr="000F106F">
        <w:rPr>
          <w:color w:val="1A2B2E"/>
          <w:lang w:eastAsia="lt-LT"/>
        </w:rPr>
        <w:t xml:space="preserve"> punktais ir atsižvelgdama į Utenos teritorinės darbo biržos 201</w:t>
      </w:r>
      <w:r w:rsidR="00ED218F">
        <w:rPr>
          <w:color w:val="1A2B2E"/>
          <w:lang w:eastAsia="lt-LT"/>
        </w:rPr>
        <w:t>5</w:t>
      </w:r>
      <w:r w:rsidR="00ED218F" w:rsidRPr="000F106F">
        <w:rPr>
          <w:color w:val="1A2B2E"/>
          <w:lang w:eastAsia="lt-LT"/>
        </w:rPr>
        <w:t xml:space="preserve"> m. lapkričio </w:t>
      </w:r>
      <w:r w:rsidR="00ED218F">
        <w:rPr>
          <w:color w:val="1A2B2E"/>
          <w:lang w:eastAsia="lt-LT"/>
        </w:rPr>
        <w:t>5</w:t>
      </w:r>
      <w:r w:rsidR="00ED218F" w:rsidRPr="000F106F">
        <w:rPr>
          <w:color w:val="1A2B2E"/>
          <w:lang w:eastAsia="lt-LT"/>
        </w:rPr>
        <w:t xml:space="preserve"> d. raštą Nr. </w:t>
      </w:r>
      <w:r w:rsidR="00ED218F">
        <w:rPr>
          <w:color w:val="1A2B2E"/>
          <w:lang w:eastAsia="lt-LT"/>
        </w:rPr>
        <w:t>G-1493-(2.68.)</w:t>
      </w:r>
      <w:r w:rsidR="00ED218F" w:rsidRPr="000F106F">
        <w:rPr>
          <w:color w:val="1A2B2E"/>
          <w:lang w:eastAsia="lt-LT"/>
        </w:rPr>
        <w:t xml:space="preserve"> „Dėl viešųjų darbų sąrašo 201</w:t>
      </w:r>
      <w:r w:rsidR="00ED218F">
        <w:rPr>
          <w:color w:val="1A2B2E"/>
          <w:lang w:eastAsia="lt-LT"/>
        </w:rPr>
        <w:t>6</w:t>
      </w:r>
      <w:r w:rsidR="00ED218F" w:rsidRPr="000F106F">
        <w:rPr>
          <w:color w:val="1A2B2E"/>
          <w:lang w:eastAsia="lt-LT"/>
        </w:rPr>
        <w:t xml:space="preserve"> m. suderinimo“,</w:t>
      </w:r>
    </w:p>
    <w:p w:rsidR="00ED218F" w:rsidRPr="000F106F" w:rsidRDefault="00CA7F31" w:rsidP="000C18B1">
      <w:pPr>
        <w:spacing w:line="360" w:lineRule="auto"/>
        <w:jc w:val="both"/>
        <w:rPr>
          <w:color w:val="1A2B2E"/>
          <w:lang w:eastAsia="lt-LT"/>
        </w:rPr>
      </w:pPr>
      <w:r>
        <w:rPr>
          <w:color w:val="1A2B2E"/>
          <w:lang w:eastAsia="lt-LT"/>
        </w:rPr>
        <w:t xml:space="preserve">            </w:t>
      </w:r>
      <w:r w:rsidR="00ED218F" w:rsidRPr="000F106F">
        <w:rPr>
          <w:color w:val="1A2B2E"/>
          <w:lang w:eastAsia="lt-LT"/>
        </w:rPr>
        <w:t>Molėtų rajono savivaldybės taryba n u s p r e n d ž i a:</w:t>
      </w:r>
    </w:p>
    <w:p w:rsidR="00ED218F" w:rsidRPr="000F106F" w:rsidRDefault="00CA7F31" w:rsidP="00175427">
      <w:pPr>
        <w:spacing w:line="360" w:lineRule="auto"/>
        <w:jc w:val="both"/>
        <w:rPr>
          <w:color w:val="1A2B2E"/>
          <w:lang w:eastAsia="lt-LT"/>
        </w:rPr>
      </w:pPr>
      <w:r>
        <w:rPr>
          <w:color w:val="1A2B2E"/>
          <w:lang w:eastAsia="lt-LT"/>
        </w:rPr>
        <w:t xml:space="preserve">            </w:t>
      </w:r>
      <w:r w:rsidR="00ED218F" w:rsidRPr="000F106F">
        <w:rPr>
          <w:color w:val="1A2B2E"/>
          <w:lang w:eastAsia="lt-LT"/>
        </w:rPr>
        <w:t xml:space="preserve">1. Patvirtinti </w:t>
      </w:r>
      <w:r w:rsidR="00175427">
        <w:rPr>
          <w:color w:val="1A2B2E"/>
          <w:lang w:eastAsia="lt-LT"/>
        </w:rPr>
        <w:t>M</w:t>
      </w:r>
      <w:r w:rsidR="00175427" w:rsidRPr="00175427">
        <w:rPr>
          <w:bCs/>
          <w:color w:val="1A2B2E"/>
          <w:lang w:eastAsia="lt-LT"/>
        </w:rPr>
        <w:t>olėtų rajono savivaldybės laikino pobūdžio viešųjų darbų, teikiančių socialinę naudą vietos bendruomenei, padedančių palaikyti ir (ar) plėtoti vietos bendruomenės socialinę infrastruktūrą, valstybinėms (valstybės perduotoms savivaldybėms) funkcijoms vykdyti 2016 metams, sąraš</w:t>
      </w:r>
      <w:r w:rsidR="00175427">
        <w:rPr>
          <w:bCs/>
          <w:color w:val="1A2B2E"/>
          <w:lang w:eastAsia="lt-LT"/>
        </w:rPr>
        <w:t xml:space="preserve">ą </w:t>
      </w:r>
      <w:r w:rsidR="00175427" w:rsidRPr="00175427">
        <w:rPr>
          <w:color w:val="1A2B2E"/>
          <w:lang w:eastAsia="lt-LT"/>
        </w:rPr>
        <w:t xml:space="preserve"> </w:t>
      </w:r>
      <w:r w:rsidR="00ED218F" w:rsidRPr="000F106F">
        <w:rPr>
          <w:color w:val="1A2B2E"/>
          <w:lang w:eastAsia="lt-LT"/>
        </w:rPr>
        <w:t>(pridedama).</w:t>
      </w:r>
    </w:p>
    <w:p w:rsidR="00ED218F" w:rsidRPr="000F106F" w:rsidRDefault="00CA7F31" w:rsidP="000C18B1">
      <w:pPr>
        <w:spacing w:line="360" w:lineRule="auto"/>
        <w:jc w:val="both"/>
        <w:rPr>
          <w:color w:val="1A2B2E"/>
          <w:lang w:eastAsia="lt-LT"/>
        </w:rPr>
      </w:pPr>
      <w:r>
        <w:rPr>
          <w:color w:val="1A2B2E"/>
          <w:lang w:eastAsia="lt-LT"/>
        </w:rPr>
        <w:t xml:space="preserve">           </w:t>
      </w:r>
      <w:r w:rsidR="00ED218F" w:rsidRPr="000F106F">
        <w:rPr>
          <w:color w:val="1A2B2E"/>
          <w:lang w:eastAsia="lt-LT"/>
        </w:rPr>
        <w:t>2. Patvirtinti Molėtų rajono savivaldybės viešųjų darbų programą 201</w:t>
      </w:r>
      <w:r w:rsidR="000C18B1">
        <w:rPr>
          <w:color w:val="1A2B2E"/>
          <w:lang w:eastAsia="lt-LT"/>
        </w:rPr>
        <w:t>6</w:t>
      </w:r>
      <w:r w:rsidR="005C3EFD">
        <w:rPr>
          <w:color w:val="1A2B2E"/>
          <w:lang w:eastAsia="lt-LT"/>
        </w:rPr>
        <w:t xml:space="preserve"> </w:t>
      </w:r>
      <w:r w:rsidR="00ED218F" w:rsidRPr="000F106F">
        <w:rPr>
          <w:color w:val="1A2B2E"/>
          <w:lang w:eastAsia="lt-LT"/>
        </w:rPr>
        <w:t>metams (pridedama).</w:t>
      </w:r>
    </w:p>
    <w:p w:rsidR="00C16EA1" w:rsidRDefault="00C16EA1" w:rsidP="009B4614">
      <w:pPr>
        <w:tabs>
          <w:tab w:val="left" w:pos="680"/>
          <w:tab w:val="left" w:pos="1206"/>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BBF4E05EAC414F6A9AD31B01F3DD0BAE"/>
          </w:placeholder>
          <w:dropDownList>
            <w:listItem w:displayText="             " w:value="             "/>
            <w:listItem w:displayText="Stasys Žvinys" w:value="Stasys Žvinys"/>
          </w:dropDownList>
        </w:sdtPr>
        <w:sdtEndPr/>
        <w:sdtContent>
          <w:r w:rsidR="00665C09">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275809" w:rsidRDefault="00275809" w:rsidP="007951EA">
      <w:pPr>
        <w:tabs>
          <w:tab w:val="left" w:pos="7513"/>
        </w:tabs>
      </w:pPr>
    </w:p>
    <w:p w:rsidR="00275809" w:rsidRDefault="00275809" w:rsidP="007951EA">
      <w:pPr>
        <w:tabs>
          <w:tab w:val="left" w:pos="7513"/>
        </w:tabs>
      </w:pPr>
    </w:p>
    <w:p w:rsidR="0004065D" w:rsidRDefault="0004065D" w:rsidP="007951EA">
      <w:pPr>
        <w:tabs>
          <w:tab w:val="left" w:pos="7513"/>
        </w:tabs>
      </w:pPr>
    </w:p>
    <w:p w:rsidR="00665C09" w:rsidRDefault="006C5881" w:rsidP="006C5881">
      <w:r w:rsidRPr="006C5881">
        <w:t xml:space="preserve">                                                                                                 </w:t>
      </w:r>
    </w:p>
    <w:p w:rsidR="00665C09" w:rsidRDefault="00665C09" w:rsidP="006C5881"/>
    <w:p w:rsidR="00665C09" w:rsidRDefault="00665C09" w:rsidP="006C5881"/>
    <w:p w:rsidR="00665C09" w:rsidRDefault="00665C09" w:rsidP="006C5881"/>
    <w:p w:rsidR="006C5881" w:rsidRPr="006C5881" w:rsidRDefault="006C5881" w:rsidP="006C5881">
      <w:pPr>
        <w:spacing w:after="200" w:line="276" w:lineRule="auto"/>
        <w:rPr>
          <w:rFonts w:ascii="Calibri" w:eastAsia="Calibri" w:hAnsi="Calibri"/>
          <w:sz w:val="22"/>
          <w:szCs w:val="22"/>
        </w:rPr>
      </w:pPr>
      <w:bookmarkStart w:id="4" w:name="_GoBack"/>
      <w:bookmarkEnd w:id="4"/>
    </w:p>
    <w:p w:rsidR="006C5881" w:rsidRPr="006C5881" w:rsidRDefault="006C5881" w:rsidP="006C5881">
      <w:pPr>
        <w:spacing w:before="100" w:beforeAutospacing="1" w:after="100" w:afterAutospacing="1"/>
        <w:jc w:val="center"/>
        <w:rPr>
          <w:b/>
          <w:color w:val="1A2B2E"/>
          <w:lang w:eastAsia="lt-LT"/>
        </w:rPr>
      </w:pPr>
      <w:r w:rsidRPr="006C5881">
        <w:rPr>
          <w:b/>
          <w:bCs/>
          <w:color w:val="1A2B2E"/>
          <w:lang w:eastAsia="lt-LT"/>
        </w:rPr>
        <w:t>MOLĖTŲ RAJONO SAVIVALDYBĖS LAIKINO POBŪDŽIO VIEŠŲJŲ DARBŲ, TEIKIANČIŲ SOCIALINĘ NAUDĄ VIETOS BENDRUOMENEI, PADEDANČIŲ PALAIKYTI IR (AR) PLĖTOTI VIETOS BENDRUOMENĖS SOCIALINĘ INFRASTRUKTŪRĄ, VALSTYBINĖMS (VALSTYBĖS PERDUOTOMS SAVIVALDYBĖMS) FUNKCIJOMS VYKDYTI 2016 METAMS, SĄRAŠAS</w:t>
      </w:r>
    </w:p>
    <w:p w:rsidR="006C5881" w:rsidRPr="006C5881" w:rsidRDefault="006C5881" w:rsidP="005A2870">
      <w:pPr>
        <w:spacing w:line="360" w:lineRule="auto"/>
        <w:jc w:val="both"/>
        <w:rPr>
          <w:color w:val="1A2B2E"/>
          <w:lang w:eastAsia="lt-LT"/>
        </w:rPr>
      </w:pPr>
      <w:r w:rsidRPr="006C5881">
        <w:rPr>
          <w:color w:val="1A2B2E"/>
          <w:lang w:eastAsia="lt-LT"/>
        </w:rPr>
        <w:t xml:space="preserve">        1. Molėtų mieste ir rajono seniūnijose valstybinėje žemėje esančių visuomeninės paskirties objektų aplinkos tvarkymo, vietinės reikšmės kelių  pakelėse esančių krūmų šalinimo, žolės šienavimo, šiukšlių surinkimo, valstybinių ežerų ir upių pakrančių valymo darbai.</w:t>
      </w:r>
    </w:p>
    <w:p w:rsidR="006C5881" w:rsidRPr="006C5881" w:rsidRDefault="006C5881" w:rsidP="005A2870">
      <w:pPr>
        <w:spacing w:line="360" w:lineRule="auto"/>
        <w:jc w:val="both"/>
        <w:rPr>
          <w:color w:val="1A2B2E"/>
          <w:lang w:eastAsia="lt-LT"/>
        </w:rPr>
      </w:pPr>
      <w:r w:rsidRPr="006C5881">
        <w:rPr>
          <w:color w:val="1A2B2E"/>
          <w:lang w:eastAsia="lt-LT"/>
        </w:rPr>
        <w:t xml:space="preserve">        2. Socialinės bei kaimo bendruomenių visuomeninės paskirties objektų smulkaus remonto bei kiti laikino pobūdžio pagalbiniai darbai.</w:t>
      </w:r>
    </w:p>
    <w:p w:rsidR="006C5881" w:rsidRPr="006C5881" w:rsidRDefault="006C5881" w:rsidP="005A2870">
      <w:pPr>
        <w:spacing w:line="360" w:lineRule="auto"/>
        <w:jc w:val="both"/>
        <w:rPr>
          <w:color w:val="1A2B2E"/>
          <w:lang w:eastAsia="lt-LT"/>
        </w:rPr>
      </w:pPr>
      <w:r w:rsidRPr="006C5881">
        <w:rPr>
          <w:color w:val="1A2B2E"/>
          <w:lang w:eastAsia="lt-LT"/>
        </w:rPr>
        <w:t xml:space="preserve">        3. Istorijos, kultūrinio paveldo, neveikiančių kapinių, parkų, kitų, turinčių išliekamąją vertę objektų, esančių valstybinėje žemėje, tvarkymo pagalbiniai darbai.</w:t>
      </w:r>
    </w:p>
    <w:p w:rsidR="006C5881" w:rsidRPr="006C5881" w:rsidRDefault="006C5881" w:rsidP="005A2870">
      <w:pPr>
        <w:spacing w:line="360" w:lineRule="auto"/>
        <w:jc w:val="both"/>
        <w:rPr>
          <w:color w:val="1A2B2E"/>
          <w:lang w:eastAsia="lt-LT"/>
        </w:rPr>
      </w:pPr>
      <w:r w:rsidRPr="006C5881">
        <w:rPr>
          <w:color w:val="1A2B2E"/>
          <w:lang w:eastAsia="lt-LT"/>
        </w:rPr>
        <w:t xml:space="preserve">        4. Socialinės pagalbos darbai, teikiantys socialinę naudą vietos bendruomenei.</w:t>
      </w:r>
    </w:p>
    <w:p w:rsidR="006C5881" w:rsidRDefault="006C5881" w:rsidP="007951EA">
      <w:pPr>
        <w:tabs>
          <w:tab w:val="left" w:pos="7513"/>
        </w:tabs>
      </w:pPr>
    </w:p>
    <w:p w:rsidR="006C5881" w:rsidRDefault="006C5881" w:rsidP="007951EA">
      <w:pPr>
        <w:tabs>
          <w:tab w:val="left" w:pos="7513"/>
        </w:tabs>
      </w:pPr>
      <w:r>
        <w:t xml:space="preserve">                                    ___________________________________________</w:t>
      </w: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7951EA">
      <w:pPr>
        <w:tabs>
          <w:tab w:val="left" w:pos="7513"/>
        </w:tabs>
      </w:pPr>
    </w:p>
    <w:p w:rsidR="006C5881" w:rsidRDefault="006C5881" w:rsidP="006C5881">
      <w:pPr>
        <w:rPr>
          <w:color w:val="1A2B2E"/>
          <w:lang w:eastAsia="lt-LT"/>
        </w:rPr>
      </w:pPr>
      <w:r>
        <w:rPr>
          <w:color w:val="1A2B2E"/>
          <w:lang w:eastAsia="lt-LT"/>
        </w:rPr>
        <w:t xml:space="preserve">                                                                                                        </w:t>
      </w:r>
      <w:r w:rsidRPr="006C5881">
        <w:rPr>
          <w:color w:val="1A2B2E"/>
          <w:lang w:eastAsia="lt-LT"/>
        </w:rPr>
        <w:t>PATVIRTINTA</w:t>
      </w:r>
      <w:r w:rsidRPr="006C5881">
        <w:rPr>
          <w:color w:val="1A2B2E"/>
          <w:lang w:eastAsia="lt-LT"/>
        </w:rPr>
        <w:br/>
        <w:t xml:space="preserve">                                                                                                        Molėtų rajono</w:t>
      </w:r>
    </w:p>
    <w:p w:rsidR="006C5881" w:rsidRPr="006C5881" w:rsidRDefault="006C5881" w:rsidP="006C5881">
      <w:pPr>
        <w:rPr>
          <w:color w:val="1A2B2E"/>
          <w:lang w:eastAsia="lt-LT"/>
        </w:rPr>
      </w:pPr>
      <w:r w:rsidRPr="006C5881">
        <w:rPr>
          <w:color w:val="1A2B2E"/>
          <w:lang w:eastAsia="lt-LT"/>
        </w:rPr>
        <w:t xml:space="preserve"> </w:t>
      </w:r>
      <w:r>
        <w:rPr>
          <w:color w:val="1A2B2E"/>
          <w:lang w:eastAsia="lt-LT"/>
        </w:rPr>
        <w:t xml:space="preserve">                                                                                                       s</w:t>
      </w:r>
      <w:r w:rsidRPr="006C5881">
        <w:rPr>
          <w:color w:val="1A2B2E"/>
          <w:lang w:eastAsia="lt-LT"/>
        </w:rPr>
        <w:t>avivaldybės</w:t>
      </w:r>
      <w:r>
        <w:rPr>
          <w:color w:val="1A2B2E"/>
          <w:lang w:eastAsia="lt-LT"/>
        </w:rPr>
        <w:t xml:space="preserve"> </w:t>
      </w:r>
      <w:r w:rsidRPr="006C5881">
        <w:rPr>
          <w:color w:val="1A2B2E"/>
          <w:lang w:eastAsia="lt-LT"/>
        </w:rPr>
        <w:t>tarybos</w:t>
      </w:r>
      <w:r w:rsidRPr="006C5881">
        <w:rPr>
          <w:color w:val="1A2B2E"/>
          <w:lang w:eastAsia="lt-LT"/>
        </w:rPr>
        <w:br/>
        <w:t xml:space="preserve">                                                                                                        </w:t>
      </w:r>
      <w:r>
        <w:rPr>
          <w:color w:val="1A2B2E"/>
          <w:lang w:eastAsia="lt-LT"/>
        </w:rPr>
        <w:t>2015 m. gruodžio</w:t>
      </w:r>
      <w:r w:rsidRPr="006C5881">
        <w:rPr>
          <w:color w:val="1A2B2E"/>
          <w:lang w:eastAsia="lt-LT"/>
        </w:rPr>
        <w:t xml:space="preserve"> </w:t>
      </w:r>
      <w:r w:rsidR="00665C09">
        <w:rPr>
          <w:color w:val="1A2B2E"/>
          <w:lang w:eastAsia="lt-LT"/>
        </w:rPr>
        <w:t xml:space="preserve"> 17</w:t>
      </w:r>
      <w:r w:rsidRPr="006C5881">
        <w:rPr>
          <w:color w:val="1A2B2E"/>
          <w:lang w:eastAsia="lt-LT"/>
        </w:rPr>
        <w:t>d.</w:t>
      </w:r>
      <w:r w:rsidRPr="006C5881">
        <w:rPr>
          <w:color w:val="1A2B2E"/>
          <w:lang w:eastAsia="lt-LT"/>
        </w:rPr>
        <w:br/>
        <w:t xml:space="preserve">                                                                                                        sprendimu Nr. </w:t>
      </w:r>
      <w:r w:rsidR="003F107F">
        <w:rPr>
          <w:color w:val="1A2B2E"/>
          <w:lang w:eastAsia="lt-LT"/>
        </w:rPr>
        <w:t>B1-</w:t>
      </w:r>
      <w:r w:rsidR="00665C09">
        <w:rPr>
          <w:color w:val="1A2B2E"/>
          <w:lang w:eastAsia="lt-LT"/>
        </w:rPr>
        <w:t>269</w:t>
      </w:r>
    </w:p>
    <w:p w:rsidR="006C5881" w:rsidRPr="006C5881" w:rsidRDefault="006C5881" w:rsidP="006C5881">
      <w:pPr>
        <w:spacing w:before="100" w:beforeAutospacing="1" w:after="100" w:afterAutospacing="1"/>
        <w:jc w:val="center"/>
        <w:rPr>
          <w:b/>
          <w:color w:val="1A2B2E"/>
          <w:lang w:eastAsia="lt-LT"/>
        </w:rPr>
      </w:pPr>
      <w:r w:rsidRPr="006C5881">
        <w:rPr>
          <w:b/>
          <w:color w:val="1A2B2E"/>
          <w:lang w:eastAsia="lt-LT"/>
        </w:rPr>
        <w:lastRenderedPageBreak/>
        <w:t>MOLĖTŲ RAJONO SAVIVALDYBĖS VIEŠŲJŲ DARBŲ PROGRAMA 201</w:t>
      </w:r>
      <w:r>
        <w:rPr>
          <w:b/>
          <w:color w:val="1A2B2E"/>
          <w:lang w:eastAsia="lt-LT"/>
        </w:rPr>
        <w:t>6</w:t>
      </w:r>
      <w:r w:rsidRPr="006C5881">
        <w:rPr>
          <w:b/>
          <w:color w:val="1A2B2E"/>
          <w:lang w:eastAsia="lt-LT"/>
        </w:rPr>
        <w:t xml:space="preserve"> METAMS</w:t>
      </w:r>
    </w:p>
    <w:p w:rsidR="000611E0" w:rsidRDefault="006C5881" w:rsidP="00AE722F">
      <w:pPr>
        <w:spacing w:line="360" w:lineRule="auto"/>
        <w:ind w:left="11"/>
        <w:jc w:val="center"/>
        <w:rPr>
          <w:b/>
          <w:color w:val="1A2B2E"/>
          <w:lang w:eastAsia="lt-LT"/>
        </w:rPr>
      </w:pPr>
      <w:r w:rsidRPr="006C5881">
        <w:rPr>
          <w:b/>
          <w:color w:val="1A2B2E"/>
          <w:lang w:eastAsia="lt-LT"/>
        </w:rPr>
        <w:t>I</w:t>
      </w:r>
      <w:r w:rsidR="000611E0">
        <w:rPr>
          <w:b/>
          <w:color w:val="1A2B2E"/>
          <w:lang w:eastAsia="lt-LT"/>
        </w:rPr>
        <w:t xml:space="preserve"> SKYRIUS</w:t>
      </w:r>
    </w:p>
    <w:p w:rsidR="006C5881" w:rsidRPr="006C5881" w:rsidRDefault="006C5881" w:rsidP="00AE722F">
      <w:pPr>
        <w:spacing w:line="360" w:lineRule="auto"/>
        <w:ind w:left="11"/>
        <w:jc w:val="center"/>
        <w:rPr>
          <w:b/>
          <w:color w:val="1A2B2E"/>
          <w:lang w:eastAsia="lt-LT"/>
        </w:rPr>
      </w:pPr>
      <w:r w:rsidRPr="006C5881">
        <w:rPr>
          <w:b/>
          <w:color w:val="1A2B2E"/>
          <w:lang w:eastAsia="lt-LT"/>
        </w:rPr>
        <w:t>BENDROSIOS NUOSTATOS</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1. Molėtų rajono savivaldybės viešųjų darbų programa (toliau – Programa) parengta ir vykdoma vadovaujantis Lietuvos Respublikos vietos savivaldos įstatymu, Lietuvos Respublikos užimtumo rėmimo įstatymu, Lietuvos Respublikos socialinės apsaugos ir darbo ministro 2009 m. rugpjūčio 13 d. įsakymu Nr. A1-499 „Dėl aktyvios darbo rinkos politikos priemonių įgyvendinimo sąlygų ir tvarkos aprašo patvirtinimo“ bei suderinta su Utenos teritorine darbo birža (toliau</w:t>
      </w:r>
      <w:r w:rsidR="00A13B1F">
        <w:rPr>
          <w:color w:val="1A2B2E"/>
          <w:lang w:eastAsia="lt-LT"/>
        </w:rPr>
        <w:t xml:space="preserve"> - </w:t>
      </w:r>
      <w:r w:rsidR="006C5881" w:rsidRPr="006C5881">
        <w:rPr>
          <w:color w:val="1A2B2E"/>
          <w:lang w:eastAsia="lt-LT"/>
        </w:rPr>
        <w:t>Utenos TDB</w:t>
      </w:r>
      <w:r w:rsidR="005A2870">
        <w:rPr>
          <w:color w:val="1A2B2E"/>
          <w:lang w:eastAsia="lt-LT"/>
        </w:rPr>
        <w:t>).</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2. Viešieji darbai organizuojami tik laikino pobūdžio visuomenei naudingiems darbams atlikti.</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 xml:space="preserve">3. Šios programos vykdytojus (toliau – </w:t>
      </w:r>
      <w:r w:rsidR="00140883">
        <w:rPr>
          <w:color w:val="1A2B2E"/>
          <w:lang w:eastAsia="lt-LT"/>
        </w:rPr>
        <w:t>D</w:t>
      </w:r>
      <w:r w:rsidR="006C5881" w:rsidRPr="006C5881">
        <w:rPr>
          <w:color w:val="1A2B2E"/>
          <w:lang w:eastAsia="lt-LT"/>
        </w:rPr>
        <w:t>arbdavi</w:t>
      </w:r>
      <w:r w:rsidR="00A13B1F">
        <w:rPr>
          <w:color w:val="1A2B2E"/>
          <w:lang w:eastAsia="lt-LT"/>
        </w:rPr>
        <w:t>ai</w:t>
      </w:r>
      <w:r w:rsidR="006C5881" w:rsidRPr="006C5881">
        <w:rPr>
          <w:color w:val="1A2B2E"/>
          <w:lang w:eastAsia="lt-LT"/>
        </w:rPr>
        <w:t xml:space="preserve">) parenka Molėtų rajono savivaldybės tarybos sprendimu sudaryta nuolat veikianti </w:t>
      </w:r>
      <w:r w:rsidR="00140883">
        <w:rPr>
          <w:color w:val="1A2B2E"/>
          <w:lang w:eastAsia="lt-LT"/>
        </w:rPr>
        <w:t xml:space="preserve">Molėtų rajono </w:t>
      </w:r>
      <w:r w:rsidR="006C5881" w:rsidRPr="006C5881">
        <w:rPr>
          <w:color w:val="1A2B2E"/>
          <w:lang w:eastAsia="lt-LT"/>
        </w:rPr>
        <w:t xml:space="preserve">Viešųjų darbų </w:t>
      </w:r>
      <w:r w:rsidR="00140883">
        <w:rPr>
          <w:color w:val="1A2B2E"/>
          <w:lang w:eastAsia="lt-LT"/>
        </w:rPr>
        <w:t>įgyvendinimo</w:t>
      </w:r>
      <w:r w:rsidR="006C5881" w:rsidRPr="006C5881">
        <w:rPr>
          <w:color w:val="1A2B2E"/>
          <w:lang w:eastAsia="lt-LT"/>
        </w:rPr>
        <w:t xml:space="preserve"> ir darbdavių atrankos komisija.</w:t>
      </w:r>
    </w:p>
    <w:p w:rsidR="006C5881" w:rsidRPr="006C5881" w:rsidRDefault="000611E0" w:rsidP="000611E0">
      <w:pPr>
        <w:spacing w:line="360" w:lineRule="auto"/>
        <w:ind w:left="11"/>
        <w:jc w:val="both"/>
        <w:rPr>
          <w:color w:val="1A2B2E"/>
          <w:lang w:eastAsia="lt-LT"/>
        </w:rPr>
      </w:pPr>
      <w:r>
        <w:rPr>
          <w:color w:val="1A2B2E"/>
          <w:lang w:eastAsia="lt-LT"/>
        </w:rPr>
        <w:t xml:space="preserve">          </w:t>
      </w:r>
      <w:r w:rsidR="006C5881" w:rsidRPr="006C5881">
        <w:rPr>
          <w:color w:val="1A2B2E"/>
          <w:lang w:eastAsia="lt-LT"/>
        </w:rPr>
        <w:t xml:space="preserve">4. Šioje programoje numatytiems darbams atlikti Utenos TDB, Molėtų rajono savivaldybė ir </w:t>
      </w:r>
      <w:r w:rsidR="00140883">
        <w:rPr>
          <w:color w:val="1A2B2E"/>
          <w:lang w:eastAsia="lt-LT"/>
        </w:rPr>
        <w:t>D</w:t>
      </w:r>
      <w:r w:rsidR="006C5881" w:rsidRPr="006C5881">
        <w:rPr>
          <w:color w:val="1A2B2E"/>
          <w:lang w:eastAsia="lt-LT"/>
        </w:rPr>
        <w:t>arbdaviai sudaro viešųjų darbų organizavimo trišales sutartis.</w:t>
      </w:r>
    </w:p>
    <w:p w:rsidR="006C5881" w:rsidRDefault="000611E0" w:rsidP="0072369D">
      <w:pPr>
        <w:spacing w:line="360" w:lineRule="auto"/>
        <w:ind w:left="11"/>
        <w:jc w:val="both"/>
        <w:rPr>
          <w:color w:val="1A2B2E"/>
          <w:lang w:eastAsia="lt-LT"/>
        </w:rPr>
      </w:pPr>
      <w:r>
        <w:rPr>
          <w:color w:val="1A2B2E"/>
          <w:lang w:eastAsia="lt-LT"/>
        </w:rPr>
        <w:t xml:space="preserve">          </w:t>
      </w:r>
      <w:r w:rsidR="006C5881" w:rsidRPr="006C5881">
        <w:rPr>
          <w:color w:val="1A2B2E"/>
          <w:lang w:eastAsia="lt-LT"/>
        </w:rPr>
        <w:t>5. Darbdaviai su Utenos TDB Molėtų skyriaus atsiųstais ieškančiais darbo asmenimis</w:t>
      </w:r>
      <w:r w:rsidR="006C5881" w:rsidRPr="006C5881">
        <w:rPr>
          <w:color w:val="1A2B2E"/>
          <w:lang w:eastAsia="lt-LT"/>
        </w:rPr>
        <w:br/>
        <w:t>sudaro terminuotas darbo sutartis viešiesiems darbams atlikti.</w:t>
      </w:r>
    </w:p>
    <w:p w:rsidR="000611E0" w:rsidRDefault="008161B0" w:rsidP="0072369D">
      <w:pPr>
        <w:spacing w:line="360" w:lineRule="auto"/>
        <w:jc w:val="center"/>
        <w:rPr>
          <w:b/>
          <w:color w:val="1A2B2E"/>
          <w:lang w:eastAsia="lt-LT"/>
        </w:rPr>
      </w:pPr>
      <w:r>
        <w:rPr>
          <w:b/>
          <w:color w:val="1A2B2E"/>
          <w:lang w:eastAsia="lt-LT"/>
        </w:rPr>
        <w:t>I</w:t>
      </w:r>
      <w:r w:rsidR="006C5881" w:rsidRPr="006C5881">
        <w:rPr>
          <w:b/>
          <w:color w:val="1A2B2E"/>
          <w:lang w:eastAsia="lt-LT"/>
        </w:rPr>
        <w:t xml:space="preserve"> </w:t>
      </w:r>
      <w:r w:rsidR="000611E0">
        <w:rPr>
          <w:b/>
          <w:color w:val="1A2B2E"/>
          <w:lang w:eastAsia="lt-LT"/>
        </w:rPr>
        <w:t>SKYRIUS</w:t>
      </w:r>
    </w:p>
    <w:p w:rsidR="006C5881" w:rsidRDefault="006C5881" w:rsidP="0072369D">
      <w:pPr>
        <w:spacing w:line="360" w:lineRule="auto"/>
        <w:jc w:val="center"/>
        <w:rPr>
          <w:b/>
          <w:color w:val="1A2B2E"/>
          <w:lang w:eastAsia="lt-LT"/>
        </w:rPr>
      </w:pPr>
      <w:r w:rsidRPr="006C5881">
        <w:rPr>
          <w:b/>
          <w:color w:val="1A2B2E"/>
          <w:lang w:eastAsia="lt-LT"/>
        </w:rPr>
        <w:t>PROGRAMOS TIKSLAS</w:t>
      </w:r>
    </w:p>
    <w:p w:rsidR="006C5881" w:rsidRDefault="000611E0" w:rsidP="0072369D">
      <w:pPr>
        <w:spacing w:line="360" w:lineRule="auto"/>
        <w:ind w:left="11"/>
        <w:jc w:val="both"/>
        <w:rPr>
          <w:color w:val="1A2B2E"/>
          <w:lang w:eastAsia="lt-LT"/>
        </w:rPr>
      </w:pPr>
      <w:r>
        <w:rPr>
          <w:color w:val="1A2B2E"/>
          <w:lang w:eastAsia="lt-LT"/>
        </w:rPr>
        <w:t xml:space="preserve">          </w:t>
      </w:r>
      <w:r w:rsidR="006C5881" w:rsidRPr="006C5881">
        <w:rPr>
          <w:color w:val="1A2B2E"/>
          <w:lang w:eastAsia="lt-LT"/>
        </w:rPr>
        <w:t xml:space="preserve">6. Viešųjų darbų programos tikslas - </w:t>
      </w:r>
      <w:r w:rsidR="0072369D" w:rsidRPr="0072369D">
        <w:rPr>
          <w:spacing w:val="-2"/>
          <w:lang w:eastAsia="lt-LT"/>
        </w:rPr>
        <w:t>sudaryti galimybes bedarbiams, įspėtiems apie atleidimą iš darbo darbuotojams, bendrojo ugdymo mokyklų ir profesinio mokymo įstaigų mokiniams, </w:t>
      </w:r>
      <w:r w:rsidR="0072369D" w:rsidRPr="0072369D">
        <w:rPr>
          <w:lang w:eastAsia="lt-LT"/>
        </w:rPr>
        <w:t>aukštųjų mokyklų studentams, studijuojantiems pagal nuolatinės formos studijų programas jų </w:t>
      </w:r>
      <w:r w:rsidR="0072369D" w:rsidRPr="0072369D">
        <w:rPr>
          <w:spacing w:val="-2"/>
          <w:lang w:eastAsia="lt-LT"/>
        </w:rPr>
        <w:t>atostogų metu, ekonominius sunkumus patiriančių įmonių darbuotojams, dirbantiems ne visą darbo laiką,</w:t>
      </w:r>
      <w:r w:rsidR="006C5881" w:rsidRPr="006C5881">
        <w:rPr>
          <w:color w:val="1A2B2E"/>
          <w:lang w:eastAsia="lt-LT"/>
        </w:rPr>
        <w:t xml:space="preserve"> taip pat kitiems į Utenos TDB Molėtų skyriaus apskaitą įtrauktiems, ieškantiems darbo asmenims, laikinai įsidarbinti, siekiant užsidirbti pragyvenimui būtinų lėšų.</w:t>
      </w:r>
    </w:p>
    <w:p w:rsidR="002B2020" w:rsidRDefault="002B2020" w:rsidP="0072369D">
      <w:pPr>
        <w:spacing w:before="100" w:beforeAutospacing="1" w:after="100" w:afterAutospacing="1" w:line="360" w:lineRule="auto"/>
        <w:ind w:left="11"/>
        <w:jc w:val="both"/>
        <w:rPr>
          <w:color w:val="1A2B2E"/>
          <w:lang w:eastAsia="lt-LT"/>
        </w:rPr>
      </w:pPr>
    </w:p>
    <w:p w:rsidR="002B2020" w:rsidRDefault="002B2020" w:rsidP="0072369D">
      <w:pPr>
        <w:spacing w:before="100" w:beforeAutospacing="1" w:after="100" w:afterAutospacing="1" w:line="360" w:lineRule="auto"/>
        <w:ind w:left="11"/>
        <w:jc w:val="both"/>
        <w:rPr>
          <w:color w:val="1A2B2E"/>
          <w:lang w:eastAsia="lt-LT"/>
        </w:rPr>
        <w:sectPr w:rsidR="002B2020" w:rsidSect="0004065D">
          <w:type w:val="continuous"/>
          <w:pgSz w:w="11906" w:h="16838" w:code="9"/>
          <w:pgMar w:top="1134" w:right="567" w:bottom="1134" w:left="1701" w:header="851" w:footer="454" w:gutter="0"/>
          <w:cols w:space="708"/>
          <w:formProt w:val="0"/>
          <w:docGrid w:linePitch="360"/>
        </w:sectPr>
      </w:pPr>
    </w:p>
    <w:p w:rsidR="002B2020" w:rsidRDefault="002B2020">
      <w:pPr>
        <w:rPr>
          <w:color w:val="1A2B2E"/>
          <w:lang w:eastAsia="lt-LT"/>
        </w:rPr>
      </w:pPr>
      <w:r>
        <w:rPr>
          <w:color w:val="1A2B2E"/>
          <w:lang w:eastAsia="lt-LT"/>
        </w:rPr>
        <w:lastRenderedPageBreak/>
        <w:br w:type="page"/>
      </w:r>
    </w:p>
    <w:p w:rsidR="000611E0" w:rsidRDefault="008161B0" w:rsidP="0072369D">
      <w:pPr>
        <w:spacing w:line="360" w:lineRule="auto"/>
        <w:jc w:val="center"/>
        <w:rPr>
          <w:b/>
          <w:color w:val="1A2B2E"/>
          <w:lang w:eastAsia="lt-LT"/>
        </w:rPr>
      </w:pPr>
      <w:r>
        <w:rPr>
          <w:b/>
          <w:color w:val="1A2B2E"/>
          <w:lang w:eastAsia="lt-LT"/>
        </w:rPr>
        <w:lastRenderedPageBreak/>
        <w:t>III</w:t>
      </w:r>
      <w:r w:rsidR="006C5881" w:rsidRPr="006C5881">
        <w:rPr>
          <w:b/>
          <w:color w:val="1A2B2E"/>
          <w:lang w:eastAsia="lt-LT"/>
        </w:rPr>
        <w:t xml:space="preserve"> </w:t>
      </w:r>
      <w:r w:rsidR="000611E0">
        <w:rPr>
          <w:b/>
          <w:color w:val="1A2B2E"/>
          <w:lang w:eastAsia="lt-LT"/>
        </w:rPr>
        <w:t>SKYRIUS</w:t>
      </w:r>
    </w:p>
    <w:p w:rsidR="006C5881" w:rsidRPr="006C5881" w:rsidRDefault="006C5881" w:rsidP="0072369D">
      <w:pPr>
        <w:spacing w:line="360" w:lineRule="auto"/>
        <w:jc w:val="center"/>
        <w:rPr>
          <w:b/>
          <w:color w:val="1A2B2E"/>
          <w:lang w:eastAsia="lt-LT"/>
        </w:rPr>
      </w:pPr>
      <w:r w:rsidRPr="006C5881">
        <w:rPr>
          <w:b/>
          <w:color w:val="1A2B2E"/>
          <w:lang w:eastAsia="lt-LT"/>
        </w:rPr>
        <w:t>VIEŠŲJŲ DARBŲ ORGANIZAVIMO SĄLYGOS</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7. Ieškančio darbo asmens bendra viešųjų darbų trukmė per metus negali būti ilgesnė kaip šeši mėnesiai. Viešųjų darbų trukmė skaičiuojama nuo ieškančio darbo asmens darbo sutartyje viešiesiems darbams atlikti nurodytos pirmos darbo dienos iki jo atleidimo iš darbo dienos.</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8. Ieškančius darbo asmenis į viešuosius darbus siunčia Utenos TDB Molėtų skyrius atsižvelgdamas į jų galimybes šiuos darbus dirbti (profesinį pasirengimą, sveikatos būklę, kelionės į darbą ir atgal trukmę).</w:t>
      </w:r>
    </w:p>
    <w:p w:rsidR="006C5881" w:rsidRPr="006C5881" w:rsidRDefault="00AE722F" w:rsidP="00AE722F">
      <w:pPr>
        <w:spacing w:line="360" w:lineRule="auto"/>
        <w:jc w:val="both"/>
        <w:rPr>
          <w:color w:val="1A2B2E"/>
          <w:lang w:eastAsia="lt-LT"/>
        </w:rPr>
      </w:pPr>
      <w:r>
        <w:rPr>
          <w:color w:val="1A2B2E"/>
          <w:lang w:eastAsia="lt-LT"/>
        </w:rPr>
        <w:t xml:space="preserve">         </w:t>
      </w:r>
      <w:r w:rsidR="006C5881" w:rsidRPr="006C5881">
        <w:rPr>
          <w:color w:val="1A2B2E"/>
          <w:lang w:eastAsia="lt-LT"/>
        </w:rPr>
        <w:t>9. Bedarbiai į viešuosius darbus siunčiami pagal jų individualiuose užimtumo veiklos planuose numatytą viešųjų darbų priemonę.</w:t>
      </w:r>
    </w:p>
    <w:p w:rsidR="006C5881" w:rsidRPr="006C5881" w:rsidRDefault="00AE722F" w:rsidP="00AE722F">
      <w:pPr>
        <w:spacing w:line="360" w:lineRule="auto"/>
        <w:jc w:val="both"/>
        <w:rPr>
          <w:color w:val="1A2B2E"/>
          <w:lang w:eastAsia="lt-LT"/>
        </w:rPr>
      </w:pPr>
      <w:r>
        <w:rPr>
          <w:color w:val="1A2B2E"/>
          <w:lang w:eastAsia="lt-LT"/>
        </w:rPr>
        <w:t xml:space="preserve">       </w:t>
      </w:r>
      <w:r w:rsidR="009F1B1D">
        <w:rPr>
          <w:color w:val="1A2B2E"/>
          <w:lang w:eastAsia="lt-LT"/>
        </w:rPr>
        <w:t>10</w:t>
      </w:r>
      <w:r w:rsidR="006C5881" w:rsidRPr="006C5881">
        <w:rPr>
          <w:color w:val="1A2B2E"/>
          <w:lang w:eastAsia="lt-LT"/>
        </w:rPr>
        <w:t>. Siunčiant dirbti viešuosius darbus asmenis iki 18 metų, turi būti atsižvelgta į Lietuvos Respublikos darbo kodekso ir kitų norminių teisės aktų nustatytas šių asmenų darbo sąlygas ir jų įdarbinimo tvarką.</w:t>
      </w:r>
    </w:p>
    <w:p w:rsidR="00AE722F" w:rsidRDefault="006C5881" w:rsidP="00AE722F">
      <w:pPr>
        <w:spacing w:line="360" w:lineRule="auto"/>
        <w:jc w:val="center"/>
        <w:rPr>
          <w:b/>
          <w:color w:val="1A2B2E"/>
          <w:lang w:eastAsia="lt-LT"/>
        </w:rPr>
      </w:pPr>
      <w:r w:rsidRPr="006C5881">
        <w:rPr>
          <w:b/>
          <w:color w:val="1A2B2E"/>
          <w:lang w:eastAsia="lt-LT"/>
        </w:rPr>
        <w:t xml:space="preserve">IV </w:t>
      </w:r>
      <w:r w:rsidR="00AE722F">
        <w:rPr>
          <w:b/>
          <w:color w:val="1A2B2E"/>
          <w:lang w:eastAsia="lt-LT"/>
        </w:rPr>
        <w:t>SKYRIUS</w:t>
      </w:r>
    </w:p>
    <w:p w:rsidR="006C5881" w:rsidRPr="006C5881" w:rsidRDefault="006C5881" w:rsidP="00AE722F">
      <w:pPr>
        <w:spacing w:line="360" w:lineRule="auto"/>
        <w:jc w:val="center"/>
        <w:rPr>
          <w:b/>
          <w:color w:val="1A2B2E"/>
          <w:lang w:eastAsia="lt-LT"/>
        </w:rPr>
      </w:pPr>
      <w:r w:rsidRPr="006C5881">
        <w:rPr>
          <w:b/>
          <w:color w:val="1A2B2E"/>
          <w:lang w:eastAsia="lt-LT"/>
        </w:rPr>
        <w:t>VIEŠIEJI DARBAI IR JŲ APIMTYS</w:t>
      </w:r>
    </w:p>
    <w:p w:rsidR="006C5881" w:rsidRPr="006C5881" w:rsidRDefault="00AE722F" w:rsidP="00AE722F">
      <w:pPr>
        <w:spacing w:line="360" w:lineRule="auto"/>
        <w:jc w:val="both"/>
        <w:rPr>
          <w:color w:val="1A2B2E"/>
          <w:lang w:eastAsia="lt-LT"/>
        </w:rPr>
      </w:pPr>
      <w:r>
        <w:rPr>
          <w:color w:val="1A2B2E"/>
          <w:lang w:eastAsia="lt-LT"/>
        </w:rPr>
        <w:t xml:space="preserve">       </w:t>
      </w:r>
      <w:r w:rsidR="009F1B1D">
        <w:rPr>
          <w:color w:val="1A2B2E"/>
          <w:lang w:eastAsia="lt-LT"/>
        </w:rPr>
        <w:t>11</w:t>
      </w:r>
      <w:r w:rsidR="006C5881" w:rsidRPr="006C5881">
        <w:rPr>
          <w:color w:val="1A2B2E"/>
          <w:lang w:eastAsia="lt-LT"/>
        </w:rPr>
        <w:t xml:space="preserve">. Viešųjų darbų programos poreikis grindžiamas </w:t>
      </w:r>
      <w:r w:rsidR="00140883">
        <w:rPr>
          <w:color w:val="1A2B2E"/>
          <w:lang w:eastAsia="lt-LT"/>
        </w:rPr>
        <w:t>D</w:t>
      </w:r>
      <w:r w:rsidR="006C5881" w:rsidRPr="006C5881">
        <w:rPr>
          <w:color w:val="1A2B2E"/>
          <w:lang w:eastAsia="lt-LT"/>
        </w:rPr>
        <w:t>arbdavių apklausų analize ir rezultatais, atsižvelgus į ieškančių darbo asmenų individualius užimtumo veiklos planus, įvertinus prognozuojamą įregistruoti ieškančių darbo asmenų skaičių 201</w:t>
      </w:r>
      <w:r w:rsidR="00B76A9C">
        <w:rPr>
          <w:color w:val="1A2B2E"/>
          <w:lang w:eastAsia="lt-LT"/>
        </w:rPr>
        <w:t>6</w:t>
      </w:r>
      <w:r w:rsidR="006C5881" w:rsidRPr="006C5881">
        <w:rPr>
          <w:color w:val="1A2B2E"/>
          <w:lang w:eastAsia="lt-LT"/>
        </w:rPr>
        <w:t xml:space="preserve"> metais.</w:t>
      </w:r>
    </w:p>
    <w:p w:rsidR="006C5881" w:rsidRPr="006C5881" w:rsidRDefault="00AE722F" w:rsidP="00AE722F">
      <w:pPr>
        <w:spacing w:line="360" w:lineRule="auto"/>
        <w:jc w:val="both"/>
        <w:rPr>
          <w:color w:val="1A2B2E"/>
          <w:lang w:eastAsia="lt-LT"/>
        </w:rPr>
      </w:pPr>
      <w:r>
        <w:rPr>
          <w:color w:val="1A2B2E"/>
          <w:lang w:eastAsia="lt-LT"/>
        </w:rPr>
        <w:t xml:space="preserve">       </w:t>
      </w:r>
      <w:r w:rsidR="009F1B1D">
        <w:rPr>
          <w:color w:val="1A2B2E"/>
          <w:lang w:eastAsia="lt-LT"/>
        </w:rPr>
        <w:t>12</w:t>
      </w:r>
      <w:r w:rsidR="006C5881" w:rsidRPr="006C5881">
        <w:rPr>
          <w:color w:val="1A2B2E"/>
          <w:lang w:eastAsia="lt-LT"/>
        </w:rPr>
        <w:t>. Viešaisiais darbais 201</w:t>
      </w:r>
      <w:r w:rsidR="00B76A9C">
        <w:rPr>
          <w:color w:val="1A2B2E"/>
          <w:lang w:eastAsia="lt-LT"/>
        </w:rPr>
        <w:t>6</w:t>
      </w:r>
      <w:r w:rsidR="006C5881" w:rsidRPr="006C5881">
        <w:rPr>
          <w:color w:val="1A2B2E"/>
          <w:lang w:eastAsia="lt-LT"/>
        </w:rPr>
        <w:t xml:space="preserve"> m. laikinai bus užimta apie </w:t>
      </w:r>
      <w:r w:rsidR="00B572B3" w:rsidRPr="00140883">
        <w:rPr>
          <w:color w:val="000000" w:themeColor="text1"/>
          <w:lang w:eastAsia="lt-LT"/>
        </w:rPr>
        <w:t>1</w:t>
      </w:r>
      <w:r w:rsidR="00E820AC" w:rsidRPr="00140883">
        <w:rPr>
          <w:color w:val="000000" w:themeColor="text1"/>
          <w:lang w:eastAsia="lt-LT"/>
        </w:rPr>
        <w:t>6</w:t>
      </w:r>
      <w:r w:rsidR="00B572B3" w:rsidRPr="00140883">
        <w:rPr>
          <w:color w:val="000000" w:themeColor="text1"/>
          <w:lang w:eastAsia="lt-LT"/>
        </w:rPr>
        <w:t>,</w:t>
      </w:r>
      <w:r w:rsidR="00E820AC" w:rsidRPr="00140883">
        <w:rPr>
          <w:color w:val="000000" w:themeColor="text1"/>
          <w:lang w:eastAsia="lt-LT"/>
        </w:rPr>
        <w:t>7</w:t>
      </w:r>
      <w:r w:rsidR="006C5881" w:rsidRPr="00140883">
        <w:rPr>
          <w:color w:val="000000" w:themeColor="text1"/>
          <w:lang w:eastAsia="lt-LT"/>
        </w:rPr>
        <w:t xml:space="preserve"> </w:t>
      </w:r>
      <w:r w:rsidR="006C5881" w:rsidRPr="006C5881">
        <w:rPr>
          <w:color w:val="1A2B2E"/>
          <w:lang w:eastAsia="lt-LT"/>
        </w:rPr>
        <w:t>procentų per metus Utenos TDB Molėtų skyriuje užsiregistravusių asmenų.</w:t>
      </w:r>
    </w:p>
    <w:p w:rsidR="006C5881" w:rsidRPr="006C5881" w:rsidRDefault="00AE722F" w:rsidP="00AE722F">
      <w:pPr>
        <w:spacing w:line="360" w:lineRule="auto"/>
        <w:jc w:val="both"/>
        <w:rPr>
          <w:color w:val="1A2B2E"/>
          <w:lang w:eastAsia="lt-LT"/>
        </w:rPr>
      </w:pPr>
      <w:r>
        <w:rPr>
          <w:color w:val="1A2B2E"/>
          <w:lang w:eastAsia="lt-LT"/>
        </w:rPr>
        <w:t xml:space="preserve">       </w:t>
      </w:r>
      <w:r w:rsidR="009F1B1D">
        <w:rPr>
          <w:color w:val="1A2B2E"/>
          <w:lang w:eastAsia="lt-LT"/>
        </w:rPr>
        <w:t>13</w:t>
      </w:r>
      <w:r w:rsidR="006C5881" w:rsidRPr="006C5881">
        <w:rPr>
          <w:color w:val="1A2B2E"/>
          <w:lang w:eastAsia="lt-LT"/>
        </w:rPr>
        <w:t>. Viešųjų darbų programa rengiama metams. Savivaldybė kartu su Utenos TDB 201</w:t>
      </w:r>
      <w:r w:rsidR="00B76A9C">
        <w:rPr>
          <w:color w:val="1A2B2E"/>
          <w:lang w:eastAsia="lt-LT"/>
        </w:rPr>
        <w:t>6</w:t>
      </w:r>
      <w:r w:rsidR="006C5881" w:rsidRPr="006C5881">
        <w:rPr>
          <w:color w:val="1A2B2E"/>
          <w:lang w:eastAsia="lt-LT"/>
        </w:rPr>
        <w:t xml:space="preserve"> m. vykdys projektus pagal kuriuos įdarbins </w:t>
      </w:r>
      <w:r w:rsidR="00140883">
        <w:rPr>
          <w:color w:val="1A2B2E"/>
          <w:lang w:eastAsia="lt-LT"/>
        </w:rPr>
        <w:t xml:space="preserve">apie </w:t>
      </w:r>
      <w:r w:rsidR="00B76A9C" w:rsidRPr="00140883">
        <w:rPr>
          <w:color w:val="000000" w:themeColor="text1"/>
          <w:lang w:eastAsia="lt-LT"/>
        </w:rPr>
        <w:t>320</w:t>
      </w:r>
      <w:r w:rsidR="006C5881" w:rsidRPr="006C5881">
        <w:rPr>
          <w:color w:val="1A2B2E"/>
          <w:lang w:eastAsia="lt-LT"/>
        </w:rPr>
        <w:t xml:space="preserve"> ieškančius darbo asmenis. Savivaldybės ir Utenos TDB finansuojami viešieji darbai, jų pobūdis, </w:t>
      </w:r>
      <w:r w:rsidR="00FE518C" w:rsidRPr="007C7640">
        <w:rPr>
          <w:b/>
          <w:color w:val="1A2B2E"/>
          <w:lang w:eastAsia="lt-LT"/>
        </w:rPr>
        <w:t>laikinų darbo vietų</w:t>
      </w:r>
      <w:r w:rsidR="00FE518C">
        <w:rPr>
          <w:color w:val="1A2B2E"/>
          <w:lang w:eastAsia="lt-LT"/>
        </w:rPr>
        <w:t xml:space="preserve"> </w:t>
      </w:r>
      <w:r w:rsidR="006C5881" w:rsidRPr="006C5881">
        <w:rPr>
          <w:color w:val="1A2B2E"/>
          <w:lang w:eastAsia="lt-LT"/>
        </w:rPr>
        <w:t xml:space="preserve"> skaičius, viešųjų darbų trukmė ir planuojamos lėšos reikalingos viešiesiems darbams </w:t>
      </w:r>
      <w:r>
        <w:rPr>
          <w:color w:val="1A2B2E"/>
          <w:lang w:eastAsia="lt-LT"/>
        </w:rPr>
        <w:t>finansuoti pateikiami lentelėje (pridedama).</w:t>
      </w:r>
    </w:p>
    <w:p w:rsidR="00E24F42" w:rsidRDefault="00E24F42" w:rsidP="0072369D">
      <w:pPr>
        <w:spacing w:line="360" w:lineRule="auto"/>
        <w:jc w:val="center"/>
        <w:rPr>
          <w:b/>
          <w:color w:val="1A2B2E"/>
          <w:lang w:eastAsia="lt-LT"/>
        </w:rPr>
      </w:pPr>
    </w:p>
    <w:p w:rsidR="00234D98" w:rsidRDefault="008161B0" w:rsidP="0072369D">
      <w:pPr>
        <w:spacing w:line="360" w:lineRule="auto"/>
        <w:jc w:val="center"/>
        <w:rPr>
          <w:b/>
          <w:color w:val="1A2B2E"/>
          <w:lang w:eastAsia="lt-LT"/>
        </w:rPr>
      </w:pPr>
      <w:r>
        <w:rPr>
          <w:b/>
          <w:color w:val="1A2B2E"/>
          <w:lang w:eastAsia="lt-LT"/>
        </w:rPr>
        <w:t xml:space="preserve">V </w:t>
      </w:r>
      <w:r w:rsidR="00234D98">
        <w:rPr>
          <w:b/>
          <w:color w:val="1A2B2E"/>
          <w:lang w:eastAsia="lt-LT"/>
        </w:rPr>
        <w:t>SKYRIUS</w:t>
      </w:r>
    </w:p>
    <w:p w:rsidR="006C5881" w:rsidRPr="00234D98" w:rsidRDefault="006C5881" w:rsidP="0072369D">
      <w:pPr>
        <w:spacing w:line="360" w:lineRule="auto"/>
        <w:jc w:val="center"/>
        <w:rPr>
          <w:b/>
          <w:color w:val="1A2B2E"/>
          <w:lang w:eastAsia="lt-LT"/>
        </w:rPr>
      </w:pPr>
      <w:r w:rsidRPr="00234D98">
        <w:rPr>
          <w:b/>
          <w:color w:val="1A2B2E"/>
          <w:lang w:eastAsia="lt-LT"/>
        </w:rPr>
        <w:t>MOKĖJIMO UŽ DARBĄ SĄLYGOS</w:t>
      </w:r>
    </w:p>
    <w:p w:rsidR="006C5881" w:rsidRPr="006C5881" w:rsidRDefault="00234D98" w:rsidP="0072369D">
      <w:pPr>
        <w:spacing w:line="360" w:lineRule="auto"/>
        <w:jc w:val="both"/>
        <w:rPr>
          <w:color w:val="1A2B2E"/>
          <w:lang w:eastAsia="lt-LT"/>
        </w:rPr>
      </w:pPr>
      <w:r>
        <w:rPr>
          <w:color w:val="1A2B2E"/>
          <w:lang w:eastAsia="lt-LT"/>
        </w:rPr>
        <w:t xml:space="preserve">       </w:t>
      </w:r>
      <w:r w:rsidR="009F1B1D">
        <w:rPr>
          <w:color w:val="1A2B2E"/>
          <w:lang w:eastAsia="lt-LT"/>
        </w:rPr>
        <w:t>14</w:t>
      </w:r>
      <w:r w:rsidR="006C5881" w:rsidRPr="006C5881">
        <w:rPr>
          <w:color w:val="1A2B2E"/>
          <w:lang w:eastAsia="lt-LT"/>
        </w:rPr>
        <w:t>. Asmenims, dirbantiems pagal darbo sutartį viešiesiems darbams atlikti:</w:t>
      </w:r>
    </w:p>
    <w:p w:rsidR="006C5881" w:rsidRPr="006C5881" w:rsidRDefault="00234D98" w:rsidP="00234D98">
      <w:pPr>
        <w:spacing w:line="360" w:lineRule="auto"/>
        <w:jc w:val="both"/>
        <w:rPr>
          <w:color w:val="1A2B2E"/>
          <w:lang w:eastAsia="lt-LT"/>
        </w:rPr>
      </w:pPr>
      <w:r>
        <w:rPr>
          <w:color w:val="1A2B2E"/>
          <w:lang w:eastAsia="lt-LT"/>
        </w:rPr>
        <w:t xml:space="preserve">       </w:t>
      </w:r>
      <w:r w:rsidR="009F1B1D">
        <w:rPr>
          <w:color w:val="1A2B2E"/>
          <w:lang w:eastAsia="lt-LT"/>
        </w:rPr>
        <w:t>14</w:t>
      </w:r>
      <w:r w:rsidR="006C5881" w:rsidRPr="006C5881">
        <w:rPr>
          <w:color w:val="1A2B2E"/>
          <w:lang w:eastAsia="lt-LT"/>
        </w:rPr>
        <w:t>.1. gali būti taikoma suminė darbo laiko apskaita;</w:t>
      </w:r>
    </w:p>
    <w:p w:rsidR="006C5881" w:rsidRPr="006C5881" w:rsidRDefault="00234D98" w:rsidP="00234D98">
      <w:pPr>
        <w:spacing w:line="360" w:lineRule="auto"/>
        <w:jc w:val="both"/>
        <w:rPr>
          <w:color w:val="1A2B2E"/>
          <w:lang w:eastAsia="lt-LT"/>
        </w:rPr>
      </w:pPr>
      <w:r>
        <w:rPr>
          <w:color w:val="1A2B2E"/>
          <w:lang w:eastAsia="lt-LT"/>
        </w:rPr>
        <w:t xml:space="preserve">       </w:t>
      </w:r>
      <w:r w:rsidR="009F1B1D">
        <w:rPr>
          <w:color w:val="1A2B2E"/>
          <w:lang w:eastAsia="lt-LT"/>
        </w:rPr>
        <w:t>14</w:t>
      </w:r>
      <w:r w:rsidR="006C5881" w:rsidRPr="006C5881">
        <w:rPr>
          <w:color w:val="1A2B2E"/>
          <w:lang w:eastAsia="lt-LT"/>
        </w:rPr>
        <w:t>.2. bandomasis laikotarpis neskiriamas;</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14</w:t>
      </w:r>
      <w:r w:rsidR="006C5881" w:rsidRPr="006C5881">
        <w:rPr>
          <w:color w:val="1A2B2E"/>
          <w:lang w:eastAsia="lt-LT"/>
        </w:rPr>
        <w:t>.3. darbo sutarčiai viešiesiems darbams atlikti pasibaigus ar ją nutraukus, išmokama piniginė kompensacija už nepanaudotas atostogas.</w:t>
      </w:r>
    </w:p>
    <w:p w:rsidR="006C5881" w:rsidRPr="006C5881" w:rsidRDefault="00234D98" w:rsidP="0072369D">
      <w:pPr>
        <w:spacing w:line="360" w:lineRule="auto"/>
        <w:jc w:val="both"/>
        <w:rPr>
          <w:color w:val="1A2B2E"/>
          <w:lang w:eastAsia="lt-LT"/>
        </w:rPr>
      </w:pPr>
      <w:r>
        <w:rPr>
          <w:color w:val="1A2B2E"/>
          <w:lang w:eastAsia="lt-LT"/>
        </w:rPr>
        <w:lastRenderedPageBreak/>
        <w:t xml:space="preserve">       </w:t>
      </w:r>
      <w:r w:rsidR="006826AB">
        <w:rPr>
          <w:color w:val="1A2B2E"/>
          <w:lang w:eastAsia="lt-LT"/>
        </w:rPr>
        <w:t xml:space="preserve"> </w:t>
      </w:r>
      <w:r w:rsidR="009A1DDE">
        <w:rPr>
          <w:color w:val="1A2B2E"/>
          <w:lang w:eastAsia="lt-LT"/>
        </w:rPr>
        <w:t>15</w:t>
      </w:r>
      <w:r w:rsidR="006C5881" w:rsidRPr="006C5881">
        <w:rPr>
          <w:color w:val="1A2B2E"/>
          <w:lang w:eastAsia="lt-LT"/>
        </w:rPr>
        <w:t xml:space="preserve">. Asmenims, dirbantiems viešuosius darbus, turi būti mokamas darbo užmokestis, apskaičiuotas taikant ne mažesnį už </w:t>
      </w:r>
      <w:r w:rsidR="00A13B1F">
        <w:rPr>
          <w:color w:val="1A2B2E"/>
          <w:lang w:eastAsia="lt-LT"/>
        </w:rPr>
        <w:t xml:space="preserve">Lietuvos Respublikos </w:t>
      </w:r>
      <w:r w:rsidR="006C5881" w:rsidRPr="006C5881">
        <w:rPr>
          <w:color w:val="1A2B2E"/>
          <w:lang w:eastAsia="lt-LT"/>
        </w:rPr>
        <w:t>Vyriausybės nustatytą minimalų valandinį atlygį.</w:t>
      </w:r>
    </w:p>
    <w:p w:rsidR="00234D98" w:rsidRDefault="008161B0" w:rsidP="0072369D">
      <w:pPr>
        <w:spacing w:line="360" w:lineRule="auto"/>
        <w:jc w:val="center"/>
        <w:rPr>
          <w:b/>
          <w:color w:val="1A2B2E"/>
          <w:lang w:eastAsia="lt-LT"/>
        </w:rPr>
      </w:pPr>
      <w:r>
        <w:rPr>
          <w:b/>
          <w:color w:val="1A2B2E"/>
          <w:lang w:eastAsia="lt-LT"/>
        </w:rPr>
        <w:t>VI</w:t>
      </w:r>
      <w:r w:rsidR="006C5881" w:rsidRPr="00234D98">
        <w:rPr>
          <w:b/>
          <w:color w:val="1A2B2E"/>
          <w:lang w:eastAsia="lt-LT"/>
        </w:rPr>
        <w:t xml:space="preserve"> </w:t>
      </w:r>
      <w:r w:rsidR="00234D98">
        <w:rPr>
          <w:b/>
          <w:color w:val="1A2B2E"/>
          <w:lang w:eastAsia="lt-LT"/>
        </w:rPr>
        <w:t>SKYRIUS</w:t>
      </w:r>
    </w:p>
    <w:p w:rsidR="006C5881" w:rsidRPr="00234D98" w:rsidRDefault="006C5881" w:rsidP="0072369D">
      <w:pPr>
        <w:spacing w:line="360" w:lineRule="auto"/>
        <w:jc w:val="center"/>
        <w:rPr>
          <w:b/>
          <w:color w:val="1A2B2E"/>
          <w:lang w:eastAsia="lt-LT"/>
        </w:rPr>
      </w:pPr>
      <w:r w:rsidRPr="00234D98">
        <w:rPr>
          <w:b/>
          <w:color w:val="1A2B2E"/>
          <w:lang w:eastAsia="lt-LT"/>
        </w:rPr>
        <w:t>VIEŠŲJŲ DARBŲ FINANSAVIMAS</w:t>
      </w:r>
    </w:p>
    <w:p w:rsidR="006C5881" w:rsidRPr="006C5881" w:rsidRDefault="00234D98" w:rsidP="0072369D">
      <w:pPr>
        <w:spacing w:line="360" w:lineRule="auto"/>
        <w:jc w:val="both"/>
        <w:rPr>
          <w:color w:val="1A2B2E"/>
          <w:lang w:eastAsia="lt-LT"/>
        </w:rPr>
      </w:pPr>
      <w:r>
        <w:rPr>
          <w:color w:val="1A2B2E"/>
          <w:lang w:eastAsia="lt-LT"/>
        </w:rPr>
        <w:t xml:space="preserve">        </w:t>
      </w:r>
      <w:r w:rsidR="009A1DDE">
        <w:rPr>
          <w:color w:val="1A2B2E"/>
          <w:lang w:eastAsia="lt-LT"/>
        </w:rPr>
        <w:t>16</w:t>
      </w:r>
      <w:r w:rsidR="006C5881" w:rsidRPr="006C5881">
        <w:rPr>
          <w:color w:val="1A2B2E"/>
          <w:lang w:eastAsia="lt-LT"/>
        </w:rPr>
        <w:t>. Savivaldybė viešuosius darbus finansuoja iš valstybės biudžeto lėšų, skirtų valstybinėms (valstybės perduotoms savivaldybėms) funkcijoms atlikti pagal Lietuvos Respublikos užimtumo rėmimo įstatymo 28 straipsnio 11 dalį.</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 Šioje programoje nurodyti darbai finansuojami tokia tvarka:</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.1. Darbdaviui, įdarbinusiam pagal darbo sutartį viešiesiems darbam atlikti Utenos TDB Molėtų skyriaus siųstus asmenis, už kiekvieną įdarbintą asmenį mokamos šios kompensacijos:</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 xml:space="preserve">.1.1. darbo užmokesčio kompensacija už įdarbinto asmens faktiškai dirbtą laiką pagal tą mėnesį galiojantį </w:t>
      </w:r>
      <w:r w:rsidR="00A13B1F">
        <w:rPr>
          <w:color w:val="1A2B2E"/>
          <w:lang w:eastAsia="lt-LT"/>
        </w:rPr>
        <w:t xml:space="preserve">Lietuvos Respublikos </w:t>
      </w:r>
      <w:r w:rsidR="006C5881" w:rsidRPr="006C5881">
        <w:rPr>
          <w:color w:val="1A2B2E"/>
          <w:lang w:eastAsia="lt-LT"/>
        </w:rPr>
        <w:t>Vyriausybės patvirtintą minimalų valandinį atlygį;</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.1.2. draudėjo privalomojo valstybinio socialinio draudimo įmokų kompensacija, apskaičiuota nuo 18.1.1 punkte nurodytos darbo užmokesčio kompensacijos;</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 xml:space="preserve">.1.3. piniginė kompensacija už nepanaudotas atostogas (įskaitant draudėjo privalomojo valstybinio </w:t>
      </w:r>
      <w:r w:rsidR="00A13B1F">
        <w:rPr>
          <w:color w:val="1A2B2E"/>
          <w:lang w:eastAsia="lt-LT"/>
        </w:rPr>
        <w:t>socialinio draudimo įmokų sumą).</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 xml:space="preserve">.2. </w:t>
      </w:r>
      <w:r w:rsidR="00A13B1F">
        <w:rPr>
          <w:color w:val="1A2B2E"/>
          <w:lang w:eastAsia="lt-LT"/>
        </w:rPr>
        <w:t>D</w:t>
      </w:r>
      <w:r w:rsidR="006C5881" w:rsidRPr="006C5881">
        <w:rPr>
          <w:color w:val="1A2B2E"/>
          <w:lang w:eastAsia="lt-LT"/>
        </w:rPr>
        <w:t>arbo užmokesčio kompensaciją darbdaviams moka Utenos TDB (60 procentų) ir Molėtų r</w:t>
      </w:r>
      <w:r w:rsidR="00A13B1F">
        <w:rPr>
          <w:color w:val="1A2B2E"/>
          <w:lang w:eastAsia="lt-LT"/>
        </w:rPr>
        <w:t>ajono savivaldybė (40 procentų).</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 xml:space="preserve">.3. </w:t>
      </w:r>
      <w:r w:rsidR="00A13B1F">
        <w:rPr>
          <w:color w:val="1A2B2E"/>
          <w:lang w:eastAsia="lt-LT"/>
        </w:rPr>
        <w:t>D</w:t>
      </w:r>
      <w:r w:rsidR="006C5881" w:rsidRPr="006C5881">
        <w:rPr>
          <w:color w:val="1A2B2E"/>
          <w:lang w:eastAsia="lt-LT"/>
        </w:rPr>
        <w:t>arbdaviui, įdarbinusiam Utenos TDB Molėtų skyriaus viešiesiems darbams atlikti siųstą asmenį, Molėtų rajono savivaldybė iš dalies kompensuoja kitas su viešųjų darbų atlikimu susijusias išlaidas. Šioms išlaidoms kompensuoti darbdaviui skiriama 7 procentai 18.2 punkte nurodytos Molėtų rajono savivaldybės darbdaviui kompens</w:t>
      </w:r>
      <w:r w:rsidR="00A13B1F">
        <w:rPr>
          <w:color w:val="1A2B2E"/>
          <w:lang w:eastAsia="lt-LT"/>
        </w:rPr>
        <w:t>uojamos lėšų sumos.</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17</w:t>
      </w:r>
      <w:r w:rsidR="006C5881" w:rsidRPr="006C5881">
        <w:rPr>
          <w:color w:val="1A2B2E"/>
          <w:lang w:eastAsia="lt-LT"/>
        </w:rPr>
        <w:t xml:space="preserve">.4. </w:t>
      </w:r>
      <w:r w:rsidR="00A13B1F" w:rsidRPr="006C5881">
        <w:rPr>
          <w:color w:val="1A2B2E"/>
          <w:lang w:eastAsia="lt-LT"/>
        </w:rPr>
        <w:t xml:space="preserve">Savivaldybė </w:t>
      </w:r>
      <w:r w:rsidR="006C5881" w:rsidRPr="006C5881">
        <w:rPr>
          <w:color w:val="1A2B2E"/>
          <w:lang w:eastAsia="lt-LT"/>
        </w:rPr>
        <w:t xml:space="preserve">6 procentus nuo Molėtų rajono savivaldybės </w:t>
      </w:r>
      <w:r w:rsidR="00B572B3">
        <w:rPr>
          <w:color w:val="1A2B2E"/>
          <w:lang w:eastAsia="lt-LT"/>
        </w:rPr>
        <w:t xml:space="preserve">skiriamos </w:t>
      </w:r>
      <w:r w:rsidR="006C5881" w:rsidRPr="006C5881">
        <w:rPr>
          <w:color w:val="1A2B2E"/>
          <w:lang w:eastAsia="lt-LT"/>
        </w:rPr>
        <w:t>darbo užmokesčio kompensuojamos sumos skiria darbdaviui, viešųjų darbų administravimo išlaidoms padengti.</w:t>
      </w:r>
    </w:p>
    <w:p w:rsidR="006C5881" w:rsidRPr="006C5881" w:rsidRDefault="00234D98" w:rsidP="00234D98">
      <w:pPr>
        <w:spacing w:line="360" w:lineRule="auto"/>
        <w:jc w:val="both"/>
        <w:rPr>
          <w:color w:val="1A2B2E"/>
          <w:lang w:eastAsia="lt-LT"/>
        </w:rPr>
      </w:pPr>
      <w:r>
        <w:rPr>
          <w:color w:val="1A2B2E"/>
          <w:lang w:eastAsia="lt-LT"/>
        </w:rPr>
        <w:t xml:space="preserve">        </w:t>
      </w:r>
      <w:r w:rsidR="009A1DDE">
        <w:rPr>
          <w:color w:val="1A2B2E"/>
          <w:lang w:eastAsia="lt-LT"/>
        </w:rPr>
        <w:t>18</w:t>
      </w:r>
      <w:r w:rsidR="006C5881" w:rsidRPr="006C5881">
        <w:rPr>
          <w:color w:val="1A2B2E"/>
          <w:lang w:eastAsia="lt-LT"/>
        </w:rPr>
        <w:t>. Darbdaviai užtikrina tikslingą viešiesiems darbams skirtų lėšų panaudojimą.</w:t>
      </w:r>
      <w:r w:rsidR="00900059">
        <w:rPr>
          <w:color w:val="1A2B2E"/>
          <w:lang w:eastAsia="lt-LT"/>
        </w:rPr>
        <w:t xml:space="preserve"> </w:t>
      </w:r>
    </w:p>
    <w:p w:rsidR="00A64E15" w:rsidRDefault="00234D98" w:rsidP="00E820AC">
      <w:pPr>
        <w:spacing w:line="360" w:lineRule="auto"/>
        <w:jc w:val="both"/>
        <w:rPr>
          <w:color w:val="1A2B2E"/>
          <w:lang w:eastAsia="lt-LT"/>
        </w:rPr>
      </w:pPr>
      <w:r>
        <w:rPr>
          <w:color w:val="1A2B2E"/>
          <w:lang w:eastAsia="lt-LT"/>
        </w:rPr>
        <w:t xml:space="preserve">        </w:t>
      </w:r>
      <w:r w:rsidR="009A1DDE">
        <w:rPr>
          <w:color w:val="1A2B2E"/>
          <w:lang w:eastAsia="lt-LT"/>
        </w:rPr>
        <w:t>19</w:t>
      </w:r>
      <w:r w:rsidR="006C5881" w:rsidRPr="006C5881">
        <w:rPr>
          <w:color w:val="1A2B2E"/>
          <w:lang w:eastAsia="lt-LT"/>
        </w:rPr>
        <w:t>. Ši programa gali būti tikslinama. Patikslintą viešųjų darbų programą tvirtina Molėtų rajono savivaldybės taryba.</w:t>
      </w:r>
    </w:p>
    <w:p w:rsidR="009E350A" w:rsidRDefault="009E350A" w:rsidP="00E820AC">
      <w:pPr>
        <w:spacing w:line="360" w:lineRule="auto"/>
        <w:jc w:val="both"/>
        <w:rPr>
          <w:color w:val="1A2B2E"/>
          <w:lang w:eastAsia="lt-LT"/>
        </w:rPr>
        <w:sectPr w:rsidR="009E350A" w:rsidSect="002B2020">
          <w:headerReference w:type="default" r:id="rId10"/>
          <w:type w:val="continuous"/>
          <w:pgSz w:w="11906" w:h="16838" w:code="9"/>
          <w:pgMar w:top="1134" w:right="567" w:bottom="1134" w:left="1701" w:header="851" w:footer="454" w:gutter="0"/>
          <w:pgNumType w:start="1"/>
          <w:cols w:space="708"/>
          <w:formProt w:val="0"/>
          <w:docGrid w:linePitch="360"/>
        </w:sectPr>
      </w:pPr>
    </w:p>
    <w:p w:rsidR="009E350A" w:rsidRDefault="009E350A" w:rsidP="00E820AC">
      <w:pPr>
        <w:spacing w:line="360" w:lineRule="auto"/>
        <w:jc w:val="both"/>
        <w:rPr>
          <w:color w:val="1A2B2E"/>
          <w:lang w:eastAsia="lt-LT"/>
        </w:rPr>
      </w:pPr>
    </w:p>
    <w:p w:rsidR="00247BB6" w:rsidRDefault="00234D98" w:rsidP="00A64E15">
      <w:pPr>
        <w:spacing w:line="360" w:lineRule="auto"/>
        <w:jc w:val="center"/>
        <w:rPr>
          <w:color w:val="1A2B2E"/>
          <w:lang w:eastAsia="lt-LT"/>
        </w:rPr>
      </w:pPr>
      <w:r>
        <w:rPr>
          <w:color w:val="1A2B2E"/>
          <w:lang w:eastAsia="lt-LT"/>
        </w:rPr>
        <w:t>_____________________________________</w:t>
      </w:r>
      <w:r w:rsidR="00247BB6">
        <w:rPr>
          <w:color w:val="1A2B2E"/>
          <w:lang w:eastAsia="lt-LT"/>
        </w:rPr>
        <w:br w:type="page"/>
      </w:r>
    </w:p>
    <w:p w:rsidR="008720B8" w:rsidRDefault="008720B8" w:rsidP="006C5881">
      <w:pPr>
        <w:spacing w:before="100" w:beforeAutospacing="1" w:after="100" w:afterAutospacing="1"/>
        <w:rPr>
          <w:color w:val="1A2B2E"/>
          <w:lang w:eastAsia="lt-LT"/>
        </w:rPr>
        <w:sectPr w:rsidR="008720B8" w:rsidSect="002B2020">
          <w:type w:val="continuous"/>
          <w:pgSz w:w="11906" w:h="16838" w:code="9"/>
          <w:pgMar w:top="1134" w:right="567" w:bottom="1134" w:left="1701" w:header="851" w:footer="454" w:gutter="0"/>
          <w:pgNumType w:start="1"/>
          <w:cols w:space="708"/>
          <w:formProt w:val="0"/>
          <w:docGrid w:linePitch="360"/>
        </w:sectPr>
      </w:pPr>
    </w:p>
    <w:p w:rsidR="00466686" w:rsidRDefault="00466686" w:rsidP="00466686">
      <w:pPr>
        <w:rPr>
          <w:color w:val="1A2B2E"/>
          <w:lang w:eastAsia="lt-LT"/>
        </w:rPr>
      </w:pPr>
      <w:r>
        <w:rPr>
          <w:color w:val="1A2B2E"/>
          <w:lang w:eastAsia="lt-LT"/>
        </w:rPr>
        <w:lastRenderedPageBreak/>
        <w:t xml:space="preserve">                                                                                                                                                                                         </w:t>
      </w:r>
      <w:r w:rsidRPr="006C5881">
        <w:rPr>
          <w:color w:val="1A2B2E"/>
          <w:lang w:eastAsia="lt-LT"/>
        </w:rPr>
        <w:t>Molėtų rajono sav</w:t>
      </w:r>
      <w:r>
        <w:rPr>
          <w:color w:val="1A2B2E"/>
          <w:lang w:eastAsia="lt-LT"/>
        </w:rPr>
        <w:t xml:space="preserve">ivaldybės </w:t>
      </w:r>
    </w:p>
    <w:p w:rsidR="00247BB6" w:rsidRDefault="00466686" w:rsidP="00466686">
      <w:pPr>
        <w:rPr>
          <w:color w:val="1A2B2E"/>
          <w:lang w:eastAsia="lt-LT"/>
        </w:rPr>
      </w:pPr>
      <w:r>
        <w:rPr>
          <w:color w:val="1A2B2E"/>
          <w:lang w:eastAsia="lt-LT"/>
        </w:rPr>
        <w:t xml:space="preserve">                                                                                                                                                                                         viešųjų darbų programos 2016 m.</w:t>
      </w:r>
    </w:p>
    <w:p w:rsidR="00466686" w:rsidRDefault="00466686" w:rsidP="00466686">
      <w:pPr>
        <w:rPr>
          <w:color w:val="1A2B2E"/>
          <w:lang w:eastAsia="lt-LT"/>
        </w:rPr>
      </w:pPr>
      <w:r>
        <w:rPr>
          <w:color w:val="1A2B2E"/>
          <w:lang w:eastAsia="lt-LT"/>
        </w:rPr>
        <w:t xml:space="preserve">                                                                                                                                                                                        </w:t>
      </w:r>
      <w:r w:rsidR="00BF38AE">
        <w:rPr>
          <w:color w:val="1A2B2E"/>
          <w:lang w:eastAsia="lt-LT"/>
        </w:rPr>
        <w:t xml:space="preserve"> </w:t>
      </w:r>
      <w:r>
        <w:rPr>
          <w:color w:val="1A2B2E"/>
          <w:lang w:eastAsia="lt-LT"/>
        </w:rPr>
        <w:t xml:space="preserve"> priedas</w:t>
      </w:r>
    </w:p>
    <w:p w:rsidR="00900059" w:rsidRDefault="00900059" w:rsidP="00466686">
      <w:pPr>
        <w:rPr>
          <w:color w:val="1A2B2E"/>
          <w:lang w:eastAsia="lt-LT"/>
        </w:rPr>
      </w:pPr>
    </w:p>
    <w:p w:rsidR="002B2020" w:rsidRDefault="00BF44E7" w:rsidP="002B2020">
      <w:pPr>
        <w:jc w:val="center"/>
        <w:rPr>
          <w:b/>
          <w:color w:val="1A2B2E"/>
          <w:lang w:eastAsia="lt-LT"/>
        </w:rPr>
      </w:pPr>
      <w:r w:rsidRPr="00900059">
        <w:rPr>
          <w:b/>
          <w:color w:val="1A2B2E"/>
          <w:lang w:eastAsia="lt-LT"/>
        </w:rPr>
        <w:t>SAVIVALDYBĖS IR UTENOS T</w:t>
      </w:r>
      <w:r>
        <w:rPr>
          <w:b/>
          <w:color w:val="1A2B2E"/>
          <w:lang w:eastAsia="lt-LT"/>
        </w:rPr>
        <w:t xml:space="preserve">ERITORINĖS </w:t>
      </w:r>
      <w:r w:rsidRPr="00900059">
        <w:rPr>
          <w:b/>
          <w:color w:val="1A2B2E"/>
          <w:lang w:eastAsia="lt-LT"/>
        </w:rPr>
        <w:t>D</w:t>
      </w:r>
      <w:r>
        <w:rPr>
          <w:b/>
          <w:color w:val="1A2B2E"/>
          <w:lang w:eastAsia="lt-LT"/>
        </w:rPr>
        <w:t xml:space="preserve">ARBO </w:t>
      </w:r>
      <w:r w:rsidRPr="00900059">
        <w:rPr>
          <w:b/>
          <w:color w:val="1A2B2E"/>
          <w:lang w:eastAsia="lt-LT"/>
        </w:rPr>
        <w:t>B</w:t>
      </w:r>
      <w:r>
        <w:rPr>
          <w:b/>
          <w:color w:val="1A2B2E"/>
          <w:lang w:eastAsia="lt-LT"/>
        </w:rPr>
        <w:t xml:space="preserve">IRŽOS </w:t>
      </w:r>
      <w:r w:rsidRPr="00900059">
        <w:rPr>
          <w:b/>
          <w:color w:val="1A2B2E"/>
          <w:lang w:eastAsia="lt-LT"/>
        </w:rPr>
        <w:t>FINANSUOJAM</w:t>
      </w:r>
      <w:r>
        <w:rPr>
          <w:b/>
          <w:color w:val="1A2B2E"/>
          <w:lang w:eastAsia="lt-LT"/>
        </w:rPr>
        <w:t>Ų LAIKINO POBŪDŽIO VIEŠŲ</w:t>
      </w:r>
      <w:r w:rsidRPr="00900059">
        <w:rPr>
          <w:b/>
          <w:color w:val="1A2B2E"/>
          <w:lang w:eastAsia="lt-LT"/>
        </w:rPr>
        <w:t>J</w:t>
      </w:r>
      <w:r>
        <w:rPr>
          <w:b/>
          <w:color w:val="1A2B2E"/>
          <w:lang w:eastAsia="lt-LT"/>
        </w:rPr>
        <w:t>Ų</w:t>
      </w:r>
      <w:r w:rsidRPr="00900059">
        <w:rPr>
          <w:b/>
          <w:color w:val="1A2B2E"/>
          <w:lang w:eastAsia="lt-LT"/>
        </w:rPr>
        <w:t xml:space="preserve"> DARB</w:t>
      </w:r>
      <w:r>
        <w:rPr>
          <w:b/>
          <w:color w:val="1A2B2E"/>
          <w:lang w:eastAsia="lt-LT"/>
        </w:rPr>
        <w:t>Ų SĄRAŠAS</w:t>
      </w:r>
    </w:p>
    <w:p w:rsidR="00BF44E7" w:rsidRDefault="00BF44E7" w:rsidP="002B2020">
      <w:pPr>
        <w:jc w:val="center"/>
        <w:rPr>
          <w:color w:val="1A2B2E"/>
          <w:lang w:eastAsia="lt-LT"/>
        </w:rPr>
      </w:pPr>
    </w:p>
    <w:tbl>
      <w:tblPr>
        <w:tblW w:w="145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2914"/>
        <w:gridCol w:w="1134"/>
        <w:gridCol w:w="978"/>
        <w:gridCol w:w="928"/>
        <w:gridCol w:w="1276"/>
        <w:gridCol w:w="1417"/>
        <w:gridCol w:w="1213"/>
        <w:gridCol w:w="1134"/>
        <w:gridCol w:w="992"/>
        <w:gridCol w:w="961"/>
        <w:gridCol w:w="1056"/>
      </w:tblGrid>
      <w:tr w:rsidR="008720B8" w:rsidRPr="001C2551" w:rsidTr="00942A68">
        <w:trPr>
          <w:tblCellSpacing w:w="0" w:type="dxa"/>
          <w:jc w:val="center"/>
        </w:trPr>
        <w:tc>
          <w:tcPr>
            <w:tcW w:w="582"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Eil. Nr.</w:t>
            </w:r>
          </w:p>
        </w:tc>
        <w:tc>
          <w:tcPr>
            <w:tcW w:w="2914"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BF44E7">
            <w:pPr>
              <w:spacing w:before="100" w:beforeAutospacing="1" w:after="100" w:afterAutospacing="1"/>
              <w:jc w:val="center"/>
              <w:rPr>
                <w:color w:val="1A2B2E"/>
                <w:lang w:eastAsia="lt-LT"/>
              </w:rPr>
            </w:pPr>
            <w:r w:rsidRPr="001C2551">
              <w:rPr>
                <w:color w:val="1A2B2E"/>
                <w:lang w:eastAsia="lt-LT"/>
              </w:rPr>
              <w:t xml:space="preserve">Numatomi </w:t>
            </w:r>
            <w:r w:rsidR="00BF44E7">
              <w:rPr>
                <w:color w:val="1A2B2E"/>
                <w:lang w:eastAsia="lt-LT"/>
              </w:rPr>
              <w:t>darbai</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9F1B1D" w:rsidRDefault="008720B8" w:rsidP="008D4A2B">
            <w:pPr>
              <w:spacing w:before="100" w:beforeAutospacing="1" w:after="100" w:afterAutospacing="1"/>
              <w:jc w:val="center"/>
              <w:rPr>
                <w:strike/>
                <w:color w:val="1A2B2E"/>
                <w:lang w:eastAsia="lt-LT"/>
              </w:rPr>
            </w:pPr>
            <w:r w:rsidRPr="001C2551">
              <w:rPr>
                <w:color w:val="1A2B2E"/>
                <w:lang w:eastAsia="lt-LT"/>
              </w:rPr>
              <w:t xml:space="preserve">Numatomų viešųjų darbų </w:t>
            </w:r>
          </w:p>
          <w:p w:rsidR="008720B8" w:rsidRPr="001C2551" w:rsidRDefault="009A1DDE" w:rsidP="008D4A2B">
            <w:pPr>
              <w:spacing w:before="100" w:beforeAutospacing="1" w:after="100" w:afterAutospacing="1"/>
              <w:jc w:val="center"/>
              <w:rPr>
                <w:color w:val="1A2B2E"/>
                <w:lang w:eastAsia="lt-LT"/>
              </w:rPr>
            </w:pPr>
            <w:r w:rsidRPr="00665C09">
              <w:rPr>
                <w:color w:val="1A2B2E"/>
                <w:lang w:eastAsia="lt-LT"/>
              </w:rPr>
              <w:t>l</w:t>
            </w:r>
            <w:r w:rsidR="009F1B1D" w:rsidRPr="00665C09">
              <w:rPr>
                <w:color w:val="1A2B2E"/>
                <w:lang w:eastAsia="lt-LT"/>
              </w:rPr>
              <w:t>aikinų darbo vietų</w:t>
            </w:r>
            <w:r w:rsidR="008720B8" w:rsidRPr="001C2551">
              <w:rPr>
                <w:color w:val="1A2B2E"/>
                <w:lang w:eastAsia="lt-LT"/>
              </w:rPr>
              <w:t xml:space="preserve"> skaičius</w:t>
            </w:r>
          </w:p>
        </w:tc>
        <w:tc>
          <w:tcPr>
            <w:tcW w:w="978"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Viešųjų darbų vykdymo laikas</w:t>
            </w:r>
          </w:p>
        </w:tc>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Vidutinė vieno asmens darbo trukmė (mėn.)</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Numatomos viešųjų darbų apimtys darbo valandomis</w:t>
            </w:r>
          </w:p>
        </w:tc>
        <w:tc>
          <w:tcPr>
            <w:tcW w:w="4756" w:type="dxa"/>
            <w:gridSpan w:val="4"/>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 xml:space="preserve">Savivaldybės biudžeto lėšos, tūkst. </w:t>
            </w:r>
            <w:proofErr w:type="spellStart"/>
            <w:r w:rsidRPr="001C2551">
              <w:rPr>
                <w:color w:val="1A2B2E"/>
                <w:lang w:eastAsia="lt-LT"/>
              </w:rPr>
              <w:t>Eur</w:t>
            </w:r>
            <w:proofErr w:type="spellEnd"/>
          </w:p>
        </w:tc>
        <w:tc>
          <w:tcPr>
            <w:tcW w:w="961"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 xml:space="preserve">Darbo biržos lėšos, tūkst. </w:t>
            </w:r>
            <w:proofErr w:type="spellStart"/>
            <w:r w:rsidRPr="001C2551">
              <w:rPr>
                <w:color w:val="1A2B2E"/>
                <w:lang w:eastAsia="lt-LT"/>
              </w:rPr>
              <w:t>Eur</w:t>
            </w:r>
            <w:proofErr w:type="spellEnd"/>
          </w:p>
        </w:tc>
        <w:tc>
          <w:tcPr>
            <w:tcW w:w="1056" w:type="dxa"/>
            <w:vMerge w:val="restart"/>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spacing w:before="100" w:beforeAutospacing="1" w:after="100" w:afterAutospacing="1"/>
              <w:jc w:val="center"/>
              <w:rPr>
                <w:color w:val="1A2B2E"/>
                <w:lang w:eastAsia="lt-LT"/>
              </w:rPr>
            </w:pPr>
            <w:r w:rsidRPr="001C2551">
              <w:rPr>
                <w:color w:val="1A2B2E"/>
                <w:lang w:eastAsia="lt-LT"/>
              </w:rPr>
              <w:t xml:space="preserve">Iš viso lėšų, tūkst. </w:t>
            </w:r>
            <w:proofErr w:type="spellStart"/>
            <w:r w:rsidRPr="001C2551">
              <w:rPr>
                <w:color w:val="1A2B2E"/>
                <w:lang w:eastAsia="lt-LT"/>
              </w:rPr>
              <w:t>Eur</w:t>
            </w:r>
            <w:proofErr w:type="spellEnd"/>
          </w:p>
        </w:tc>
      </w:tr>
      <w:tr w:rsidR="008720B8" w:rsidRPr="001C2551" w:rsidTr="00942A68">
        <w:trPr>
          <w:tblCellSpacing w:w="0" w:type="dxa"/>
          <w:jc w:val="center"/>
        </w:trPr>
        <w:tc>
          <w:tcPr>
            <w:tcW w:w="582"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2914"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978"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i/>
                <w:color w:val="1A2B2E"/>
                <w:lang w:eastAsia="lt-LT"/>
              </w:rPr>
            </w:pPr>
          </w:p>
        </w:tc>
        <w:tc>
          <w:tcPr>
            <w:tcW w:w="928"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r w:rsidRPr="001C2551">
              <w:rPr>
                <w:color w:val="1A2B2E"/>
                <w:lang w:eastAsia="lt-LT"/>
              </w:rPr>
              <w:t>40 proc. darbo užmokesčio, soc. draudimo ir kompensacijų už nepanaudotas atostogas</w:t>
            </w:r>
          </w:p>
        </w:tc>
        <w:tc>
          <w:tcPr>
            <w:tcW w:w="1213" w:type="dxa"/>
            <w:tcBorders>
              <w:top w:val="outset" w:sz="6" w:space="0" w:color="auto"/>
              <w:left w:val="outset" w:sz="6" w:space="0" w:color="auto"/>
              <w:bottom w:val="outset" w:sz="6" w:space="0" w:color="auto"/>
              <w:right w:val="outset" w:sz="6" w:space="0" w:color="auto"/>
            </w:tcBorders>
            <w:vAlign w:val="center"/>
            <w:hideMark/>
          </w:tcPr>
          <w:p w:rsidR="00297A9D" w:rsidRDefault="008720B8" w:rsidP="008D4A2B">
            <w:pPr>
              <w:rPr>
                <w:color w:val="1A2B2E"/>
                <w:lang w:eastAsia="lt-LT"/>
              </w:rPr>
            </w:pPr>
            <w:r w:rsidRPr="001C2551">
              <w:rPr>
                <w:color w:val="1A2B2E"/>
                <w:lang w:eastAsia="lt-LT"/>
              </w:rPr>
              <w:t>Kitoms su viešųjų darbų</w:t>
            </w:r>
            <w:r w:rsidR="00297A9D">
              <w:rPr>
                <w:color w:val="1A2B2E"/>
                <w:lang w:eastAsia="lt-LT"/>
              </w:rPr>
              <w:t xml:space="preserve"> atlikimu susijusioms išlaidoms</w:t>
            </w:r>
            <w:r w:rsidRPr="001C2551">
              <w:rPr>
                <w:color w:val="1A2B2E"/>
                <w:lang w:eastAsia="lt-LT"/>
              </w:rPr>
              <w:t xml:space="preserve"> </w:t>
            </w:r>
          </w:p>
          <w:p w:rsidR="008720B8" w:rsidRPr="001C2551" w:rsidRDefault="008720B8" w:rsidP="008D4A2B">
            <w:pPr>
              <w:rPr>
                <w:color w:val="1A2B2E"/>
                <w:lang w:eastAsia="lt-LT"/>
              </w:rPr>
            </w:pPr>
            <w:r w:rsidRPr="001C2551">
              <w:rPr>
                <w:color w:val="1A2B2E"/>
                <w:lang w:eastAsia="lt-LT"/>
              </w:rPr>
              <w:t>(7 proc.)</w:t>
            </w:r>
          </w:p>
        </w:tc>
        <w:tc>
          <w:tcPr>
            <w:tcW w:w="1134"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r w:rsidRPr="001C2551">
              <w:rPr>
                <w:color w:val="1A2B2E"/>
                <w:lang w:eastAsia="lt-LT"/>
              </w:rPr>
              <w:t>Viešųjų darbų administravimo išlaidoms (6 proc.)</w:t>
            </w:r>
          </w:p>
        </w:tc>
        <w:tc>
          <w:tcPr>
            <w:tcW w:w="992"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r w:rsidRPr="001C2551">
              <w:rPr>
                <w:color w:val="1A2B2E"/>
                <w:lang w:eastAsia="lt-LT"/>
              </w:rPr>
              <w:t>Iš viso Savivaldybės biudžeto lėšų</w:t>
            </w:r>
          </w:p>
        </w:tc>
        <w:tc>
          <w:tcPr>
            <w:tcW w:w="961"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c>
          <w:tcPr>
            <w:tcW w:w="1056" w:type="dxa"/>
            <w:vMerge/>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8D4A2B">
            <w:pPr>
              <w:rPr>
                <w:color w:val="1A2B2E"/>
                <w:lang w:eastAsia="lt-LT"/>
              </w:rPr>
            </w:pPr>
          </w:p>
        </w:tc>
      </w:tr>
      <w:tr w:rsidR="008624D5"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w:t>
            </w:r>
          </w:p>
        </w:tc>
        <w:tc>
          <w:tcPr>
            <w:tcW w:w="2914"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2</w:t>
            </w:r>
          </w:p>
        </w:tc>
        <w:tc>
          <w:tcPr>
            <w:tcW w:w="1134"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3</w:t>
            </w:r>
          </w:p>
        </w:tc>
        <w:tc>
          <w:tcPr>
            <w:tcW w:w="978"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4</w:t>
            </w:r>
          </w:p>
        </w:tc>
        <w:tc>
          <w:tcPr>
            <w:tcW w:w="928"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5</w:t>
            </w:r>
          </w:p>
        </w:tc>
        <w:tc>
          <w:tcPr>
            <w:tcW w:w="1276"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6</w:t>
            </w:r>
          </w:p>
        </w:tc>
        <w:tc>
          <w:tcPr>
            <w:tcW w:w="1417"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7</w:t>
            </w:r>
          </w:p>
        </w:tc>
        <w:tc>
          <w:tcPr>
            <w:tcW w:w="1213"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8</w:t>
            </w:r>
          </w:p>
        </w:tc>
        <w:tc>
          <w:tcPr>
            <w:tcW w:w="1134"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9</w:t>
            </w:r>
          </w:p>
        </w:tc>
        <w:tc>
          <w:tcPr>
            <w:tcW w:w="992"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10</w:t>
            </w:r>
          </w:p>
        </w:tc>
        <w:tc>
          <w:tcPr>
            <w:tcW w:w="961"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11</w:t>
            </w:r>
          </w:p>
        </w:tc>
        <w:tc>
          <w:tcPr>
            <w:tcW w:w="1056" w:type="dxa"/>
            <w:tcBorders>
              <w:top w:val="outset" w:sz="6" w:space="0" w:color="auto"/>
              <w:left w:val="outset" w:sz="6" w:space="0" w:color="auto"/>
              <w:bottom w:val="outset" w:sz="6" w:space="0" w:color="auto"/>
              <w:right w:val="outset" w:sz="6" w:space="0" w:color="auto"/>
            </w:tcBorders>
            <w:vAlign w:val="center"/>
          </w:tcPr>
          <w:p w:rsidR="008624D5" w:rsidRPr="001C2551" w:rsidRDefault="008624D5" w:rsidP="001C2551">
            <w:pPr>
              <w:jc w:val="center"/>
              <w:rPr>
                <w:color w:val="1A2B2E"/>
                <w:lang w:eastAsia="lt-LT"/>
              </w:rPr>
            </w:pPr>
            <w:r w:rsidRPr="001C2551">
              <w:rPr>
                <w:color w:val="1A2B2E"/>
                <w:lang w:eastAsia="lt-LT"/>
              </w:rPr>
              <w:t>12</w:t>
            </w:r>
          </w:p>
        </w:tc>
      </w:tr>
      <w:tr w:rsidR="008720B8"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1C2551">
            <w:pPr>
              <w:jc w:val="center"/>
              <w:rPr>
                <w:color w:val="1A2B2E"/>
                <w:lang w:eastAsia="lt-LT"/>
              </w:rPr>
            </w:pPr>
            <w:r w:rsidRPr="001C2551">
              <w:rPr>
                <w:color w:val="1A2B2E"/>
                <w:lang w:eastAsia="lt-LT"/>
              </w:rPr>
              <w:t>1.</w:t>
            </w:r>
          </w:p>
        </w:tc>
        <w:tc>
          <w:tcPr>
            <w:tcW w:w="2914" w:type="dxa"/>
            <w:tcBorders>
              <w:top w:val="outset" w:sz="6" w:space="0" w:color="auto"/>
              <w:left w:val="outset" w:sz="6" w:space="0" w:color="auto"/>
              <w:bottom w:val="outset" w:sz="6" w:space="0" w:color="auto"/>
              <w:right w:val="outset" w:sz="6" w:space="0" w:color="auto"/>
            </w:tcBorders>
            <w:vAlign w:val="center"/>
            <w:hideMark/>
          </w:tcPr>
          <w:p w:rsidR="002B2020" w:rsidRPr="001C2551" w:rsidRDefault="008720B8" w:rsidP="00D9201B">
            <w:pPr>
              <w:rPr>
                <w:color w:val="1A2B2E"/>
                <w:lang w:eastAsia="lt-LT"/>
              </w:rPr>
            </w:pPr>
            <w:r w:rsidRPr="001C2551">
              <w:rPr>
                <w:color w:val="1A2B2E"/>
                <w:lang w:eastAsia="lt-LT"/>
              </w:rPr>
              <w:t>Molėtų miest</w:t>
            </w:r>
            <w:r w:rsidR="00D9201B">
              <w:rPr>
                <w:color w:val="1A2B2E"/>
                <w:lang w:eastAsia="lt-LT"/>
              </w:rPr>
              <w:t>e</w:t>
            </w:r>
            <w:r w:rsidRPr="001C2551">
              <w:rPr>
                <w:color w:val="1A2B2E"/>
                <w:lang w:eastAsia="lt-LT"/>
              </w:rPr>
              <w:t xml:space="preserve"> ir rajono seniūnij</w:t>
            </w:r>
            <w:r w:rsidR="00D9201B">
              <w:rPr>
                <w:color w:val="1A2B2E"/>
                <w:lang w:eastAsia="lt-LT"/>
              </w:rPr>
              <w:t xml:space="preserve">ose </w:t>
            </w:r>
            <w:r w:rsidRPr="001C2551">
              <w:rPr>
                <w:color w:val="1A2B2E"/>
                <w:lang w:eastAsia="lt-LT"/>
              </w:rPr>
              <w:t xml:space="preserve"> valstybinėje žemėje esančių</w:t>
            </w:r>
            <w:r w:rsidR="00D9201B">
              <w:rPr>
                <w:color w:val="1A2B2E"/>
                <w:lang w:eastAsia="lt-LT"/>
              </w:rPr>
              <w:t xml:space="preserve"> visuomeninės paskirties</w:t>
            </w:r>
            <w:r w:rsidRPr="001C2551">
              <w:rPr>
                <w:color w:val="1A2B2E"/>
                <w:lang w:eastAsia="lt-LT"/>
              </w:rPr>
              <w:t xml:space="preserve"> objektų aplinkos tvarkymo, vietinės reikšmės kelių pakelėse esančių krūmų šalinimo, žolės šienavimo, šiukšlių surinkimo, valstybinių ežerų </w:t>
            </w:r>
            <w:r w:rsidR="00D9201B">
              <w:rPr>
                <w:color w:val="1A2B2E"/>
                <w:lang w:eastAsia="lt-LT"/>
              </w:rPr>
              <w:t xml:space="preserve">ir upių </w:t>
            </w:r>
            <w:r w:rsidRPr="001C2551">
              <w:rPr>
                <w:color w:val="1A2B2E"/>
                <w:lang w:eastAsia="lt-LT"/>
              </w:rPr>
              <w:t>pakrančių valymo darbai</w:t>
            </w:r>
          </w:p>
        </w:tc>
        <w:tc>
          <w:tcPr>
            <w:tcW w:w="1134"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942A68" w:rsidP="00466686">
            <w:pPr>
              <w:jc w:val="center"/>
              <w:rPr>
                <w:color w:val="000000" w:themeColor="text1"/>
                <w:lang w:eastAsia="lt-LT"/>
              </w:rPr>
            </w:pPr>
            <w:r w:rsidRPr="00980900">
              <w:rPr>
                <w:color w:val="000000" w:themeColor="text1"/>
                <w:lang w:eastAsia="lt-LT"/>
              </w:rPr>
              <w:t>130</w:t>
            </w:r>
          </w:p>
        </w:tc>
        <w:tc>
          <w:tcPr>
            <w:tcW w:w="97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8624D5">
            <w:pPr>
              <w:jc w:val="center"/>
              <w:rPr>
                <w:color w:val="000000" w:themeColor="text1"/>
                <w:lang w:eastAsia="lt-LT"/>
              </w:rPr>
            </w:pPr>
            <w:r w:rsidRPr="00980900">
              <w:rPr>
                <w:color w:val="000000" w:themeColor="text1"/>
                <w:lang w:eastAsia="lt-LT"/>
              </w:rPr>
              <w:t>201</w:t>
            </w:r>
            <w:r w:rsidR="008624D5" w:rsidRPr="00980900">
              <w:rPr>
                <w:color w:val="000000" w:themeColor="text1"/>
                <w:lang w:eastAsia="lt-LT"/>
              </w:rPr>
              <w:t>6</w:t>
            </w:r>
            <w:r w:rsidRPr="00980900">
              <w:rPr>
                <w:color w:val="000000" w:themeColor="text1"/>
                <w:lang w:eastAsia="lt-LT"/>
              </w:rPr>
              <w:t xml:space="preserve"> m. 03-12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466686">
            <w:pPr>
              <w:jc w:val="center"/>
              <w:rPr>
                <w:color w:val="000000" w:themeColor="text1"/>
                <w:lang w:eastAsia="lt-LT"/>
              </w:rPr>
            </w:pPr>
            <w:r w:rsidRPr="00980900">
              <w:rPr>
                <w:color w:val="000000" w:themeColor="text1"/>
                <w:lang w:eastAsia="lt-LT"/>
              </w:rPr>
              <w:t>42900</w:t>
            </w:r>
          </w:p>
        </w:tc>
        <w:tc>
          <w:tcPr>
            <w:tcW w:w="1417"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47.953</w:t>
            </w:r>
          </w:p>
        </w:tc>
        <w:tc>
          <w:tcPr>
            <w:tcW w:w="1213"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3.357</w:t>
            </w:r>
          </w:p>
        </w:tc>
        <w:tc>
          <w:tcPr>
            <w:tcW w:w="1134"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2.877</w:t>
            </w:r>
          </w:p>
        </w:tc>
        <w:tc>
          <w:tcPr>
            <w:tcW w:w="992"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54.187</w:t>
            </w:r>
          </w:p>
        </w:tc>
        <w:tc>
          <w:tcPr>
            <w:tcW w:w="961"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71.930</w:t>
            </w:r>
          </w:p>
        </w:tc>
        <w:tc>
          <w:tcPr>
            <w:tcW w:w="105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126.117</w:t>
            </w:r>
          </w:p>
        </w:tc>
      </w:tr>
      <w:tr w:rsidR="008720B8" w:rsidRPr="001C2551" w:rsidTr="00942A68">
        <w:trPr>
          <w:trHeight w:val="273"/>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8720B8" w:rsidRPr="001C2551" w:rsidRDefault="008720B8" w:rsidP="001C2551">
            <w:pPr>
              <w:jc w:val="center"/>
              <w:rPr>
                <w:color w:val="1A2B2E"/>
                <w:lang w:eastAsia="lt-LT"/>
              </w:rPr>
            </w:pPr>
            <w:r w:rsidRPr="001C2551">
              <w:rPr>
                <w:color w:val="1A2B2E"/>
                <w:lang w:eastAsia="lt-LT"/>
              </w:rPr>
              <w:t>2.</w:t>
            </w:r>
          </w:p>
        </w:tc>
        <w:tc>
          <w:tcPr>
            <w:tcW w:w="2914" w:type="dxa"/>
            <w:tcBorders>
              <w:top w:val="outset" w:sz="6" w:space="0" w:color="auto"/>
              <w:left w:val="outset" w:sz="6" w:space="0" w:color="auto"/>
              <w:bottom w:val="outset" w:sz="6" w:space="0" w:color="auto"/>
              <w:right w:val="outset" w:sz="6" w:space="0" w:color="auto"/>
            </w:tcBorders>
            <w:vAlign w:val="center"/>
            <w:hideMark/>
          </w:tcPr>
          <w:p w:rsidR="002B2020" w:rsidRDefault="008720B8" w:rsidP="002B2020">
            <w:pPr>
              <w:rPr>
                <w:color w:val="1A2B2E"/>
                <w:lang w:eastAsia="lt-LT"/>
              </w:rPr>
            </w:pPr>
            <w:r w:rsidRPr="001C2551">
              <w:rPr>
                <w:color w:val="1A2B2E"/>
                <w:lang w:eastAsia="lt-LT"/>
              </w:rPr>
              <w:t>Socialinės bei kaimo bendruomenių visuomeninės paskirties objektų smulkaus remonto bei kiti laikino pobūdžio pagalbiniai darbai</w:t>
            </w:r>
          </w:p>
          <w:p w:rsidR="00D9201B" w:rsidRDefault="00D9201B" w:rsidP="002B2020">
            <w:pPr>
              <w:rPr>
                <w:color w:val="1A2B2E"/>
                <w:lang w:eastAsia="lt-LT"/>
              </w:rPr>
            </w:pPr>
          </w:p>
          <w:p w:rsidR="00BF44E7" w:rsidRPr="001C2551" w:rsidRDefault="00BF44E7" w:rsidP="002B2020">
            <w:pPr>
              <w:rPr>
                <w:color w:val="1A2B2E"/>
                <w:lang w:eastAsia="lt-LT"/>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942A68" w:rsidP="00466686">
            <w:pPr>
              <w:jc w:val="center"/>
              <w:rPr>
                <w:color w:val="000000" w:themeColor="text1"/>
                <w:lang w:eastAsia="lt-LT"/>
              </w:rPr>
            </w:pPr>
            <w:r w:rsidRPr="00980900">
              <w:rPr>
                <w:color w:val="000000" w:themeColor="text1"/>
                <w:lang w:eastAsia="lt-LT"/>
              </w:rPr>
              <w:t>30</w:t>
            </w:r>
          </w:p>
        </w:tc>
        <w:tc>
          <w:tcPr>
            <w:tcW w:w="97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8624D5">
            <w:pPr>
              <w:jc w:val="center"/>
              <w:rPr>
                <w:color w:val="000000" w:themeColor="text1"/>
                <w:lang w:eastAsia="lt-LT"/>
              </w:rPr>
            </w:pPr>
            <w:r w:rsidRPr="00980900">
              <w:rPr>
                <w:color w:val="000000" w:themeColor="text1"/>
                <w:lang w:eastAsia="lt-LT"/>
              </w:rPr>
              <w:t>201</w:t>
            </w:r>
            <w:r w:rsidR="008624D5" w:rsidRPr="00980900">
              <w:rPr>
                <w:color w:val="000000" w:themeColor="text1"/>
                <w:lang w:eastAsia="lt-LT"/>
              </w:rPr>
              <w:t>6</w:t>
            </w:r>
            <w:r w:rsidRPr="00980900">
              <w:rPr>
                <w:color w:val="000000" w:themeColor="text1"/>
                <w:lang w:eastAsia="lt-LT"/>
              </w:rPr>
              <w:t xml:space="preserve"> m. 04-11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8720B8" w:rsidRPr="00980900" w:rsidRDefault="008720B8"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466686">
            <w:pPr>
              <w:jc w:val="center"/>
              <w:rPr>
                <w:color w:val="000000" w:themeColor="text1"/>
                <w:lang w:eastAsia="lt-LT"/>
              </w:rPr>
            </w:pPr>
            <w:r w:rsidRPr="00980900">
              <w:rPr>
                <w:color w:val="000000" w:themeColor="text1"/>
                <w:lang w:eastAsia="lt-LT"/>
              </w:rPr>
              <w:t>9900</w:t>
            </w:r>
          </w:p>
        </w:tc>
        <w:tc>
          <w:tcPr>
            <w:tcW w:w="1417"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11.066</w:t>
            </w:r>
          </w:p>
        </w:tc>
        <w:tc>
          <w:tcPr>
            <w:tcW w:w="1213"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0.775</w:t>
            </w:r>
          </w:p>
        </w:tc>
        <w:tc>
          <w:tcPr>
            <w:tcW w:w="1134"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942A68">
            <w:pPr>
              <w:jc w:val="center"/>
              <w:rPr>
                <w:color w:val="000000" w:themeColor="text1"/>
                <w:lang w:eastAsia="lt-LT"/>
              </w:rPr>
            </w:pPr>
            <w:r w:rsidRPr="00980900">
              <w:rPr>
                <w:color w:val="000000" w:themeColor="text1"/>
                <w:lang w:eastAsia="lt-LT"/>
              </w:rPr>
              <w:t>0.664</w:t>
            </w:r>
          </w:p>
        </w:tc>
        <w:tc>
          <w:tcPr>
            <w:tcW w:w="992"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6B7B9C">
            <w:pPr>
              <w:jc w:val="center"/>
              <w:rPr>
                <w:color w:val="000000" w:themeColor="text1"/>
                <w:lang w:eastAsia="lt-LT"/>
              </w:rPr>
            </w:pPr>
            <w:r w:rsidRPr="00980900">
              <w:rPr>
                <w:color w:val="000000" w:themeColor="text1"/>
                <w:lang w:eastAsia="lt-LT"/>
              </w:rPr>
              <w:t>12</w:t>
            </w:r>
            <w:r w:rsidR="006B7B9C" w:rsidRPr="00980900">
              <w:rPr>
                <w:color w:val="000000" w:themeColor="text1"/>
                <w:lang w:eastAsia="lt-LT"/>
              </w:rPr>
              <w:t>.</w:t>
            </w:r>
            <w:r w:rsidRPr="00980900">
              <w:rPr>
                <w:color w:val="000000" w:themeColor="text1"/>
                <w:lang w:eastAsia="lt-LT"/>
              </w:rPr>
              <w:t>50</w:t>
            </w:r>
            <w:r w:rsidR="006B7B9C" w:rsidRPr="00980900">
              <w:rPr>
                <w:color w:val="000000" w:themeColor="text1"/>
                <w:lang w:eastAsia="lt-LT"/>
              </w:rPr>
              <w:t>5</w:t>
            </w:r>
          </w:p>
        </w:tc>
        <w:tc>
          <w:tcPr>
            <w:tcW w:w="961"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6B7B9C">
            <w:pPr>
              <w:jc w:val="center"/>
              <w:rPr>
                <w:color w:val="000000" w:themeColor="text1"/>
                <w:lang w:eastAsia="lt-LT"/>
              </w:rPr>
            </w:pPr>
            <w:r w:rsidRPr="00980900">
              <w:rPr>
                <w:color w:val="000000" w:themeColor="text1"/>
                <w:lang w:eastAsia="lt-LT"/>
              </w:rPr>
              <w:t>16</w:t>
            </w:r>
            <w:r w:rsidR="006B7B9C" w:rsidRPr="00980900">
              <w:rPr>
                <w:color w:val="000000" w:themeColor="text1"/>
                <w:lang w:eastAsia="lt-LT"/>
              </w:rPr>
              <w:t>.</w:t>
            </w:r>
            <w:r w:rsidRPr="00980900">
              <w:rPr>
                <w:color w:val="000000" w:themeColor="text1"/>
                <w:lang w:eastAsia="lt-LT"/>
              </w:rPr>
              <w:t>599</w:t>
            </w:r>
          </w:p>
        </w:tc>
        <w:tc>
          <w:tcPr>
            <w:tcW w:w="1056" w:type="dxa"/>
            <w:tcBorders>
              <w:top w:val="outset" w:sz="6" w:space="0" w:color="auto"/>
              <w:left w:val="outset" w:sz="6" w:space="0" w:color="auto"/>
              <w:bottom w:val="outset" w:sz="6" w:space="0" w:color="auto"/>
              <w:right w:val="outset" w:sz="6" w:space="0" w:color="auto"/>
            </w:tcBorders>
            <w:vAlign w:val="center"/>
          </w:tcPr>
          <w:p w:rsidR="008720B8" w:rsidRPr="00980900" w:rsidRDefault="00942A68" w:rsidP="006B7B9C">
            <w:pPr>
              <w:jc w:val="center"/>
              <w:rPr>
                <w:color w:val="000000" w:themeColor="text1"/>
                <w:lang w:eastAsia="lt-LT"/>
              </w:rPr>
            </w:pPr>
            <w:r w:rsidRPr="00980900">
              <w:rPr>
                <w:color w:val="000000" w:themeColor="text1"/>
                <w:lang w:eastAsia="lt-LT"/>
              </w:rPr>
              <w:t>29</w:t>
            </w:r>
            <w:r w:rsidR="006B7B9C" w:rsidRPr="00980900">
              <w:rPr>
                <w:color w:val="000000" w:themeColor="text1"/>
                <w:lang w:eastAsia="lt-LT"/>
              </w:rPr>
              <w:t>.</w:t>
            </w:r>
            <w:r w:rsidRPr="00980900">
              <w:rPr>
                <w:color w:val="000000" w:themeColor="text1"/>
                <w:lang w:eastAsia="lt-LT"/>
              </w:rPr>
              <w:t>10</w:t>
            </w:r>
            <w:r w:rsidR="006B7B9C" w:rsidRPr="00980900">
              <w:rPr>
                <w:color w:val="000000" w:themeColor="text1"/>
                <w:lang w:eastAsia="lt-LT"/>
              </w:rPr>
              <w:t>4</w:t>
            </w:r>
          </w:p>
        </w:tc>
      </w:tr>
      <w:tr w:rsidR="001C2551"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tcPr>
          <w:p w:rsidR="001C2551" w:rsidRPr="001C2551" w:rsidRDefault="001C2551" w:rsidP="00DA7136">
            <w:pPr>
              <w:jc w:val="center"/>
              <w:rPr>
                <w:color w:val="1A2B2E"/>
                <w:lang w:eastAsia="lt-LT"/>
              </w:rPr>
            </w:pPr>
            <w:r w:rsidRPr="001C2551">
              <w:rPr>
                <w:color w:val="1A2B2E"/>
                <w:lang w:eastAsia="lt-LT"/>
              </w:rPr>
              <w:lastRenderedPageBreak/>
              <w:t>1</w:t>
            </w:r>
          </w:p>
        </w:tc>
        <w:tc>
          <w:tcPr>
            <w:tcW w:w="2914" w:type="dxa"/>
            <w:tcBorders>
              <w:top w:val="outset" w:sz="6" w:space="0" w:color="auto"/>
              <w:left w:val="outset" w:sz="6" w:space="0" w:color="auto"/>
              <w:bottom w:val="outset" w:sz="6" w:space="0" w:color="auto"/>
              <w:right w:val="outset" w:sz="6" w:space="0" w:color="auto"/>
            </w:tcBorders>
            <w:vAlign w:val="center"/>
          </w:tcPr>
          <w:p w:rsidR="001C2551" w:rsidRPr="001C2551" w:rsidRDefault="001C2551" w:rsidP="00DA7136">
            <w:pPr>
              <w:jc w:val="center"/>
              <w:rPr>
                <w:color w:val="1A2B2E"/>
                <w:lang w:eastAsia="lt-LT"/>
              </w:rPr>
            </w:pPr>
            <w:r w:rsidRPr="001C2551">
              <w:rPr>
                <w:color w:val="1A2B2E"/>
                <w:lang w:eastAsia="lt-LT"/>
              </w:rPr>
              <w:t>2</w:t>
            </w:r>
          </w:p>
        </w:tc>
        <w:tc>
          <w:tcPr>
            <w:tcW w:w="1134"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3</w:t>
            </w:r>
          </w:p>
        </w:tc>
        <w:tc>
          <w:tcPr>
            <w:tcW w:w="978"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4</w:t>
            </w:r>
          </w:p>
        </w:tc>
        <w:tc>
          <w:tcPr>
            <w:tcW w:w="928"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5</w:t>
            </w:r>
          </w:p>
        </w:tc>
        <w:tc>
          <w:tcPr>
            <w:tcW w:w="1276"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6</w:t>
            </w:r>
          </w:p>
        </w:tc>
        <w:tc>
          <w:tcPr>
            <w:tcW w:w="1417"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7</w:t>
            </w:r>
          </w:p>
        </w:tc>
        <w:tc>
          <w:tcPr>
            <w:tcW w:w="1213"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8</w:t>
            </w:r>
          </w:p>
        </w:tc>
        <w:tc>
          <w:tcPr>
            <w:tcW w:w="1134"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9</w:t>
            </w:r>
          </w:p>
        </w:tc>
        <w:tc>
          <w:tcPr>
            <w:tcW w:w="992"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10</w:t>
            </w:r>
          </w:p>
        </w:tc>
        <w:tc>
          <w:tcPr>
            <w:tcW w:w="961"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11</w:t>
            </w:r>
          </w:p>
        </w:tc>
        <w:tc>
          <w:tcPr>
            <w:tcW w:w="1056" w:type="dxa"/>
            <w:tcBorders>
              <w:top w:val="outset" w:sz="6" w:space="0" w:color="auto"/>
              <w:left w:val="outset" w:sz="6" w:space="0" w:color="auto"/>
              <w:bottom w:val="outset" w:sz="6" w:space="0" w:color="auto"/>
              <w:right w:val="outset" w:sz="6" w:space="0" w:color="auto"/>
            </w:tcBorders>
            <w:vAlign w:val="center"/>
          </w:tcPr>
          <w:p w:rsidR="001C2551" w:rsidRPr="00980900" w:rsidRDefault="001C2551" w:rsidP="00DA7136">
            <w:pPr>
              <w:jc w:val="center"/>
              <w:rPr>
                <w:color w:val="000000" w:themeColor="text1"/>
                <w:lang w:eastAsia="lt-LT"/>
              </w:rPr>
            </w:pPr>
            <w:r w:rsidRPr="00980900">
              <w:rPr>
                <w:color w:val="000000" w:themeColor="text1"/>
                <w:lang w:eastAsia="lt-LT"/>
              </w:rPr>
              <w:t>12</w:t>
            </w:r>
          </w:p>
        </w:tc>
      </w:tr>
      <w:tr w:rsidR="00942A68"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942A68" w:rsidRPr="001C2551" w:rsidRDefault="00942A68" w:rsidP="001C2551">
            <w:pPr>
              <w:jc w:val="center"/>
              <w:rPr>
                <w:color w:val="1A2B2E"/>
                <w:lang w:eastAsia="lt-LT"/>
              </w:rPr>
            </w:pPr>
            <w:r w:rsidRPr="001C2551">
              <w:rPr>
                <w:color w:val="1A2B2E"/>
                <w:lang w:eastAsia="lt-LT"/>
              </w:rPr>
              <w:t>3.</w:t>
            </w:r>
          </w:p>
        </w:tc>
        <w:tc>
          <w:tcPr>
            <w:tcW w:w="2914" w:type="dxa"/>
            <w:tcBorders>
              <w:top w:val="outset" w:sz="6" w:space="0" w:color="auto"/>
              <w:left w:val="outset" w:sz="6" w:space="0" w:color="auto"/>
              <w:bottom w:val="outset" w:sz="6" w:space="0" w:color="auto"/>
              <w:right w:val="outset" w:sz="6" w:space="0" w:color="auto"/>
            </w:tcBorders>
            <w:vAlign w:val="center"/>
            <w:hideMark/>
          </w:tcPr>
          <w:p w:rsidR="00942A68" w:rsidRPr="001C2551" w:rsidRDefault="00942A68" w:rsidP="008D4A2B">
            <w:pPr>
              <w:rPr>
                <w:color w:val="1A2B2E"/>
                <w:lang w:eastAsia="lt-LT"/>
              </w:rPr>
            </w:pPr>
            <w:r w:rsidRPr="001C2551">
              <w:rPr>
                <w:color w:val="1A2B2E"/>
                <w:lang w:eastAsia="lt-LT"/>
              </w:rPr>
              <w:t xml:space="preserve">Istorijos, kultūros paveldo, neveikiančių kapinių, parkų, kitų saugomų bei </w:t>
            </w:r>
          </w:p>
          <w:p w:rsidR="00942A68" w:rsidRPr="001C2551" w:rsidRDefault="00942A68" w:rsidP="008D4A2B">
            <w:pPr>
              <w:rPr>
                <w:color w:val="1A2B2E"/>
                <w:lang w:eastAsia="lt-LT"/>
              </w:rPr>
            </w:pPr>
            <w:r w:rsidRPr="001C2551">
              <w:rPr>
                <w:color w:val="1A2B2E"/>
                <w:lang w:eastAsia="lt-LT"/>
              </w:rPr>
              <w:t>turinčių išliekamąją vertę objektų, esančių valstybinėje žemėje, tvarkymo pagalbiniai darbai</w:t>
            </w:r>
          </w:p>
        </w:tc>
        <w:tc>
          <w:tcPr>
            <w:tcW w:w="1134" w:type="dxa"/>
            <w:tcBorders>
              <w:top w:val="outset" w:sz="6" w:space="0" w:color="auto"/>
              <w:left w:val="outset" w:sz="6" w:space="0" w:color="auto"/>
              <w:bottom w:val="outset" w:sz="6" w:space="0" w:color="auto"/>
              <w:right w:val="outset" w:sz="6" w:space="0" w:color="auto"/>
            </w:tcBorders>
            <w:vAlign w:val="center"/>
            <w:hideMark/>
          </w:tcPr>
          <w:p w:rsidR="00942A68" w:rsidRPr="00980900" w:rsidRDefault="00942A68" w:rsidP="00942A68">
            <w:pPr>
              <w:jc w:val="center"/>
              <w:rPr>
                <w:color w:val="000000" w:themeColor="text1"/>
                <w:lang w:eastAsia="lt-LT"/>
              </w:rPr>
            </w:pPr>
            <w:r w:rsidRPr="00980900">
              <w:rPr>
                <w:color w:val="000000" w:themeColor="text1"/>
                <w:lang w:eastAsia="lt-LT"/>
              </w:rPr>
              <w:t>130</w:t>
            </w:r>
          </w:p>
        </w:tc>
        <w:tc>
          <w:tcPr>
            <w:tcW w:w="978" w:type="dxa"/>
            <w:tcBorders>
              <w:top w:val="outset" w:sz="6" w:space="0" w:color="auto"/>
              <w:left w:val="outset" w:sz="6" w:space="0" w:color="auto"/>
              <w:bottom w:val="outset" w:sz="6" w:space="0" w:color="auto"/>
              <w:right w:val="outset" w:sz="6" w:space="0" w:color="auto"/>
            </w:tcBorders>
            <w:vAlign w:val="center"/>
            <w:hideMark/>
          </w:tcPr>
          <w:p w:rsidR="00942A68" w:rsidRPr="00980900" w:rsidRDefault="00942A68" w:rsidP="008624D5">
            <w:pPr>
              <w:jc w:val="center"/>
              <w:rPr>
                <w:color w:val="000000" w:themeColor="text1"/>
                <w:lang w:eastAsia="lt-LT"/>
              </w:rPr>
            </w:pPr>
            <w:r w:rsidRPr="00980900">
              <w:rPr>
                <w:color w:val="000000" w:themeColor="text1"/>
                <w:lang w:eastAsia="lt-LT"/>
              </w:rPr>
              <w:t>2016 m. 04-11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942A68" w:rsidRPr="00980900" w:rsidRDefault="00942A68"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42900</w:t>
            </w:r>
          </w:p>
        </w:tc>
        <w:tc>
          <w:tcPr>
            <w:tcW w:w="1417"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47.953</w:t>
            </w:r>
          </w:p>
        </w:tc>
        <w:tc>
          <w:tcPr>
            <w:tcW w:w="1213"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3.357</w:t>
            </w:r>
          </w:p>
        </w:tc>
        <w:tc>
          <w:tcPr>
            <w:tcW w:w="1134"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2.877</w:t>
            </w:r>
          </w:p>
        </w:tc>
        <w:tc>
          <w:tcPr>
            <w:tcW w:w="992"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54.187</w:t>
            </w:r>
          </w:p>
        </w:tc>
        <w:tc>
          <w:tcPr>
            <w:tcW w:w="961"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71.930</w:t>
            </w:r>
          </w:p>
        </w:tc>
        <w:tc>
          <w:tcPr>
            <w:tcW w:w="1056" w:type="dxa"/>
            <w:tcBorders>
              <w:top w:val="outset" w:sz="6" w:space="0" w:color="auto"/>
              <w:left w:val="outset" w:sz="6" w:space="0" w:color="auto"/>
              <w:bottom w:val="outset" w:sz="6" w:space="0" w:color="auto"/>
              <w:right w:val="outset" w:sz="6" w:space="0" w:color="auto"/>
            </w:tcBorders>
            <w:vAlign w:val="center"/>
          </w:tcPr>
          <w:p w:rsidR="00942A68" w:rsidRPr="00980900" w:rsidRDefault="00942A68" w:rsidP="005F3299">
            <w:pPr>
              <w:jc w:val="center"/>
              <w:rPr>
                <w:color w:val="000000" w:themeColor="text1"/>
                <w:lang w:eastAsia="lt-LT"/>
              </w:rPr>
            </w:pPr>
            <w:r w:rsidRPr="00980900">
              <w:rPr>
                <w:color w:val="000000" w:themeColor="text1"/>
                <w:lang w:eastAsia="lt-LT"/>
              </w:rPr>
              <w:t>126.117</w:t>
            </w:r>
          </w:p>
        </w:tc>
      </w:tr>
      <w:tr w:rsidR="006B7B9C"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6B7B9C" w:rsidRPr="001C2551" w:rsidRDefault="006B7B9C" w:rsidP="001C2551">
            <w:pPr>
              <w:jc w:val="center"/>
              <w:rPr>
                <w:color w:val="1A2B2E"/>
                <w:lang w:eastAsia="lt-LT"/>
              </w:rPr>
            </w:pPr>
            <w:r w:rsidRPr="001C2551">
              <w:rPr>
                <w:color w:val="1A2B2E"/>
                <w:lang w:eastAsia="lt-LT"/>
              </w:rPr>
              <w:t>4.</w:t>
            </w:r>
          </w:p>
        </w:tc>
        <w:tc>
          <w:tcPr>
            <w:tcW w:w="2914" w:type="dxa"/>
            <w:tcBorders>
              <w:top w:val="outset" w:sz="6" w:space="0" w:color="auto"/>
              <w:left w:val="outset" w:sz="6" w:space="0" w:color="auto"/>
              <w:bottom w:val="outset" w:sz="6" w:space="0" w:color="auto"/>
              <w:right w:val="outset" w:sz="6" w:space="0" w:color="auto"/>
            </w:tcBorders>
            <w:vAlign w:val="center"/>
            <w:hideMark/>
          </w:tcPr>
          <w:p w:rsidR="006B7B9C" w:rsidRPr="001C2551" w:rsidRDefault="006B7B9C" w:rsidP="008D4A2B">
            <w:pPr>
              <w:rPr>
                <w:color w:val="1A2B2E"/>
                <w:lang w:eastAsia="lt-LT"/>
              </w:rPr>
            </w:pPr>
            <w:r w:rsidRPr="001C2551">
              <w:rPr>
                <w:color w:val="1A2B2E"/>
                <w:lang w:eastAsia="lt-LT"/>
              </w:rPr>
              <w:t>Socialinės pagalbos darbai teikiantys socialinę naudą vietos bendruomenei</w:t>
            </w:r>
          </w:p>
        </w:tc>
        <w:tc>
          <w:tcPr>
            <w:tcW w:w="1134" w:type="dxa"/>
            <w:tcBorders>
              <w:top w:val="outset" w:sz="6" w:space="0" w:color="auto"/>
              <w:left w:val="outset" w:sz="6" w:space="0" w:color="auto"/>
              <w:bottom w:val="outset" w:sz="6" w:space="0" w:color="auto"/>
              <w:right w:val="outset" w:sz="6" w:space="0" w:color="auto"/>
            </w:tcBorders>
            <w:vAlign w:val="center"/>
            <w:hideMark/>
          </w:tcPr>
          <w:p w:rsidR="006B7B9C" w:rsidRPr="00980900" w:rsidRDefault="006B7B9C" w:rsidP="00466686">
            <w:pPr>
              <w:jc w:val="center"/>
              <w:rPr>
                <w:color w:val="000000" w:themeColor="text1"/>
                <w:lang w:eastAsia="lt-LT"/>
              </w:rPr>
            </w:pPr>
            <w:r w:rsidRPr="00980900">
              <w:rPr>
                <w:color w:val="000000" w:themeColor="text1"/>
                <w:lang w:eastAsia="lt-LT"/>
              </w:rPr>
              <w:t>30</w:t>
            </w:r>
          </w:p>
        </w:tc>
        <w:tc>
          <w:tcPr>
            <w:tcW w:w="978" w:type="dxa"/>
            <w:tcBorders>
              <w:top w:val="outset" w:sz="6" w:space="0" w:color="auto"/>
              <w:left w:val="outset" w:sz="6" w:space="0" w:color="auto"/>
              <w:bottom w:val="outset" w:sz="6" w:space="0" w:color="auto"/>
              <w:right w:val="outset" w:sz="6" w:space="0" w:color="auto"/>
            </w:tcBorders>
            <w:vAlign w:val="center"/>
            <w:hideMark/>
          </w:tcPr>
          <w:p w:rsidR="006B7B9C" w:rsidRPr="00980900" w:rsidRDefault="006B7B9C" w:rsidP="00466686">
            <w:pPr>
              <w:jc w:val="center"/>
              <w:rPr>
                <w:color w:val="000000" w:themeColor="text1"/>
                <w:lang w:eastAsia="lt-LT"/>
              </w:rPr>
            </w:pPr>
            <w:r w:rsidRPr="00980900">
              <w:rPr>
                <w:color w:val="000000" w:themeColor="text1"/>
                <w:lang w:eastAsia="lt-LT"/>
              </w:rPr>
              <w:t>2016 m. 03-12 mėn.</w:t>
            </w:r>
          </w:p>
        </w:tc>
        <w:tc>
          <w:tcPr>
            <w:tcW w:w="928" w:type="dxa"/>
            <w:tcBorders>
              <w:top w:val="outset" w:sz="6" w:space="0" w:color="auto"/>
              <w:left w:val="outset" w:sz="6" w:space="0" w:color="auto"/>
              <w:bottom w:val="outset" w:sz="6" w:space="0" w:color="auto"/>
              <w:right w:val="outset" w:sz="6" w:space="0" w:color="auto"/>
            </w:tcBorders>
            <w:vAlign w:val="center"/>
            <w:hideMark/>
          </w:tcPr>
          <w:p w:rsidR="006B7B9C" w:rsidRPr="00980900" w:rsidRDefault="006B7B9C" w:rsidP="00466686">
            <w:pPr>
              <w:jc w:val="center"/>
              <w:rPr>
                <w:color w:val="000000" w:themeColor="text1"/>
                <w:lang w:eastAsia="lt-LT"/>
              </w:rPr>
            </w:pPr>
            <w:r w:rsidRPr="00980900">
              <w:rPr>
                <w:color w:val="000000" w:themeColor="text1"/>
                <w:lang w:eastAsia="lt-LT"/>
              </w:rPr>
              <w:t>2</w:t>
            </w:r>
          </w:p>
        </w:tc>
        <w:tc>
          <w:tcPr>
            <w:tcW w:w="1276"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9900</w:t>
            </w:r>
          </w:p>
        </w:tc>
        <w:tc>
          <w:tcPr>
            <w:tcW w:w="1417"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11.066</w:t>
            </w:r>
          </w:p>
        </w:tc>
        <w:tc>
          <w:tcPr>
            <w:tcW w:w="1213"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0.775</w:t>
            </w:r>
          </w:p>
        </w:tc>
        <w:tc>
          <w:tcPr>
            <w:tcW w:w="1134"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0.664</w:t>
            </w:r>
          </w:p>
        </w:tc>
        <w:tc>
          <w:tcPr>
            <w:tcW w:w="992"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12.505</w:t>
            </w:r>
          </w:p>
        </w:tc>
        <w:tc>
          <w:tcPr>
            <w:tcW w:w="961"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16.599</w:t>
            </w:r>
          </w:p>
        </w:tc>
        <w:tc>
          <w:tcPr>
            <w:tcW w:w="1056" w:type="dxa"/>
            <w:tcBorders>
              <w:top w:val="outset" w:sz="6" w:space="0" w:color="auto"/>
              <w:left w:val="outset" w:sz="6" w:space="0" w:color="auto"/>
              <w:bottom w:val="outset" w:sz="6" w:space="0" w:color="auto"/>
              <w:right w:val="outset" w:sz="6" w:space="0" w:color="auto"/>
            </w:tcBorders>
            <w:vAlign w:val="center"/>
          </w:tcPr>
          <w:p w:rsidR="006B7B9C" w:rsidRPr="00980900" w:rsidRDefault="006B7B9C" w:rsidP="005F3299">
            <w:pPr>
              <w:jc w:val="center"/>
              <w:rPr>
                <w:color w:val="000000" w:themeColor="text1"/>
                <w:lang w:eastAsia="lt-LT"/>
              </w:rPr>
            </w:pPr>
            <w:r w:rsidRPr="00980900">
              <w:rPr>
                <w:color w:val="000000" w:themeColor="text1"/>
                <w:lang w:eastAsia="lt-LT"/>
              </w:rPr>
              <w:t>29.104</w:t>
            </w:r>
          </w:p>
        </w:tc>
      </w:tr>
      <w:tr w:rsidR="001C2551" w:rsidRPr="001C2551" w:rsidTr="00942A68">
        <w:trPr>
          <w:tblCellSpacing w:w="0" w:type="dxa"/>
          <w:jc w:val="center"/>
        </w:trPr>
        <w:tc>
          <w:tcPr>
            <w:tcW w:w="582" w:type="dxa"/>
            <w:tcBorders>
              <w:top w:val="outset" w:sz="6" w:space="0" w:color="auto"/>
              <w:left w:val="outset" w:sz="6" w:space="0" w:color="auto"/>
              <w:bottom w:val="outset" w:sz="6" w:space="0" w:color="auto"/>
              <w:right w:val="outset" w:sz="6" w:space="0" w:color="auto"/>
            </w:tcBorders>
            <w:vAlign w:val="center"/>
            <w:hideMark/>
          </w:tcPr>
          <w:p w:rsidR="001C2551" w:rsidRPr="001C2551" w:rsidRDefault="001C2551" w:rsidP="008D4A2B">
            <w:pPr>
              <w:rPr>
                <w:color w:val="1A2B2E"/>
                <w:lang w:eastAsia="lt-LT"/>
              </w:rPr>
            </w:pPr>
            <w:r w:rsidRPr="001C2551">
              <w:rPr>
                <w:color w:val="1A2B2E"/>
                <w:lang w:eastAsia="lt-LT"/>
              </w:rPr>
              <w:t> </w:t>
            </w:r>
          </w:p>
        </w:tc>
        <w:tc>
          <w:tcPr>
            <w:tcW w:w="2914" w:type="dxa"/>
            <w:tcBorders>
              <w:top w:val="outset" w:sz="6" w:space="0" w:color="auto"/>
              <w:left w:val="outset" w:sz="6" w:space="0" w:color="auto"/>
              <w:bottom w:val="outset" w:sz="6" w:space="0" w:color="auto"/>
              <w:right w:val="outset" w:sz="6" w:space="0" w:color="auto"/>
            </w:tcBorders>
            <w:vAlign w:val="center"/>
            <w:hideMark/>
          </w:tcPr>
          <w:p w:rsidR="001C2551" w:rsidRPr="001C2551" w:rsidRDefault="001C2551" w:rsidP="008D4A2B">
            <w:pPr>
              <w:rPr>
                <w:color w:val="1A2B2E"/>
                <w:lang w:eastAsia="lt-LT"/>
              </w:rPr>
            </w:pPr>
            <w:r w:rsidRPr="001C2551">
              <w:rPr>
                <w:color w:val="1A2B2E"/>
                <w:lang w:eastAsia="lt-LT"/>
              </w:rPr>
              <w:t>Iš viso</w:t>
            </w:r>
          </w:p>
        </w:tc>
        <w:tc>
          <w:tcPr>
            <w:tcW w:w="1134"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1C2551" w:rsidP="00466686">
            <w:pPr>
              <w:jc w:val="center"/>
              <w:rPr>
                <w:color w:val="000000" w:themeColor="text1"/>
                <w:lang w:eastAsia="lt-LT"/>
              </w:rPr>
            </w:pPr>
          </w:p>
        </w:tc>
        <w:tc>
          <w:tcPr>
            <w:tcW w:w="978"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1C2551" w:rsidP="00466686">
            <w:pPr>
              <w:jc w:val="center"/>
              <w:rPr>
                <w:i/>
                <w:color w:val="000000" w:themeColor="text1"/>
                <w:lang w:eastAsia="lt-LT"/>
              </w:rPr>
            </w:pPr>
          </w:p>
        </w:tc>
        <w:tc>
          <w:tcPr>
            <w:tcW w:w="928"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1C2551" w:rsidP="00466686">
            <w:pPr>
              <w:jc w:val="center"/>
              <w:rPr>
                <w:color w:val="000000" w:themeColor="text1"/>
                <w:lang w:eastAsia="lt-LT"/>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1C2551" w:rsidRPr="00980900" w:rsidRDefault="00942A68" w:rsidP="00466686">
            <w:pPr>
              <w:jc w:val="center"/>
              <w:rPr>
                <w:color w:val="000000" w:themeColor="text1"/>
                <w:lang w:eastAsia="lt-LT"/>
              </w:rPr>
            </w:pPr>
            <w:r w:rsidRPr="00980900">
              <w:rPr>
                <w:color w:val="000000" w:themeColor="text1"/>
                <w:lang w:eastAsia="lt-LT"/>
              </w:rPr>
              <w:t>105600</w:t>
            </w:r>
          </w:p>
        </w:tc>
        <w:tc>
          <w:tcPr>
            <w:tcW w:w="1417"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942A68">
            <w:pPr>
              <w:jc w:val="center"/>
              <w:rPr>
                <w:color w:val="000000" w:themeColor="text1"/>
                <w:lang w:eastAsia="lt-LT"/>
              </w:rPr>
            </w:pPr>
            <w:r w:rsidRPr="00980900">
              <w:rPr>
                <w:color w:val="000000" w:themeColor="text1"/>
                <w:lang w:eastAsia="lt-LT"/>
              </w:rPr>
              <w:t>118.038</w:t>
            </w:r>
          </w:p>
        </w:tc>
        <w:tc>
          <w:tcPr>
            <w:tcW w:w="1213"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6B7B9C">
            <w:pPr>
              <w:jc w:val="center"/>
              <w:rPr>
                <w:color w:val="000000" w:themeColor="text1"/>
                <w:lang w:eastAsia="lt-LT"/>
              </w:rPr>
            </w:pPr>
            <w:r w:rsidRPr="00980900">
              <w:rPr>
                <w:color w:val="000000" w:themeColor="text1"/>
                <w:lang w:eastAsia="lt-LT"/>
              </w:rPr>
              <w:t>8.26</w:t>
            </w:r>
            <w:r w:rsidR="006B7B9C" w:rsidRPr="00980900">
              <w:rPr>
                <w:color w:val="000000" w:themeColor="text1"/>
                <w:lang w:eastAsia="lt-LT"/>
              </w:rPr>
              <w:t>4</w:t>
            </w:r>
          </w:p>
        </w:tc>
        <w:tc>
          <w:tcPr>
            <w:tcW w:w="1134"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942A68">
            <w:pPr>
              <w:jc w:val="center"/>
              <w:rPr>
                <w:color w:val="000000" w:themeColor="text1"/>
                <w:lang w:eastAsia="lt-LT"/>
              </w:rPr>
            </w:pPr>
            <w:r w:rsidRPr="00980900">
              <w:rPr>
                <w:color w:val="000000" w:themeColor="text1"/>
                <w:lang w:eastAsia="lt-LT"/>
              </w:rPr>
              <w:t>7.082</w:t>
            </w:r>
          </w:p>
        </w:tc>
        <w:tc>
          <w:tcPr>
            <w:tcW w:w="992"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6B7B9C">
            <w:pPr>
              <w:jc w:val="center"/>
              <w:rPr>
                <w:color w:val="000000" w:themeColor="text1"/>
                <w:lang w:eastAsia="lt-LT"/>
              </w:rPr>
            </w:pPr>
            <w:r w:rsidRPr="00980900">
              <w:rPr>
                <w:color w:val="000000" w:themeColor="text1"/>
                <w:lang w:eastAsia="lt-LT"/>
              </w:rPr>
              <w:t>133.38</w:t>
            </w:r>
            <w:r w:rsidR="006B7B9C" w:rsidRPr="00980900">
              <w:rPr>
                <w:color w:val="000000" w:themeColor="text1"/>
                <w:lang w:eastAsia="lt-LT"/>
              </w:rPr>
              <w:t>4</w:t>
            </w:r>
          </w:p>
        </w:tc>
        <w:tc>
          <w:tcPr>
            <w:tcW w:w="961"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466686">
            <w:pPr>
              <w:jc w:val="center"/>
              <w:rPr>
                <w:color w:val="000000" w:themeColor="text1"/>
                <w:lang w:eastAsia="lt-LT"/>
              </w:rPr>
            </w:pPr>
            <w:r w:rsidRPr="00980900">
              <w:rPr>
                <w:color w:val="000000" w:themeColor="text1"/>
                <w:lang w:eastAsia="lt-LT"/>
              </w:rPr>
              <w:t>177.058</w:t>
            </w:r>
          </w:p>
        </w:tc>
        <w:tc>
          <w:tcPr>
            <w:tcW w:w="1056" w:type="dxa"/>
            <w:tcBorders>
              <w:top w:val="outset" w:sz="6" w:space="0" w:color="auto"/>
              <w:left w:val="outset" w:sz="6" w:space="0" w:color="auto"/>
              <w:bottom w:val="outset" w:sz="6" w:space="0" w:color="auto"/>
              <w:right w:val="outset" w:sz="6" w:space="0" w:color="auto"/>
            </w:tcBorders>
            <w:vAlign w:val="center"/>
          </w:tcPr>
          <w:p w:rsidR="001C2551" w:rsidRPr="00980900" w:rsidRDefault="00942A68" w:rsidP="006B7B9C">
            <w:pPr>
              <w:jc w:val="center"/>
              <w:rPr>
                <w:color w:val="000000" w:themeColor="text1"/>
                <w:lang w:eastAsia="lt-LT"/>
              </w:rPr>
            </w:pPr>
            <w:r w:rsidRPr="00980900">
              <w:rPr>
                <w:color w:val="000000" w:themeColor="text1"/>
                <w:lang w:eastAsia="lt-LT"/>
              </w:rPr>
              <w:t>310.44</w:t>
            </w:r>
            <w:r w:rsidR="006B7B9C" w:rsidRPr="00980900">
              <w:rPr>
                <w:color w:val="000000" w:themeColor="text1"/>
                <w:lang w:eastAsia="lt-LT"/>
              </w:rPr>
              <w:t>2</w:t>
            </w:r>
          </w:p>
        </w:tc>
      </w:tr>
    </w:tbl>
    <w:p w:rsidR="008720B8" w:rsidRPr="002B2020" w:rsidRDefault="002B2020" w:rsidP="002B2020">
      <w:pPr>
        <w:spacing w:before="100" w:beforeAutospacing="1" w:after="100" w:afterAutospacing="1"/>
        <w:jc w:val="center"/>
        <w:rPr>
          <w:color w:val="1A2B2E"/>
          <w:lang w:eastAsia="lt-LT"/>
        </w:rPr>
      </w:pPr>
      <w:r>
        <w:rPr>
          <w:color w:val="1A2B2E"/>
          <w:u w:val="single"/>
          <w:lang w:eastAsia="lt-LT"/>
        </w:rPr>
        <w:tab/>
      </w:r>
      <w:r>
        <w:rPr>
          <w:color w:val="1A2B2E"/>
          <w:u w:val="single"/>
          <w:lang w:eastAsia="lt-LT"/>
        </w:rPr>
        <w:tab/>
      </w:r>
      <w:r>
        <w:rPr>
          <w:color w:val="1A2B2E"/>
          <w:u w:val="single"/>
          <w:lang w:eastAsia="lt-LT"/>
        </w:rPr>
        <w:tab/>
      </w:r>
      <w:r>
        <w:rPr>
          <w:color w:val="1A2B2E"/>
          <w:u w:val="single"/>
          <w:lang w:eastAsia="lt-LT"/>
        </w:rPr>
        <w:tab/>
      </w:r>
      <w:r>
        <w:rPr>
          <w:color w:val="1A2B2E"/>
          <w:u w:val="single"/>
          <w:lang w:eastAsia="lt-LT"/>
        </w:rPr>
        <w:tab/>
      </w:r>
      <w:r>
        <w:rPr>
          <w:color w:val="1A2B2E"/>
          <w:u w:val="single"/>
          <w:lang w:eastAsia="lt-LT"/>
        </w:rPr>
        <w:tab/>
      </w:r>
    </w:p>
    <w:p w:rsidR="008720B8" w:rsidRDefault="008720B8" w:rsidP="006C5881">
      <w:pPr>
        <w:spacing w:before="100" w:beforeAutospacing="1" w:after="100" w:afterAutospacing="1"/>
        <w:rPr>
          <w:color w:val="1A2B2E"/>
          <w:lang w:eastAsia="lt-LT"/>
        </w:rPr>
      </w:pPr>
    </w:p>
    <w:p w:rsidR="008720B8" w:rsidRPr="006C5881" w:rsidRDefault="008720B8" w:rsidP="006C5881">
      <w:pPr>
        <w:spacing w:before="100" w:beforeAutospacing="1" w:after="100" w:afterAutospacing="1"/>
        <w:rPr>
          <w:color w:val="1A2B2E"/>
          <w:lang w:eastAsia="lt-LT"/>
        </w:rPr>
      </w:pPr>
    </w:p>
    <w:sectPr w:rsidR="008720B8" w:rsidRPr="006C5881" w:rsidSect="009E350A">
      <w:headerReference w:type="default" r:id="rId11"/>
      <w:headerReference w:type="first" r:id="rId12"/>
      <w:pgSz w:w="16838" w:h="11906" w:orient="landscape" w:code="9"/>
      <w:pgMar w:top="1701" w:right="1134" w:bottom="567" w:left="1134"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8F" w:rsidRDefault="00ED218F">
      <w:r>
        <w:separator/>
      </w:r>
    </w:p>
  </w:endnote>
  <w:endnote w:type="continuationSeparator" w:id="0">
    <w:p w:rsidR="00ED218F" w:rsidRDefault="00ED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8F" w:rsidRDefault="00ED218F">
      <w:r>
        <w:separator/>
      </w:r>
    </w:p>
  </w:footnote>
  <w:footnote w:type="continuationSeparator" w:id="0">
    <w:p w:rsidR="00ED218F" w:rsidRDefault="00ED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Default="002B2020">
    <w:pPr>
      <w:pStyle w:val="Antrats"/>
      <w:jc w:val="center"/>
    </w:pPr>
  </w:p>
  <w:p w:rsidR="0004065D" w:rsidRDefault="0004065D">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61868"/>
      <w:docPartObj>
        <w:docPartGallery w:val="Page Numbers (Top of Page)"/>
        <w:docPartUnique/>
      </w:docPartObj>
    </w:sdtPr>
    <w:sdtEndPr/>
    <w:sdtContent>
      <w:p w:rsidR="002B2020" w:rsidRDefault="002B2020">
        <w:pPr>
          <w:pStyle w:val="Antrats"/>
          <w:jc w:val="center"/>
        </w:pPr>
        <w:r>
          <w:fldChar w:fldCharType="begin"/>
        </w:r>
        <w:r>
          <w:instrText>PAGE   \* MERGEFORMAT</w:instrText>
        </w:r>
        <w:r>
          <w:fldChar w:fldCharType="separate"/>
        </w:r>
        <w:r w:rsidR="00665C09">
          <w:rPr>
            <w:noProof/>
          </w:rPr>
          <w:t>3</w:t>
        </w:r>
        <w:r>
          <w:fldChar w:fldCharType="end"/>
        </w:r>
      </w:p>
    </w:sdtContent>
  </w:sdt>
  <w:p w:rsidR="002B2020" w:rsidRDefault="002B2020">
    <w:pPr>
      <w:pStyle w:val="Antrat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581155"/>
      <w:docPartObj>
        <w:docPartGallery w:val="Page Numbers (Top of Page)"/>
        <w:docPartUnique/>
      </w:docPartObj>
    </w:sdtPr>
    <w:sdtEndPr/>
    <w:sdtContent>
      <w:p w:rsidR="009E350A" w:rsidRDefault="009E350A" w:rsidP="009E350A">
        <w:pPr>
          <w:pStyle w:val="Antrats"/>
          <w:jc w:val="center"/>
        </w:pPr>
        <w:r>
          <w:fldChar w:fldCharType="begin"/>
        </w:r>
        <w:r>
          <w:instrText>PAGE   \* MERGEFORMAT</w:instrText>
        </w:r>
        <w:r>
          <w:fldChar w:fldCharType="separate"/>
        </w:r>
        <w:r w:rsidR="00665C09">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0A" w:rsidRDefault="009E350A">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8F"/>
    <w:rsid w:val="0004065D"/>
    <w:rsid w:val="000611E0"/>
    <w:rsid w:val="000C18B1"/>
    <w:rsid w:val="001156B7"/>
    <w:rsid w:val="0012091C"/>
    <w:rsid w:val="00132437"/>
    <w:rsid w:val="00140883"/>
    <w:rsid w:val="00175427"/>
    <w:rsid w:val="001C2551"/>
    <w:rsid w:val="001E4AE2"/>
    <w:rsid w:val="00211F14"/>
    <w:rsid w:val="00234D98"/>
    <w:rsid w:val="00247BB6"/>
    <w:rsid w:val="00275809"/>
    <w:rsid w:val="00297A9D"/>
    <w:rsid w:val="002B2020"/>
    <w:rsid w:val="00305758"/>
    <w:rsid w:val="00341D56"/>
    <w:rsid w:val="00384B4D"/>
    <w:rsid w:val="003975CE"/>
    <w:rsid w:val="003A762C"/>
    <w:rsid w:val="003F107F"/>
    <w:rsid w:val="0041501C"/>
    <w:rsid w:val="00437D93"/>
    <w:rsid w:val="00466686"/>
    <w:rsid w:val="004968FC"/>
    <w:rsid w:val="004F285B"/>
    <w:rsid w:val="00503B36"/>
    <w:rsid w:val="00504780"/>
    <w:rsid w:val="00561916"/>
    <w:rsid w:val="005A2870"/>
    <w:rsid w:val="005A4424"/>
    <w:rsid w:val="005C3EFD"/>
    <w:rsid w:val="005F1E50"/>
    <w:rsid w:val="005F38B6"/>
    <w:rsid w:val="006213AE"/>
    <w:rsid w:val="0063551F"/>
    <w:rsid w:val="00665C09"/>
    <w:rsid w:val="006826AB"/>
    <w:rsid w:val="006B7B9C"/>
    <w:rsid w:val="006C5881"/>
    <w:rsid w:val="0072369D"/>
    <w:rsid w:val="00776F64"/>
    <w:rsid w:val="00794407"/>
    <w:rsid w:val="00794C2F"/>
    <w:rsid w:val="007951EA"/>
    <w:rsid w:val="00796C66"/>
    <w:rsid w:val="007A3F5C"/>
    <w:rsid w:val="007C7640"/>
    <w:rsid w:val="007E4516"/>
    <w:rsid w:val="008161B0"/>
    <w:rsid w:val="008624D5"/>
    <w:rsid w:val="008720B8"/>
    <w:rsid w:val="00872337"/>
    <w:rsid w:val="008A401C"/>
    <w:rsid w:val="00900059"/>
    <w:rsid w:val="0093412A"/>
    <w:rsid w:val="00942A68"/>
    <w:rsid w:val="00980900"/>
    <w:rsid w:val="009A1DDE"/>
    <w:rsid w:val="009B4614"/>
    <w:rsid w:val="009E350A"/>
    <w:rsid w:val="009E70D9"/>
    <w:rsid w:val="009F1B1D"/>
    <w:rsid w:val="00A13B1F"/>
    <w:rsid w:val="00A3580B"/>
    <w:rsid w:val="00A64E15"/>
    <w:rsid w:val="00AD4105"/>
    <w:rsid w:val="00AE325A"/>
    <w:rsid w:val="00AE722F"/>
    <w:rsid w:val="00B572B3"/>
    <w:rsid w:val="00B76A9C"/>
    <w:rsid w:val="00BA65BB"/>
    <w:rsid w:val="00BB70B1"/>
    <w:rsid w:val="00BF38AE"/>
    <w:rsid w:val="00BF44E7"/>
    <w:rsid w:val="00C16EA1"/>
    <w:rsid w:val="00C536BE"/>
    <w:rsid w:val="00CA7F31"/>
    <w:rsid w:val="00CC1DF9"/>
    <w:rsid w:val="00D03D5A"/>
    <w:rsid w:val="00D8136A"/>
    <w:rsid w:val="00D9201B"/>
    <w:rsid w:val="00DB7660"/>
    <w:rsid w:val="00DC6469"/>
    <w:rsid w:val="00E032E8"/>
    <w:rsid w:val="00E24F42"/>
    <w:rsid w:val="00E820AC"/>
    <w:rsid w:val="00ED09E0"/>
    <w:rsid w:val="00ED218F"/>
    <w:rsid w:val="00EE645F"/>
    <w:rsid w:val="00F54307"/>
    <w:rsid w:val="00F74E67"/>
    <w:rsid w:val="00FB77DF"/>
    <w:rsid w:val="00FE0D95"/>
    <w:rsid w:val="00FE51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B30C90F-6B4E-40A8-81D3-3674B203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542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F4E05EAC414F6A9AD31B01F3DD0BAE"/>
        <w:category>
          <w:name w:val="Bendrosios nuostatos"/>
          <w:gallery w:val="placeholder"/>
        </w:category>
        <w:types>
          <w:type w:val="bbPlcHdr"/>
        </w:types>
        <w:behaviors>
          <w:behavior w:val="content"/>
        </w:behaviors>
        <w:guid w:val="{96683EB7-D3AE-439C-8BF1-D5BD1A929D86}"/>
      </w:docPartPr>
      <w:docPartBody>
        <w:p w:rsidR="00AF1F99" w:rsidRDefault="00AF1F99">
          <w:pPr>
            <w:pStyle w:val="BBF4E05EAC414F6A9AD31B01F3DD0BA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F99"/>
    <w:rsid w:val="00AF1F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BF4E05EAC414F6A9AD31B01F3DD0BAE">
    <w:name w:val="BBF4E05EAC414F6A9AD31B01F3DD0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BC53-279E-4140-B39F-D0B275C6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655</TotalTime>
  <Pages>7</Pages>
  <Words>7549</Words>
  <Characters>4303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Sabaliauskienė Irena</cp:lastModifiedBy>
  <cp:revision>28</cp:revision>
  <cp:lastPrinted>2015-12-04T08:43:00Z</cp:lastPrinted>
  <dcterms:created xsi:type="dcterms:W3CDTF">2015-11-23T12:48:00Z</dcterms:created>
  <dcterms:modified xsi:type="dcterms:W3CDTF">2015-12-21T10:00:00Z</dcterms:modified>
</cp:coreProperties>
</file>