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125B78" w:rsidRPr="00A67D62" w:rsidRDefault="00A67D62" w:rsidP="00A67D62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A67D62">
        <w:rPr>
          <w:noProof/>
        </w:rPr>
        <w:t xml:space="preserve">ėl </w:t>
      </w:r>
      <w:r>
        <w:rPr>
          <w:noProof/>
        </w:rPr>
        <w:t>M</w:t>
      </w:r>
      <w:r w:rsidRPr="00A67D62">
        <w:rPr>
          <w:noProof/>
        </w:rPr>
        <w:t xml:space="preserve">olėtų rajono savivaldybės tarybos 2014 m. balandžio 24 d. sprendimo </w:t>
      </w:r>
      <w:r>
        <w:rPr>
          <w:noProof/>
        </w:rPr>
        <w:t>N</w:t>
      </w:r>
      <w:r w:rsidRPr="00A67D62">
        <w:rPr>
          <w:noProof/>
        </w:rPr>
        <w:t xml:space="preserve">r. </w:t>
      </w:r>
      <w:r>
        <w:rPr>
          <w:noProof/>
        </w:rPr>
        <w:t>B</w:t>
      </w:r>
      <w:r w:rsidRPr="00A67D62">
        <w:rPr>
          <w:noProof/>
        </w:rPr>
        <w:t>1-81 „</w:t>
      </w:r>
      <w:r>
        <w:rPr>
          <w:noProof/>
        </w:rPr>
        <w:t>D</w:t>
      </w:r>
      <w:r w:rsidRPr="00A67D62">
        <w:rPr>
          <w:noProof/>
        </w:rPr>
        <w:t xml:space="preserve">ėl </w:t>
      </w:r>
      <w:r>
        <w:rPr>
          <w:noProof/>
        </w:rPr>
        <w:t>M</w:t>
      </w:r>
      <w:r w:rsidRPr="00A67D62">
        <w:rPr>
          <w:noProof/>
        </w:rPr>
        <w:t xml:space="preserve">olėtų rajono savivaldybės nekilnojamojo turto perdavimo viešajai įstaigai </w:t>
      </w:r>
      <w:r>
        <w:rPr>
          <w:noProof/>
        </w:rPr>
        <w:t>M</w:t>
      </w:r>
      <w:r w:rsidRPr="00A67D62">
        <w:rPr>
          <w:noProof/>
        </w:rPr>
        <w:t>olėtų r. pirminės sveikatos priežiūros centrui“ pakeitimo</w:t>
      </w:r>
    </w:p>
    <w:p w:rsidR="00A67D62" w:rsidRDefault="00A67D62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746386" w:rsidRPr="0048159A" w:rsidRDefault="00AC06DE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0B66CB" w:rsidRDefault="00A67D62" w:rsidP="00440843">
      <w:pPr>
        <w:spacing w:before="60" w:after="60" w:line="360" w:lineRule="auto"/>
        <w:ind w:firstLine="709"/>
        <w:jc w:val="both"/>
        <w:rPr>
          <w:lang w:val="lt-LT"/>
        </w:rPr>
      </w:pPr>
      <w:r w:rsidRPr="00A67D62">
        <w:rPr>
          <w:lang w:val="lt-LT" w:eastAsia="ar-SA"/>
        </w:rPr>
        <w:t>M</w:t>
      </w:r>
      <w:r w:rsidRPr="00A67D62">
        <w:rPr>
          <w:noProof/>
          <w:lang w:val="lt-LT"/>
        </w:rPr>
        <w:t>olėtų rajono savivaldybės taryb</w:t>
      </w:r>
      <w:r>
        <w:rPr>
          <w:noProof/>
          <w:lang w:val="lt-LT"/>
        </w:rPr>
        <w:t>a</w:t>
      </w:r>
      <w:r w:rsidRPr="00A67D62">
        <w:rPr>
          <w:noProof/>
          <w:lang w:val="lt-LT"/>
        </w:rPr>
        <w:t xml:space="preserve"> 2015 m. rugpjūčio 20 d. </w:t>
      </w:r>
      <w:r w:rsidR="00C35332">
        <w:rPr>
          <w:noProof/>
          <w:lang w:val="lt-LT"/>
        </w:rPr>
        <w:t xml:space="preserve">priėmė </w:t>
      </w:r>
      <w:r w:rsidRPr="00A67D62">
        <w:rPr>
          <w:noProof/>
          <w:lang w:val="lt-LT"/>
        </w:rPr>
        <w:t>sprendim</w:t>
      </w:r>
      <w:r w:rsidR="00C35332">
        <w:rPr>
          <w:noProof/>
          <w:lang w:val="lt-LT"/>
        </w:rPr>
        <w:t>ą</w:t>
      </w:r>
      <w:r w:rsidRPr="00A67D62">
        <w:rPr>
          <w:noProof/>
          <w:lang w:val="lt-LT"/>
        </w:rPr>
        <w:t xml:space="preserve"> Nr. B1-187 „Dėl </w:t>
      </w:r>
      <w:r w:rsidRPr="00A67D62">
        <w:rPr>
          <w:lang w:val="lt-LT" w:eastAsia="ar-SA"/>
        </w:rPr>
        <w:t>M</w:t>
      </w:r>
      <w:r w:rsidRPr="00A67D62">
        <w:rPr>
          <w:noProof/>
          <w:lang w:val="lt-LT"/>
        </w:rPr>
        <w:t xml:space="preserve">olėtų rajono savivaldybės tarybos 2014 m. balandžio 24 d. sprendimo Nr. B1-81 „Dėl Molėtų rajono savivaldybės nekilnojamojo turto perdavimo viešajai įstaigai Molėtų r. pirminės sveikatos </w:t>
      </w:r>
      <w:r w:rsidRPr="00C35332">
        <w:rPr>
          <w:noProof/>
          <w:lang w:val="lt-LT"/>
        </w:rPr>
        <w:t>priežiūros centrui“ pakeitimo“</w:t>
      </w:r>
      <w:r w:rsidR="00C35332" w:rsidRPr="00C35332">
        <w:rPr>
          <w:noProof/>
          <w:lang w:val="lt-LT"/>
        </w:rPr>
        <w:t xml:space="preserve">, </w:t>
      </w:r>
      <w:r w:rsidRPr="00C35332">
        <w:rPr>
          <w:noProof/>
          <w:lang w:val="lt-LT"/>
        </w:rPr>
        <w:t xml:space="preserve"> </w:t>
      </w:r>
      <w:r w:rsidR="00C35332" w:rsidRPr="00C35332">
        <w:rPr>
          <w:noProof/>
          <w:lang w:val="lt-LT"/>
        </w:rPr>
        <w:t>pakeisti</w:t>
      </w:r>
      <w:r w:rsidR="00C35332">
        <w:rPr>
          <w:noProof/>
          <w:lang w:val="lt-LT"/>
        </w:rPr>
        <w:t xml:space="preserve"> </w:t>
      </w:r>
      <w:r w:rsidR="00C35332" w:rsidRPr="00C35332">
        <w:rPr>
          <w:lang w:val="lt-LT"/>
        </w:rPr>
        <w:t>2014 m. gegužės 2 d.</w:t>
      </w:r>
      <w:r w:rsidR="00C35332" w:rsidRPr="00C35332">
        <w:rPr>
          <w:noProof/>
          <w:lang w:val="lt-LT"/>
        </w:rPr>
        <w:t xml:space="preserve"> </w:t>
      </w:r>
      <w:r w:rsidR="00C35332" w:rsidRPr="00C35332">
        <w:rPr>
          <w:lang w:val="lt-LT"/>
        </w:rPr>
        <w:t>turto panaudos sutartį Nr. T6-52</w:t>
      </w:r>
      <w:r w:rsidR="00C35332">
        <w:rPr>
          <w:lang w:val="lt-LT"/>
        </w:rPr>
        <w:t xml:space="preserve"> (toliau </w:t>
      </w:r>
      <w:r w:rsidR="000B66CB">
        <w:rPr>
          <w:lang w:val="lt-LT"/>
        </w:rPr>
        <w:t>–Sutartis)</w:t>
      </w:r>
      <w:r w:rsidR="00C35332">
        <w:rPr>
          <w:lang w:val="lt-LT"/>
        </w:rPr>
        <w:t xml:space="preserve">, pagal kurią </w:t>
      </w:r>
      <w:r w:rsidR="00C35332" w:rsidRPr="00C35332">
        <w:rPr>
          <w:noProof/>
          <w:lang w:val="lt-LT"/>
        </w:rPr>
        <w:t>VšĮ Molėtų r. pirminės sveikatos priežiūros centrui</w:t>
      </w:r>
      <w:r w:rsidR="00C35332" w:rsidRPr="00C35332">
        <w:rPr>
          <w:lang w:val="lt-LT"/>
        </w:rPr>
        <w:t xml:space="preserve"> </w:t>
      </w:r>
      <w:r w:rsidR="00C35332">
        <w:rPr>
          <w:lang w:val="lt-LT"/>
        </w:rPr>
        <w:t xml:space="preserve">buvo </w:t>
      </w:r>
      <w:r w:rsidR="00C35332" w:rsidRPr="00C35332">
        <w:rPr>
          <w:lang w:val="lt-LT"/>
        </w:rPr>
        <w:t>perduo</w:t>
      </w:r>
      <w:r w:rsidR="00C35332">
        <w:rPr>
          <w:lang w:val="lt-LT"/>
        </w:rPr>
        <w:t xml:space="preserve">tas poliklinikos pastatas. Sprendimo pakeitime buvo nurodytos patalpos, kurios, pakeitus </w:t>
      </w:r>
      <w:r w:rsidR="000B66CB">
        <w:rPr>
          <w:lang w:val="lt-LT"/>
        </w:rPr>
        <w:t xml:space="preserve">Sutartį, turėjo būti išnuomotos. Tačiau nesat galimybei skelbti patalpų nuomos konkurso, nėra galimybės pakeisti Sutartį dėl tų patalpų, kurios šiuo metu </w:t>
      </w:r>
      <w:r w:rsidR="000B66CB" w:rsidRPr="00C35332">
        <w:rPr>
          <w:noProof/>
          <w:lang w:val="lt-LT"/>
        </w:rPr>
        <w:t>VšĮ Molėtų r. pirminės sveikatos priežiūros centrui</w:t>
      </w:r>
      <w:r w:rsidR="000B66CB">
        <w:rPr>
          <w:noProof/>
          <w:lang w:val="lt-LT"/>
        </w:rPr>
        <w:t xml:space="preserve"> </w:t>
      </w:r>
      <w:r w:rsidR="000B66CB" w:rsidRPr="000B66CB">
        <w:rPr>
          <w:noProof/>
          <w:lang w:val="lt-LT"/>
        </w:rPr>
        <w:t xml:space="preserve">nebereikalingos. Be to, </w:t>
      </w:r>
      <w:r w:rsidR="000B66CB" w:rsidRPr="000B66CB">
        <w:rPr>
          <w:lang w:val="lt-LT"/>
        </w:rPr>
        <w:t>2015 m. lapkričio 27 d.</w:t>
      </w:r>
      <w:r w:rsidR="000B66CB">
        <w:rPr>
          <w:lang w:val="lt-LT"/>
        </w:rPr>
        <w:t xml:space="preserve"> gautas</w:t>
      </w:r>
      <w:r w:rsidR="000B66CB" w:rsidRPr="000B66CB">
        <w:rPr>
          <w:lang w:val="lt-LT"/>
        </w:rPr>
        <w:t xml:space="preserve"> </w:t>
      </w:r>
      <w:r w:rsidR="000B66CB" w:rsidRPr="00C35332">
        <w:rPr>
          <w:noProof/>
          <w:lang w:val="lt-LT"/>
        </w:rPr>
        <w:t>VšĮ Molėtų r. pirminės sveikatos priežiūros centr</w:t>
      </w:r>
      <w:r w:rsidR="000B66CB">
        <w:rPr>
          <w:noProof/>
          <w:lang w:val="lt-LT"/>
        </w:rPr>
        <w:t xml:space="preserve">o </w:t>
      </w:r>
      <w:r w:rsidR="000B66CB" w:rsidRPr="000B66CB">
        <w:rPr>
          <w:lang w:val="lt-LT"/>
        </w:rPr>
        <w:t>rašt</w:t>
      </w:r>
      <w:r w:rsidR="000B66CB">
        <w:rPr>
          <w:lang w:val="lt-LT"/>
        </w:rPr>
        <w:t>as</w:t>
      </w:r>
      <w:r w:rsidR="000B66CB" w:rsidRPr="000B66CB">
        <w:rPr>
          <w:lang w:val="lt-LT"/>
        </w:rPr>
        <w:t xml:space="preserve"> Nr. S-522 „Dėl turto panaudos sutarčių“</w:t>
      </w:r>
      <w:r w:rsidR="000B66CB">
        <w:rPr>
          <w:lang w:val="lt-LT"/>
        </w:rPr>
        <w:t xml:space="preserve"> ir dėl kitų patalpų, nebereikalingų centro veiklai.</w:t>
      </w:r>
    </w:p>
    <w:p w:rsidR="00440843" w:rsidRPr="00E439F8" w:rsidRDefault="000B66CB" w:rsidP="00E439F8">
      <w:pPr>
        <w:tabs>
          <w:tab w:val="left" w:pos="900"/>
        </w:tabs>
        <w:spacing w:line="360" w:lineRule="auto"/>
        <w:ind w:firstLine="709"/>
        <w:jc w:val="both"/>
      </w:pPr>
      <w:r w:rsidRPr="000B66CB">
        <w:rPr>
          <w:lang w:val="lt-LT"/>
        </w:rPr>
        <w:t xml:space="preserve">Atsižvelgiant į nurodytas priežastis, tikslinga pripažinti </w:t>
      </w:r>
      <w:r w:rsidRPr="000B66CB">
        <w:rPr>
          <w:lang w:val="lt-LT" w:eastAsia="ar-SA"/>
        </w:rPr>
        <w:t>M</w:t>
      </w:r>
      <w:r w:rsidRPr="000B66CB">
        <w:rPr>
          <w:noProof/>
          <w:lang w:val="lt-LT"/>
        </w:rPr>
        <w:t>olėtų rajono savivaldybės tarybos</w:t>
      </w:r>
      <w:r w:rsidRPr="003A752A">
        <w:rPr>
          <w:noProof/>
        </w:rPr>
        <w:t xml:space="preserve"> 201</w:t>
      </w:r>
      <w:r>
        <w:rPr>
          <w:noProof/>
        </w:rPr>
        <w:t>5</w:t>
      </w:r>
      <w:r w:rsidRPr="003A752A">
        <w:rPr>
          <w:noProof/>
        </w:rPr>
        <w:t xml:space="preserve"> m. </w:t>
      </w:r>
      <w:r>
        <w:rPr>
          <w:noProof/>
        </w:rPr>
        <w:t>rugpjūčio</w:t>
      </w:r>
      <w:r w:rsidRPr="003A752A">
        <w:rPr>
          <w:noProof/>
        </w:rPr>
        <w:t xml:space="preserve"> 2</w:t>
      </w:r>
      <w:r>
        <w:rPr>
          <w:noProof/>
        </w:rPr>
        <w:t>0</w:t>
      </w:r>
      <w:r w:rsidRPr="003A752A">
        <w:rPr>
          <w:noProof/>
        </w:rPr>
        <w:t xml:space="preserve"> d. sprendim</w:t>
      </w:r>
      <w:r>
        <w:rPr>
          <w:noProof/>
        </w:rPr>
        <w:t>ą</w:t>
      </w:r>
      <w:r w:rsidRPr="003A752A">
        <w:rPr>
          <w:noProof/>
        </w:rPr>
        <w:t xml:space="preserve"> </w:t>
      </w:r>
      <w:r>
        <w:rPr>
          <w:noProof/>
        </w:rPr>
        <w:t>N</w:t>
      </w:r>
      <w:r w:rsidRPr="003A752A">
        <w:rPr>
          <w:noProof/>
        </w:rPr>
        <w:t xml:space="preserve">r. </w:t>
      </w:r>
      <w:r>
        <w:rPr>
          <w:noProof/>
        </w:rPr>
        <w:t>B</w:t>
      </w:r>
      <w:r w:rsidRPr="003A752A">
        <w:rPr>
          <w:noProof/>
        </w:rPr>
        <w:t>1-</w:t>
      </w:r>
      <w:r>
        <w:rPr>
          <w:noProof/>
        </w:rPr>
        <w:t>187</w:t>
      </w:r>
      <w:r w:rsidRPr="003A752A">
        <w:rPr>
          <w:noProof/>
        </w:rPr>
        <w:t xml:space="preserve"> </w:t>
      </w:r>
      <w:r>
        <w:rPr>
          <w:noProof/>
        </w:rPr>
        <w:t xml:space="preserve">„Dėl </w:t>
      </w:r>
      <w:r>
        <w:rPr>
          <w:lang w:eastAsia="ar-SA"/>
        </w:rPr>
        <w:t>M</w:t>
      </w:r>
      <w:r w:rsidRPr="003A752A">
        <w:rPr>
          <w:noProof/>
        </w:rPr>
        <w:t xml:space="preserve">olėtų rajono savivaldybės tarybos 2014 m. balandžio 24 d. sprendimo </w:t>
      </w:r>
      <w:r>
        <w:rPr>
          <w:noProof/>
        </w:rPr>
        <w:t>N</w:t>
      </w:r>
      <w:r w:rsidRPr="003A752A">
        <w:rPr>
          <w:noProof/>
        </w:rPr>
        <w:t xml:space="preserve">r. </w:t>
      </w:r>
      <w:r>
        <w:rPr>
          <w:noProof/>
        </w:rPr>
        <w:t>B</w:t>
      </w:r>
      <w:r w:rsidRPr="003A752A">
        <w:rPr>
          <w:noProof/>
        </w:rPr>
        <w:t>1-81 „</w:t>
      </w:r>
      <w:r>
        <w:rPr>
          <w:noProof/>
        </w:rPr>
        <w:t>D</w:t>
      </w:r>
      <w:r w:rsidRPr="003A752A">
        <w:rPr>
          <w:noProof/>
        </w:rPr>
        <w:t xml:space="preserve">ėl </w:t>
      </w:r>
      <w:r>
        <w:rPr>
          <w:noProof/>
        </w:rPr>
        <w:t>M</w:t>
      </w:r>
      <w:r w:rsidRPr="003A752A">
        <w:rPr>
          <w:noProof/>
        </w:rPr>
        <w:t xml:space="preserve">olėtų rajono savivaldybės nekilnojamojo turto perdavimo viešajai įstaigai </w:t>
      </w:r>
      <w:r>
        <w:rPr>
          <w:noProof/>
        </w:rPr>
        <w:t>M</w:t>
      </w:r>
      <w:r w:rsidRPr="003A752A">
        <w:rPr>
          <w:noProof/>
        </w:rPr>
        <w:t>olėtų r. pirminės sveikatos priežiūros centrui“</w:t>
      </w:r>
      <w:r>
        <w:rPr>
          <w:noProof/>
        </w:rPr>
        <w:t xml:space="preserve"> pakeitimo“ netekusiu galios ir priimti naują sprendimą</w:t>
      </w:r>
      <w:r w:rsidR="00516623">
        <w:rPr>
          <w:noProof/>
        </w:rPr>
        <w:t>, kuriuo vadovaujantis būtų galimybė pakeisti panaudos sutartis atskirais papildomais susitarimais</w:t>
      </w:r>
      <w:r>
        <w:rPr>
          <w:noProof/>
        </w:rPr>
        <w:t>.</w:t>
      </w:r>
    </w:p>
    <w:p w:rsidR="00352627" w:rsidRPr="00516623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16623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516623">
        <w:rPr>
          <w:rFonts w:ascii="Times New Roman" w:hAnsi="Times New Roman" w:cs="Times New Roman"/>
          <w:sz w:val="24"/>
          <w:szCs w:val="24"/>
          <w:lang w:val="lt-LT" w:eastAsia="ar-SA"/>
        </w:rPr>
        <w:t>p</w:t>
      </w:r>
      <w:r w:rsidR="00516623" w:rsidRPr="00516623">
        <w:rPr>
          <w:rFonts w:ascii="Times New Roman" w:hAnsi="Times New Roman" w:cs="Times New Roman"/>
          <w:sz w:val="24"/>
          <w:szCs w:val="24"/>
          <w:lang w:val="lt-LT" w:eastAsia="ar-SA"/>
        </w:rPr>
        <w:t>akeisti M</w:t>
      </w:r>
      <w:r w:rsidR="00516623" w:rsidRPr="00516623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olėtų rajono savivaldybės tarybos 2014 m. balandžio 24 d. sprendimo Nr. B1-81 „Dėl Molėtų rajono savivaldybės nekilnojamojo turto perdavimo viešajai įstaigai Molėtų r. pirminės sveikatos priežiūros centrui“ </w:t>
      </w:r>
      <w:r w:rsidR="00516623" w:rsidRPr="00516623">
        <w:rPr>
          <w:rFonts w:ascii="Times New Roman" w:hAnsi="Times New Roman" w:cs="Times New Roman"/>
          <w:sz w:val="24"/>
          <w:szCs w:val="24"/>
          <w:lang w:val="lt-LT" w:eastAsia="ar-SA"/>
        </w:rPr>
        <w:t>1.1. punktą</w:t>
      </w:r>
      <w:r w:rsidR="00516623" w:rsidRPr="00516623">
        <w:rPr>
          <w:rFonts w:ascii="Times New Roman" w:hAnsi="Times New Roman" w:cs="Times New Roman"/>
          <w:sz w:val="24"/>
          <w:szCs w:val="24"/>
          <w:lang w:val="lt-LT" w:eastAsia="ar-SA"/>
        </w:rPr>
        <w:t xml:space="preserve"> ir </w:t>
      </w:r>
      <w:r w:rsidR="0051662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516623" w:rsidRPr="00516623">
        <w:rPr>
          <w:rFonts w:ascii="Times New Roman" w:hAnsi="Times New Roman" w:cs="Times New Roman"/>
          <w:sz w:val="24"/>
          <w:szCs w:val="24"/>
          <w:lang w:val="lt-LT"/>
        </w:rPr>
        <w:t xml:space="preserve">ripažinti </w:t>
      </w:r>
      <w:r w:rsidR="00516623" w:rsidRPr="00516623">
        <w:rPr>
          <w:rFonts w:ascii="Times New Roman" w:hAnsi="Times New Roman" w:cs="Times New Roman"/>
          <w:sz w:val="24"/>
          <w:szCs w:val="24"/>
          <w:lang w:val="lt-LT" w:eastAsia="ar-SA"/>
        </w:rPr>
        <w:t>M</w:t>
      </w:r>
      <w:r w:rsidR="00516623" w:rsidRPr="00516623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olėtų rajono savivaldybės tarybos 2015 m. rugpjūčio 20 d. sprendimą Nr. B1-187 „Dėl </w:t>
      </w:r>
      <w:r w:rsidR="00516623" w:rsidRPr="00516623">
        <w:rPr>
          <w:rFonts w:ascii="Times New Roman" w:hAnsi="Times New Roman" w:cs="Times New Roman"/>
          <w:sz w:val="24"/>
          <w:szCs w:val="24"/>
          <w:lang w:val="lt-LT" w:eastAsia="ar-SA"/>
        </w:rPr>
        <w:t>M</w:t>
      </w:r>
      <w:r w:rsidR="00516623" w:rsidRPr="00516623">
        <w:rPr>
          <w:rFonts w:ascii="Times New Roman" w:hAnsi="Times New Roman" w:cs="Times New Roman"/>
          <w:noProof/>
          <w:sz w:val="24"/>
          <w:szCs w:val="24"/>
          <w:lang w:val="lt-LT"/>
        </w:rPr>
        <w:t>olėtų rajono savivaldybės tarybos 2014 m. balandžio 24 d. sprendimo Nr. B1-81 „Dėl Molėtų rajono savivaldybės nekilnojamojo turto perdavimo viešajai įstaigai Molėtų r. pirminės sveikatos priežiūros centrui“ pakeitimo“ netekusiu galios</w:t>
      </w:r>
      <w:r w:rsidR="00516623">
        <w:rPr>
          <w:rFonts w:ascii="Times New Roman" w:hAnsi="Times New Roman" w:cs="Times New Roman"/>
          <w:noProof/>
          <w:sz w:val="24"/>
          <w:szCs w:val="24"/>
          <w:lang w:val="lt-LT"/>
        </w:rPr>
        <w:t>.</w:t>
      </w:r>
    </w:p>
    <w:p w:rsidR="00746386" w:rsidRPr="00FB3A04" w:rsidRDefault="00746386" w:rsidP="00352627">
      <w:pPr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DB10B2" w:rsidRPr="005841D0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841D0">
        <w:rPr>
          <w:lang w:val="lt-LT"/>
        </w:rPr>
        <w:t xml:space="preserve">Lietuvos Respublikos vietos savivaldos įstatymo </w:t>
      </w:r>
      <w:r w:rsidR="005841D0" w:rsidRPr="005841D0">
        <w:rPr>
          <w:lang w:val="lt-LT"/>
        </w:rPr>
        <w:t>18 straipsnio 1</w:t>
      </w:r>
      <w:r w:rsidR="005841D0">
        <w:rPr>
          <w:lang w:val="lt-LT"/>
        </w:rPr>
        <w:t xml:space="preserve"> dalis.</w:t>
      </w:r>
    </w:p>
    <w:p w:rsidR="00746386" w:rsidRPr="00FB3A04" w:rsidRDefault="00746386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4961B9" w:rsidRDefault="0098475E" w:rsidP="00C4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5841D0">
        <w:rPr>
          <w:lang w:val="lt-LT"/>
        </w:rPr>
        <w:t xml:space="preserve">bus </w:t>
      </w:r>
      <w:r w:rsidR="00516623">
        <w:rPr>
          <w:lang w:val="lt-LT"/>
        </w:rPr>
        <w:t xml:space="preserve">galimybė pasirašyti panaudos sutarties pakeitimus. </w:t>
      </w:r>
    </w:p>
    <w:p w:rsidR="009C5DB9" w:rsidRPr="00DB10B2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9B334F" w:rsidRDefault="006E03DF" w:rsidP="009B334F">
      <w:pPr>
        <w:pStyle w:val="Sraopastraipa"/>
        <w:spacing w:line="360" w:lineRule="auto"/>
        <w:ind w:left="0" w:firstLine="720"/>
        <w:jc w:val="both"/>
      </w:pPr>
      <w:r w:rsidRPr="006E03DF">
        <w:t>Bus parengt</w:t>
      </w:r>
      <w:r w:rsidR="00185F84">
        <w:t>a</w:t>
      </w:r>
      <w:r w:rsidR="009B334F">
        <w:t>s</w:t>
      </w:r>
      <w:r w:rsidRPr="006E03DF">
        <w:t xml:space="preserve"> ir pasirašyt</w:t>
      </w:r>
      <w:r w:rsidR="00185F84">
        <w:t>a</w:t>
      </w:r>
      <w:r w:rsidR="009B334F">
        <w:t>s</w:t>
      </w:r>
      <w:r w:rsidRPr="006E03DF">
        <w:t xml:space="preserve"> </w:t>
      </w:r>
      <w:r w:rsidR="00456AFF">
        <w:t>papildom</w:t>
      </w:r>
      <w:r w:rsidR="00456AFF">
        <w:t>as</w:t>
      </w:r>
      <w:r w:rsidR="00456AFF">
        <w:t xml:space="preserve"> susitarim</w:t>
      </w:r>
      <w:r w:rsidR="00456AFF">
        <w:t>as</w:t>
      </w:r>
      <w:r w:rsidR="00456AFF">
        <w:t xml:space="preserve"> dėl turto panaudos 2014 m. gegužės 2 d. sutarties Nr. T6-52 pakeitimo</w:t>
      </w:r>
      <w:r w:rsidR="00456AFF" w:rsidRPr="00971E0B">
        <w:t xml:space="preserve"> ir turto perdavimo akt</w:t>
      </w:r>
      <w:r w:rsidR="00456AFF">
        <w:t>as.</w:t>
      </w:r>
    </w:p>
    <w:p w:rsidR="008443D6" w:rsidRPr="008443D6" w:rsidRDefault="00746386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lastRenderedPageBreak/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CC50BC" w:rsidRDefault="005841D0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bCs/>
          <w:lang w:val="lt-LT"/>
        </w:rPr>
        <w:t xml:space="preserve">Molėtų </w:t>
      </w:r>
      <w:r w:rsidR="00456AFF">
        <w:rPr>
          <w:bCs/>
          <w:lang w:val="lt-LT"/>
        </w:rPr>
        <w:t>rajono savivaldybės administracija</w:t>
      </w:r>
      <w:bookmarkStart w:id="0" w:name="_GoBack"/>
      <w:bookmarkEnd w:id="0"/>
      <w:r w:rsidR="00185F84">
        <w:rPr>
          <w:lang w:val="lt-LT"/>
        </w:rPr>
        <w:t>.</w:t>
      </w:r>
    </w:p>
    <w:p w:rsidR="005841D0" w:rsidRDefault="005841D0" w:rsidP="00E46F20">
      <w:pPr>
        <w:tabs>
          <w:tab w:val="left" w:pos="1674"/>
        </w:tabs>
        <w:rPr>
          <w:lang w:val="lt-LT"/>
        </w:rPr>
      </w:pPr>
    </w:p>
    <w:p w:rsidR="00CB023F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>Parengė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A</w:t>
      </w:r>
      <w:r w:rsidR="005B59C0">
        <w:rPr>
          <w:lang w:val="lt-LT"/>
        </w:rPr>
        <w:t>ldona</w:t>
      </w:r>
      <w:r>
        <w:rPr>
          <w:lang w:val="lt-LT"/>
        </w:rPr>
        <w:t xml:space="preserve"> </w:t>
      </w:r>
      <w:r w:rsidRPr="00DB4331">
        <w:rPr>
          <w:lang w:val="lt-LT"/>
        </w:rPr>
        <w:t>Rusteikienė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Turto skyriaus vedėja</w:t>
      </w:r>
    </w:p>
    <w:sectPr w:rsidR="005B59C0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3C" w:rsidRDefault="00392D3C">
      <w:r>
        <w:separator/>
      </w:r>
    </w:p>
  </w:endnote>
  <w:endnote w:type="continuationSeparator" w:id="0">
    <w:p w:rsidR="00392D3C" w:rsidRDefault="0039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3C" w:rsidRDefault="00392D3C">
      <w:r>
        <w:separator/>
      </w:r>
    </w:p>
  </w:footnote>
  <w:footnote w:type="continuationSeparator" w:id="0">
    <w:p w:rsidR="00392D3C" w:rsidRDefault="0039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6AF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2E01"/>
    <w:multiLevelType w:val="hybridMultilevel"/>
    <w:tmpl w:val="E2C07604"/>
    <w:lvl w:ilvl="0" w:tplc="43D81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B66CB"/>
    <w:rsid w:val="000C032D"/>
    <w:rsid w:val="000E699D"/>
    <w:rsid w:val="0010450A"/>
    <w:rsid w:val="00114D95"/>
    <w:rsid w:val="00125B78"/>
    <w:rsid w:val="00131751"/>
    <w:rsid w:val="00185F84"/>
    <w:rsid w:val="001B699C"/>
    <w:rsid w:val="001F3745"/>
    <w:rsid w:val="00201897"/>
    <w:rsid w:val="0020366D"/>
    <w:rsid w:val="0023042A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52627"/>
    <w:rsid w:val="00354445"/>
    <w:rsid w:val="00356321"/>
    <w:rsid w:val="003642EC"/>
    <w:rsid w:val="00367514"/>
    <w:rsid w:val="00380301"/>
    <w:rsid w:val="00392D3C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562A9"/>
    <w:rsid w:val="00456AFF"/>
    <w:rsid w:val="004575E0"/>
    <w:rsid w:val="0046258B"/>
    <w:rsid w:val="0048159A"/>
    <w:rsid w:val="004961B9"/>
    <w:rsid w:val="004D05FB"/>
    <w:rsid w:val="004E6E8A"/>
    <w:rsid w:val="004F6A3A"/>
    <w:rsid w:val="00516623"/>
    <w:rsid w:val="00526E21"/>
    <w:rsid w:val="00544BE7"/>
    <w:rsid w:val="00574F38"/>
    <w:rsid w:val="005841D0"/>
    <w:rsid w:val="005B59C0"/>
    <w:rsid w:val="005C2FB6"/>
    <w:rsid w:val="005C3675"/>
    <w:rsid w:val="005C3ED0"/>
    <w:rsid w:val="005E6581"/>
    <w:rsid w:val="0060764C"/>
    <w:rsid w:val="006335AB"/>
    <w:rsid w:val="006400BC"/>
    <w:rsid w:val="00670119"/>
    <w:rsid w:val="00673B2B"/>
    <w:rsid w:val="006C48B9"/>
    <w:rsid w:val="006E03DF"/>
    <w:rsid w:val="00710A2A"/>
    <w:rsid w:val="0072565B"/>
    <w:rsid w:val="00731F1B"/>
    <w:rsid w:val="007351C9"/>
    <w:rsid w:val="00746386"/>
    <w:rsid w:val="0075037C"/>
    <w:rsid w:val="00750EE3"/>
    <w:rsid w:val="00770FD2"/>
    <w:rsid w:val="00776E04"/>
    <w:rsid w:val="0079068F"/>
    <w:rsid w:val="007A004E"/>
    <w:rsid w:val="007B6720"/>
    <w:rsid w:val="007D0CE9"/>
    <w:rsid w:val="007F3552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A325B"/>
    <w:rsid w:val="009A6AE8"/>
    <w:rsid w:val="009B334F"/>
    <w:rsid w:val="009C32F5"/>
    <w:rsid w:val="009C5DB9"/>
    <w:rsid w:val="009D13BF"/>
    <w:rsid w:val="009D7327"/>
    <w:rsid w:val="00A02A5D"/>
    <w:rsid w:val="00A67D62"/>
    <w:rsid w:val="00A75F23"/>
    <w:rsid w:val="00A91484"/>
    <w:rsid w:val="00AA6D5A"/>
    <w:rsid w:val="00AA7EFA"/>
    <w:rsid w:val="00AC06DE"/>
    <w:rsid w:val="00AE2270"/>
    <w:rsid w:val="00B0674F"/>
    <w:rsid w:val="00B075F5"/>
    <w:rsid w:val="00B73A87"/>
    <w:rsid w:val="00BC2764"/>
    <w:rsid w:val="00BC31AD"/>
    <w:rsid w:val="00BC5BF6"/>
    <w:rsid w:val="00BD50FD"/>
    <w:rsid w:val="00BE55D6"/>
    <w:rsid w:val="00C06BA3"/>
    <w:rsid w:val="00C35332"/>
    <w:rsid w:val="00C406E6"/>
    <w:rsid w:val="00C42DDB"/>
    <w:rsid w:val="00C44EBB"/>
    <w:rsid w:val="00C70A30"/>
    <w:rsid w:val="00C70D36"/>
    <w:rsid w:val="00C84B9F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10B2"/>
    <w:rsid w:val="00DE17BD"/>
    <w:rsid w:val="00DE6EDE"/>
    <w:rsid w:val="00DF15FE"/>
    <w:rsid w:val="00E1529D"/>
    <w:rsid w:val="00E17543"/>
    <w:rsid w:val="00E32DA4"/>
    <w:rsid w:val="00E439F8"/>
    <w:rsid w:val="00E46F20"/>
    <w:rsid w:val="00E51AE0"/>
    <w:rsid w:val="00E65270"/>
    <w:rsid w:val="00E942CC"/>
    <w:rsid w:val="00EA7650"/>
    <w:rsid w:val="00EE10BA"/>
    <w:rsid w:val="00EF39F9"/>
    <w:rsid w:val="00F367FE"/>
    <w:rsid w:val="00F43B63"/>
    <w:rsid w:val="00F65BD8"/>
    <w:rsid w:val="00F73236"/>
    <w:rsid w:val="00F966C1"/>
    <w:rsid w:val="00FA1E91"/>
    <w:rsid w:val="00FB3A04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9B334F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2015-12-01T14:31:00Z</dcterms:created>
  <dcterms:modified xsi:type="dcterms:W3CDTF">2015-12-02T06:14:00Z</dcterms:modified>
</cp:coreProperties>
</file>