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19" w:rsidRDefault="004F5F19" w:rsidP="000D426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05945" w:rsidRDefault="00B05945" w:rsidP="00DA39E6">
      <w:pPr>
        <w:tabs>
          <w:tab w:val="left" w:pos="720"/>
          <w:tab w:val="num" w:pos="3960"/>
        </w:tabs>
        <w:jc w:val="center"/>
        <w:rPr>
          <w:b/>
          <w:lang w:val="lt-LT"/>
        </w:rPr>
      </w:pPr>
      <w:r>
        <w:rPr>
          <w:noProof/>
          <w:lang w:val="lt-LT"/>
        </w:rPr>
        <w:t>D</w:t>
      </w:r>
      <w:r w:rsidRPr="00B05945">
        <w:rPr>
          <w:noProof/>
          <w:lang w:val="lt-LT"/>
        </w:rPr>
        <w:t xml:space="preserve">ėl žemės sklypo, esančio </w:t>
      </w:r>
      <w:r>
        <w:rPr>
          <w:noProof/>
          <w:lang w:val="lt-LT"/>
        </w:rPr>
        <w:t>M</w:t>
      </w:r>
      <w:r w:rsidRPr="00B05945">
        <w:rPr>
          <w:noProof/>
          <w:lang w:val="lt-LT"/>
        </w:rPr>
        <w:t xml:space="preserve">olėtų r. sav., </w:t>
      </w:r>
      <w:r>
        <w:rPr>
          <w:noProof/>
          <w:lang w:val="lt-LT"/>
        </w:rPr>
        <w:t>M</w:t>
      </w:r>
      <w:r w:rsidRPr="00B05945">
        <w:rPr>
          <w:noProof/>
          <w:lang w:val="lt-LT"/>
        </w:rPr>
        <w:t xml:space="preserve">indūnų sen., </w:t>
      </w:r>
      <w:r>
        <w:rPr>
          <w:noProof/>
          <w:lang w:val="lt-LT"/>
        </w:rPr>
        <w:t>M</w:t>
      </w:r>
      <w:r w:rsidRPr="00B05945">
        <w:rPr>
          <w:noProof/>
          <w:lang w:val="lt-LT"/>
        </w:rPr>
        <w:t xml:space="preserve">indūnų k., </w:t>
      </w:r>
      <w:r>
        <w:rPr>
          <w:noProof/>
          <w:lang w:val="lt-LT"/>
        </w:rPr>
        <w:t>M</w:t>
      </w:r>
      <w:r w:rsidRPr="00B05945">
        <w:rPr>
          <w:noProof/>
          <w:lang w:val="lt-LT"/>
        </w:rPr>
        <w:t>uziejaus g. 14, išnuomojimo be aukciono</w:t>
      </w:r>
    </w:p>
    <w:p w:rsidR="00DA39E6" w:rsidRDefault="00DA39E6" w:rsidP="008E29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</w:p>
    <w:p w:rsidR="00DA39E6" w:rsidRPr="00DA39E6" w:rsidRDefault="004F5F19" w:rsidP="00DA39E6">
      <w:pPr>
        <w:pStyle w:val="Sraopastraipa"/>
        <w:numPr>
          <w:ilvl w:val="0"/>
          <w:numId w:val="5"/>
        </w:numPr>
        <w:tabs>
          <w:tab w:val="left" w:pos="284"/>
          <w:tab w:val="num" w:pos="3960"/>
        </w:tabs>
        <w:spacing w:line="360" w:lineRule="auto"/>
        <w:ind w:hanging="720"/>
        <w:jc w:val="both"/>
        <w:rPr>
          <w:b/>
          <w:lang w:val="lt-LT"/>
        </w:rPr>
      </w:pPr>
      <w:r w:rsidRPr="00DA39E6">
        <w:rPr>
          <w:b/>
          <w:lang w:val="lt-LT"/>
        </w:rPr>
        <w:t>Parengto tarybos sprendimo projekto tikslai ir uždaviniai</w:t>
      </w:r>
    </w:p>
    <w:p w:rsidR="00DA39E6" w:rsidRDefault="00DA39E6" w:rsidP="00DA39E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="004F5F19" w:rsidRPr="00DA39E6">
        <w:rPr>
          <w:lang w:val="lt-LT"/>
        </w:rPr>
        <w:t>Vadovau</w:t>
      </w:r>
      <w:r w:rsidR="00A45A7C" w:rsidRPr="00DA39E6">
        <w:rPr>
          <w:lang w:val="lt-LT"/>
        </w:rPr>
        <w:t>damasi</w:t>
      </w:r>
      <w:r w:rsidR="004F5F19" w:rsidRPr="00DA39E6">
        <w:rPr>
          <w:lang w:val="lt-LT"/>
        </w:rPr>
        <w:t xml:space="preserve"> Molėtų rajono savivaldybės </w:t>
      </w:r>
      <w:r w:rsidR="00A45A7C" w:rsidRPr="00DA39E6">
        <w:rPr>
          <w:lang w:val="lt-LT"/>
        </w:rPr>
        <w:t xml:space="preserve">tarybos </w:t>
      </w:r>
      <w:r w:rsidR="004F5F19" w:rsidRPr="00DA39E6">
        <w:rPr>
          <w:lang w:val="lt-LT"/>
        </w:rPr>
        <w:t>20</w:t>
      </w:r>
      <w:r w:rsidR="00D47948" w:rsidRPr="00DA39E6">
        <w:rPr>
          <w:lang w:val="lt-LT"/>
        </w:rPr>
        <w:t>15</w:t>
      </w:r>
      <w:r w:rsidR="004F5F19" w:rsidRPr="00DA39E6">
        <w:rPr>
          <w:lang w:val="lt-LT"/>
        </w:rPr>
        <w:t xml:space="preserve"> m. </w:t>
      </w:r>
      <w:r w:rsidR="00D47948" w:rsidRPr="00DA39E6">
        <w:rPr>
          <w:lang w:val="lt-LT"/>
        </w:rPr>
        <w:t>kovo</w:t>
      </w:r>
      <w:r w:rsidR="004F5F19" w:rsidRPr="00DA39E6">
        <w:rPr>
          <w:lang w:val="lt-LT"/>
        </w:rPr>
        <w:t xml:space="preserve"> </w:t>
      </w:r>
      <w:r w:rsidR="00D47948" w:rsidRPr="00DA39E6">
        <w:rPr>
          <w:lang w:val="lt-LT"/>
        </w:rPr>
        <w:t>26</w:t>
      </w:r>
      <w:r w:rsidR="004F5F19" w:rsidRPr="00DA39E6">
        <w:rPr>
          <w:lang w:val="lt-LT"/>
        </w:rPr>
        <w:t xml:space="preserve"> d. sprendimu Nr. B1-</w:t>
      </w:r>
      <w:r w:rsidR="00D47948" w:rsidRPr="00DA39E6">
        <w:rPr>
          <w:lang w:val="lt-LT"/>
        </w:rPr>
        <w:t>85</w:t>
      </w:r>
      <w:r w:rsidR="004F5F19" w:rsidRPr="00DA39E6">
        <w:rPr>
          <w:lang w:val="lt-LT"/>
        </w:rPr>
        <w:t xml:space="preserve"> „</w:t>
      </w:r>
      <w:r w:rsidR="00A45A7C" w:rsidRPr="00DA39E6">
        <w:rPr>
          <w:lang w:val="lt-LT"/>
        </w:rPr>
        <w:t>Dėl</w:t>
      </w:r>
      <w:r w:rsidR="004F5F19" w:rsidRPr="00DA39E6">
        <w:rPr>
          <w:lang w:val="lt-LT"/>
        </w:rPr>
        <w:t xml:space="preserve"> </w:t>
      </w:r>
      <w:r w:rsidR="00A45A7C" w:rsidRPr="00DA39E6">
        <w:rPr>
          <w:lang w:val="lt-LT"/>
        </w:rPr>
        <w:t xml:space="preserve">negyvenamųjų pastatų ir patalpų nuomos sutarties atnaujinimo”, Molėtų rajono savivaldybės administracija ir </w:t>
      </w:r>
      <w:r w:rsidR="004F5F19" w:rsidRPr="00DA39E6">
        <w:rPr>
          <w:lang w:val="lt-LT"/>
        </w:rPr>
        <w:t>uždar</w:t>
      </w:r>
      <w:r w:rsidR="00A45A7C" w:rsidRPr="00DA39E6">
        <w:rPr>
          <w:lang w:val="lt-LT"/>
        </w:rPr>
        <w:t>oji</w:t>
      </w:r>
      <w:r w:rsidR="004F5F19" w:rsidRPr="00DA39E6">
        <w:rPr>
          <w:lang w:val="lt-LT"/>
        </w:rPr>
        <w:t xml:space="preserve"> akcin</w:t>
      </w:r>
      <w:r w:rsidR="00A45A7C" w:rsidRPr="00DA39E6">
        <w:rPr>
          <w:lang w:val="lt-LT"/>
        </w:rPr>
        <w:t>ė</w:t>
      </w:r>
      <w:r w:rsidR="004F5F19" w:rsidRPr="00DA39E6">
        <w:rPr>
          <w:lang w:val="lt-LT"/>
        </w:rPr>
        <w:t xml:space="preserve"> bendrov</w:t>
      </w:r>
      <w:r w:rsidR="00A45A7C" w:rsidRPr="00DA39E6">
        <w:rPr>
          <w:lang w:val="lt-LT"/>
        </w:rPr>
        <w:t>ė</w:t>
      </w:r>
      <w:r w:rsidR="004F5F19" w:rsidRPr="00DA39E6">
        <w:rPr>
          <w:lang w:val="lt-LT"/>
        </w:rPr>
        <w:t xml:space="preserve"> „Romnesa“ (toliau – Bendrovė) </w:t>
      </w:r>
      <w:r w:rsidR="00A45A7C" w:rsidRPr="00DA39E6">
        <w:rPr>
          <w:lang w:val="lt-LT"/>
        </w:rPr>
        <w:t xml:space="preserve">2015 m. gegužės 24 d. pasirašė </w:t>
      </w:r>
      <w:r w:rsidR="008150C0" w:rsidRPr="00DA39E6">
        <w:rPr>
          <w:lang w:val="lt-LT"/>
        </w:rPr>
        <w:t>savivaldybės ilgalaikio materialiojo turto nuomos sutartį</w:t>
      </w:r>
      <w:r w:rsidRPr="00DA39E6">
        <w:rPr>
          <w:lang w:val="lt-LT"/>
        </w:rPr>
        <w:t>. Šia sutartimi Bendrovei 10 metų laikotarpiui išnuomotas</w:t>
      </w:r>
      <w:r w:rsidR="008150C0" w:rsidRPr="00DA39E6">
        <w:rPr>
          <w:lang w:val="lt-LT"/>
        </w:rPr>
        <w:t xml:space="preserve"> </w:t>
      </w:r>
      <w:r w:rsidR="004F5F19" w:rsidRPr="00DA39E6">
        <w:rPr>
          <w:lang w:val="lt-LT"/>
        </w:rPr>
        <w:t xml:space="preserve">kempingo administracinis pastatas, esantis Molėtų r. sav., Mindūnų k., Muziejaus g. 14, kiemo statiniai bei kitas ilgalaikis ir trumpalaikis turtas, būtinas kempingo veiklai vykdyti. </w:t>
      </w:r>
    </w:p>
    <w:p w:rsidR="002536B1" w:rsidRPr="00A65162" w:rsidRDefault="00DA39E6" w:rsidP="00A6516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Pr="00DA39E6">
        <w:rPr>
          <w:rFonts w:cs="Tahoma"/>
          <w:lang w:val="lt-LT" w:eastAsia="ar-SA"/>
        </w:rPr>
        <w:t xml:space="preserve">2015 m. birželio 19 d. </w:t>
      </w:r>
      <w:r>
        <w:rPr>
          <w:rFonts w:cs="Tahoma"/>
          <w:lang w:val="lt-LT" w:eastAsia="ar-SA"/>
        </w:rPr>
        <w:t xml:space="preserve">Bendrovė pateikė </w:t>
      </w:r>
      <w:r w:rsidRPr="00DA39E6">
        <w:rPr>
          <w:rFonts w:cs="Tahoma"/>
          <w:lang w:val="lt-LT" w:eastAsia="ar-SA"/>
        </w:rPr>
        <w:t>prašymą</w:t>
      </w:r>
      <w:r w:rsidR="000E6839">
        <w:rPr>
          <w:rFonts w:cs="Tahoma"/>
          <w:lang w:val="lt-LT" w:eastAsia="ar-SA"/>
        </w:rPr>
        <w:t xml:space="preserve"> </w:t>
      </w:r>
      <w:r w:rsidR="002536B1">
        <w:rPr>
          <w:rFonts w:cs="Tahoma"/>
          <w:lang w:val="lt-LT" w:eastAsia="ar-SA"/>
        </w:rPr>
        <w:t xml:space="preserve">neatlygintinai </w:t>
      </w:r>
      <w:r w:rsidR="000E6839">
        <w:rPr>
          <w:rFonts w:cs="Tahoma"/>
          <w:lang w:val="lt-LT" w:eastAsia="ar-SA"/>
        </w:rPr>
        <w:t xml:space="preserve">išnuomoti žemės sklypą, </w:t>
      </w:r>
      <w:r w:rsidR="000E6839" w:rsidRPr="00DA39E6">
        <w:rPr>
          <w:lang w:val="lt-LT"/>
        </w:rPr>
        <w:t>esant</w:t>
      </w:r>
      <w:r w:rsidR="000E6839">
        <w:rPr>
          <w:lang w:val="lt-LT"/>
        </w:rPr>
        <w:t>į</w:t>
      </w:r>
      <w:r w:rsidR="000E6839" w:rsidRPr="00DA39E6">
        <w:rPr>
          <w:lang w:val="lt-LT"/>
        </w:rPr>
        <w:t xml:space="preserve"> Molėtų r. sav., Mindūnų k., Muziejaus g. 14</w:t>
      </w:r>
      <w:r w:rsidR="000E6839">
        <w:rPr>
          <w:lang w:val="lt-LT"/>
        </w:rPr>
        <w:t xml:space="preserve">, </w:t>
      </w:r>
      <w:r w:rsidR="000E6839">
        <w:rPr>
          <w:rFonts w:cs="Tahoma"/>
          <w:lang w:val="lt-LT" w:eastAsia="ar-SA"/>
        </w:rPr>
        <w:t>kuriame yra pagal nuomos sutartį valdomi pastatai. Prie prašymo nebuvo pateikti kiti dokumentai</w:t>
      </w:r>
      <w:r w:rsidR="002536B1">
        <w:rPr>
          <w:rFonts w:cs="Tahoma"/>
          <w:lang w:val="lt-LT" w:eastAsia="ar-SA"/>
        </w:rPr>
        <w:t>, kurie turi būti pateikti, norint išsinuomoti žemės sklypą be aukciono</w:t>
      </w:r>
      <w:r w:rsidR="000E6839">
        <w:rPr>
          <w:rFonts w:cs="Tahoma"/>
          <w:lang w:val="lt-LT" w:eastAsia="ar-SA"/>
        </w:rPr>
        <w:t>.</w:t>
      </w:r>
      <w:r w:rsidR="002536B1">
        <w:rPr>
          <w:rFonts w:cs="Tahoma"/>
          <w:lang w:val="lt-LT" w:eastAsia="ar-SA"/>
        </w:rPr>
        <w:t xml:space="preserve"> </w:t>
      </w:r>
      <w:r w:rsidR="002536B1">
        <w:rPr>
          <w:lang w:val="lt-LT"/>
        </w:rPr>
        <w:t>Taip pat šiame sklype buvo statomas Labanoro regioninio parko apžvalgos bokštas</w:t>
      </w:r>
      <w:r w:rsidR="00AA44C8">
        <w:rPr>
          <w:lang w:val="lt-LT"/>
        </w:rPr>
        <w:t xml:space="preserve"> (toliau – Apžvalgos bokštas)</w:t>
      </w:r>
      <w:r w:rsidR="002536B1">
        <w:rPr>
          <w:lang w:val="lt-LT"/>
        </w:rPr>
        <w:t xml:space="preserve"> ir nebuvo aišku, kiek minėto žemės sklypo bus priskirta </w:t>
      </w:r>
      <w:r w:rsidR="00AA44C8">
        <w:rPr>
          <w:lang w:val="lt-LT"/>
        </w:rPr>
        <w:t>A</w:t>
      </w:r>
      <w:r w:rsidR="002536B1">
        <w:rPr>
          <w:lang w:val="lt-LT"/>
        </w:rPr>
        <w:t>pžvalgos bokšto teritorijai.</w:t>
      </w:r>
    </w:p>
    <w:p w:rsidR="00A65162" w:rsidRDefault="002536B1" w:rsidP="002536B1">
      <w:pPr>
        <w:tabs>
          <w:tab w:val="left" w:pos="0"/>
        </w:tabs>
        <w:spacing w:line="360" w:lineRule="auto"/>
        <w:ind w:right="43" w:firstLine="709"/>
        <w:jc w:val="both"/>
        <w:rPr>
          <w:lang w:val="lt-LT"/>
        </w:rPr>
      </w:pPr>
      <w:r>
        <w:rPr>
          <w:lang w:val="lt-LT"/>
        </w:rPr>
        <w:t xml:space="preserve">Šiuo metu </w:t>
      </w:r>
      <w:r w:rsidR="00A65162">
        <w:rPr>
          <w:lang w:val="lt-LT"/>
        </w:rPr>
        <w:t xml:space="preserve">žemės sklypo nuomai reikiami </w:t>
      </w:r>
      <w:r>
        <w:rPr>
          <w:lang w:val="lt-LT"/>
        </w:rPr>
        <w:t xml:space="preserve">dokumentai </w:t>
      </w:r>
      <w:r w:rsidR="00A65162">
        <w:rPr>
          <w:lang w:val="lt-LT"/>
        </w:rPr>
        <w:t xml:space="preserve">pateikti, rugpjūčio 25 d. buvo atlikti </w:t>
      </w:r>
      <w:r w:rsidR="00AA44C8">
        <w:rPr>
          <w:lang w:val="lt-LT"/>
        </w:rPr>
        <w:t xml:space="preserve">Apžvalgos bokšto </w:t>
      </w:r>
      <w:r w:rsidR="00A65162">
        <w:rPr>
          <w:lang w:val="lt-LT"/>
        </w:rPr>
        <w:t>ir jam skirtos infrastruktūros kadastriniai matavimai, tapo aišku, kokia sklypo dalis priskirta šiam statiniui.</w:t>
      </w:r>
    </w:p>
    <w:p w:rsidR="00AA44C8" w:rsidRDefault="00A65162" w:rsidP="002536B1">
      <w:pPr>
        <w:tabs>
          <w:tab w:val="left" w:pos="0"/>
        </w:tabs>
        <w:spacing w:line="360" w:lineRule="auto"/>
        <w:ind w:right="43" w:firstLine="709"/>
        <w:jc w:val="both"/>
        <w:rPr>
          <w:lang w:val="lt-LT" w:eastAsia="ar-SA"/>
        </w:rPr>
      </w:pPr>
      <w:r>
        <w:rPr>
          <w:lang w:val="lt-LT"/>
        </w:rPr>
        <w:t>Viso žemės sklypo</w:t>
      </w:r>
      <w:r w:rsidR="004F5F19" w:rsidRPr="00A66706">
        <w:rPr>
          <w:lang w:val="lt-LT"/>
        </w:rPr>
        <w:t xml:space="preserve"> </w:t>
      </w:r>
      <w:r>
        <w:rPr>
          <w:lang w:val="lt-LT"/>
        </w:rPr>
        <w:t xml:space="preserve">plotas -5,0126 ha. </w:t>
      </w:r>
      <w:r w:rsidR="00AA44C8">
        <w:rPr>
          <w:lang w:val="lt-LT" w:eastAsia="ar-SA"/>
        </w:rPr>
        <w:t>M</w:t>
      </w:r>
      <w:r w:rsidR="00AA44C8" w:rsidRPr="00AA44C8">
        <w:rPr>
          <w:lang w:val="lt-LT" w:eastAsia="ar-SA"/>
        </w:rPr>
        <w:t>okestin</w:t>
      </w:r>
      <w:r w:rsidR="00AA44C8">
        <w:rPr>
          <w:lang w:val="lt-LT" w:eastAsia="ar-SA"/>
        </w:rPr>
        <w:t>ė</w:t>
      </w:r>
      <w:r w:rsidR="00AA44C8" w:rsidRPr="00AA44C8">
        <w:rPr>
          <w:lang w:val="lt-LT" w:eastAsia="ar-SA"/>
        </w:rPr>
        <w:t xml:space="preserve"> žemės sklypo vert</w:t>
      </w:r>
      <w:r w:rsidR="00AA44C8">
        <w:rPr>
          <w:lang w:val="lt-LT" w:eastAsia="ar-SA"/>
        </w:rPr>
        <w:t>ė</w:t>
      </w:r>
      <w:r w:rsidR="00AA44C8" w:rsidRPr="00AA44C8">
        <w:rPr>
          <w:lang w:val="lt-LT" w:eastAsia="ar-SA"/>
        </w:rPr>
        <w:t>, nustatytą pagal žemės verčių žemėlapius</w:t>
      </w:r>
      <w:r w:rsidR="00AA44C8">
        <w:rPr>
          <w:lang w:val="lt-LT" w:eastAsia="ar-SA"/>
        </w:rPr>
        <w:t xml:space="preserve"> – 30200 </w:t>
      </w:r>
      <w:proofErr w:type="spellStart"/>
      <w:r w:rsidR="00AA44C8">
        <w:rPr>
          <w:lang w:val="lt-LT" w:eastAsia="ar-SA"/>
        </w:rPr>
        <w:t>Eur</w:t>
      </w:r>
      <w:proofErr w:type="spellEnd"/>
      <w:r w:rsidR="00AA44C8">
        <w:rPr>
          <w:lang w:val="lt-LT" w:eastAsia="ar-SA"/>
        </w:rPr>
        <w:t>.</w:t>
      </w:r>
    </w:p>
    <w:p w:rsidR="002536B1" w:rsidRDefault="00AA44C8" w:rsidP="002536B1">
      <w:pPr>
        <w:tabs>
          <w:tab w:val="left" w:pos="0"/>
        </w:tabs>
        <w:spacing w:line="360" w:lineRule="auto"/>
        <w:ind w:right="43" w:firstLine="709"/>
        <w:jc w:val="both"/>
        <w:rPr>
          <w:lang w:val="lt-LT"/>
        </w:rPr>
      </w:pPr>
      <w:r>
        <w:rPr>
          <w:lang w:val="lt-LT"/>
        </w:rPr>
        <w:t>Žemės sklypo</w:t>
      </w:r>
      <w:r w:rsidRPr="00A66706">
        <w:rPr>
          <w:lang w:val="lt-LT"/>
        </w:rPr>
        <w:t xml:space="preserve"> </w:t>
      </w:r>
      <w:r>
        <w:rPr>
          <w:lang w:val="lt-LT"/>
        </w:rPr>
        <w:t>plotas, skirtas Apžvalgos bokštui ir infrastruktūrai - 0,1040 ha.</w:t>
      </w:r>
    </w:p>
    <w:p w:rsidR="00AA44C8" w:rsidRDefault="00AA44C8" w:rsidP="002536B1">
      <w:pPr>
        <w:tabs>
          <w:tab w:val="left" w:pos="0"/>
        </w:tabs>
        <w:spacing w:line="360" w:lineRule="auto"/>
        <w:ind w:right="43" w:firstLine="709"/>
        <w:jc w:val="both"/>
        <w:rPr>
          <w:lang w:val="lt-LT" w:eastAsia="ar-SA"/>
        </w:rPr>
      </w:pPr>
      <w:r>
        <w:rPr>
          <w:lang w:val="lt-LT"/>
        </w:rPr>
        <w:t>Bendrovei išnuomojamo žemės</w:t>
      </w:r>
      <w:r w:rsidR="00D847CB">
        <w:rPr>
          <w:lang w:val="lt-LT"/>
        </w:rPr>
        <w:t xml:space="preserve"> sklypo plotas – 4,9086 ha, </w:t>
      </w:r>
      <w:r w:rsidR="00D847CB">
        <w:rPr>
          <w:lang w:val="lt-LT" w:eastAsia="ar-SA"/>
        </w:rPr>
        <w:t>m</w:t>
      </w:r>
      <w:r w:rsidR="00D847CB" w:rsidRPr="00AA44C8">
        <w:rPr>
          <w:lang w:val="lt-LT" w:eastAsia="ar-SA"/>
        </w:rPr>
        <w:t>okestin</w:t>
      </w:r>
      <w:r w:rsidR="00D847CB">
        <w:rPr>
          <w:lang w:val="lt-LT" w:eastAsia="ar-SA"/>
        </w:rPr>
        <w:t>ė</w:t>
      </w:r>
      <w:r w:rsidR="00D847CB" w:rsidRPr="00AA44C8">
        <w:rPr>
          <w:lang w:val="lt-LT" w:eastAsia="ar-SA"/>
        </w:rPr>
        <w:t xml:space="preserve"> žemės sklypo vert</w:t>
      </w:r>
      <w:r w:rsidR="00D847CB">
        <w:rPr>
          <w:lang w:val="lt-LT" w:eastAsia="ar-SA"/>
        </w:rPr>
        <w:t xml:space="preserve">ė – 29573,43 </w:t>
      </w:r>
      <w:proofErr w:type="spellStart"/>
      <w:r w:rsidR="00D847CB">
        <w:rPr>
          <w:lang w:val="lt-LT" w:eastAsia="ar-SA"/>
        </w:rPr>
        <w:t>Eur</w:t>
      </w:r>
      <w:proofErr w:type="spellEnd"/>
      <w:r w:rsidR="00D847CB">
        <w:rPr>
          <w:lang w:val="lt-LT" w:eastAsia="ar-SA"/>
        </w:rPr>
        <w:t>.</w:t>
      </w:r>
    </w:p>
    <w:p w:rsidR="006233A9" w:rsidRDefault="006233A9" w:rsidP="006233A9">
      <w:pPr>
        <w:spacing w:line="360" w:lineRule="auto"/>
        <w:ind w:firstLine="709"/>
        <w:jc w:val="both"/>
        <w:rPr>
          <w:lang w:val="lt-LT" w:eastAsia="ar-SA"/>
        </w:rPr>
      </w:pPr>
      <w:r w:rsidRPr="006233A9">
        <w:rPr>
          <w:lang w:val="lt-LT" w:eastAsia="ar-SA"/>
        </w:rPr>
        <w:t xml:space="preserve">Molėtų rajono savivaldybės taryba nuomojamai kitos paskirties valstybinei žemei yra nustačiusi 2 proc. žemės mokestinės vertės nuomos mokesčio tarifą. Lietuvos Respublikos Vyriausybės 2002 m. lapkričio 19 d. nutarimas Nr. 1798 „Dėl nuomos mokesčio už valstybinę žemę“ reglamentuoja, kad </w:t>
      </w:r>
      <w:r w:rsidRPr="006233A9">
        <w:rPr>
          <w:lang w:val="lt-LT" w:eastAsia="lt-LT"/>
        </w:rPr>
        <w:t>nuomojant valstybinę žemę be aukciono, nuomos mokesčio tarifas metams negali būti mažesnis kaip 0,1 procento ir didesnis kaip 4 procentai žemės vertės.</w:t>
      </w:r>
      <w:r w:rsidRPr="006233A9">
        <w:rPr>
          <w:lang w:val="lt-LT" w:eastAsia="ar-SA"/>
        </w:rPr>
        <w:t xml:space="preserve"> Atsižvelgiant į tai, siūloma ir savivaldybės kitos paskirties žemei, nuomojamai be aukciono, </w:t>
      </w:r>
      <w:r>
        <w:rPr>
          <w:lang w:val="lt-LT" w:eastAsia="ar-SA"/>
        </w:rPr>
        <w:t xml:space="preserve">taikyti </w:t>
      </w:r>
      <w:r w:rsidRPr="006233A9">
        <w:rPr>
          <w:lang w:val="lt-LT" w:eastAsia="ar-SA"/>
        </w:rPr>
        <w:t>2 proc. žemės mokestinės vertės nuomos mokesčio tarifą.</w:t>
      </w:r>
    </w:p>
    <w:p w:rsidR="006233A9" w:rsidRDefault="006233A9" w:rsidP="006233A9">
      <w:pPr>
        <w:spacing w:line="360" w:lineRule="auto"/>
        <w:ind w:firstLine="709"/>
        <w:jc w:val="both"/>
        <w:rPr>
          <w:lang w:val="lt-LT" w:eastAsia="ar-SA"/>
        </w:rPr>
      </w:pPr>
      <w:r>
        <w:rPr>
          <w:lang w:val="lt-LT" w:eastAsia="ar-SA"/>
        </w:rPr>
        <w:t xml:space="preserve">Taikant 2 proc. </w:t>
      </w:r>
      <w:r w:rsidRPr="006233A9">
        <w:rPr>
          <w:lang w:val="lt-LT" w:eastAsia="ar-SA"/>
        </w:rPr>
        <w:t>žemės mokestinės vertės nuomos mokesčio tarifą</w:t>
      </w:r>
      <w:r>
        <w:rPr>
          <w:lang w:val="lt-LT" w:eastAsia="ar-SA"/>
        </w:rPr>
        <w:t xml:space="preserve"> išnuomojamam </w:t>
      </w:r>
      <w:r w:rsidRPr="006233A9">
        <w:rPr>
          <w:lang w:val="lt-LT" w:eastAsia="ar-SA"/>
        </w:rPr>
        <w:t>žemės sklyp</w:t>
      </w:r>
      <w:r>
        <w:rPr>
          <w:lang w:val="lt-LT" w:eastAsia="ar-SA"/>
        </w:rPr>
        <w:t>ui,</w:t>
      </w:r>
      <w:r w:rsidRPr="006233A9">
        <w:rPr>
          <w:lang w:val="lt-LT" w:eastAsia="ar-SA"/>
        </w:rPr>
        <w:t xml:space="preserve"> metin</w:t>
      </w:r>
      <w:r>
        <w:rPr>
          <w:lang w:val="lt-LT" w:eastAsia="ar-SA"/>
        </w:rPr>
        <w:t>is</w:t>
      </w:r>
      <w:r w:rsidRPr="006233A9">
        <w:rPr>
          <w:lang w:val="lt-LT" w:eastAsia="ar-SA"/>
        </w:rPr>
        <w:t xml:space="preserve"> žemės nuomos mokesčio dyd</w:t>
      </w:r>
      <w:r>
        <w:rPr>
          <w:lang w:val="lt-LT" w:eastAsia="ar-SA"/>
        </w:rPr>
        <w:t>is</w:t>
      </w:r>
      <w:r w:rsidRPr="006233A9">
        <w:rPr>
          <w:lang w:val="lt-LT" w:eastAsia="ar-SA"/>
        </w:rPr>
        <w:t xml:space="preserve"> – 591,47</w:t>
      </w:r>
      <w:r>
        <w:rPr>
          <w:lang w:val="lt-LT" w:eastAsia="ar-SA"/>
        </w:rPr>
        <w:t xml:space="preserve"> </w:t>
      </w:r>
      <w:proofErr w:type="spellStart"/>
      <w:r>
        <w:rPr>
          <w:lang w:val="lt-LT" w:eastAsia="ar-SA"/>
        </w:rPr>
        <w:t>Eur</w:t>
      </w:r>
      <w:proofErr w:type="spellEnd"/>
      <w:r>
        <w:rPr>
          <w:lang w:val="lt-LT" w:eastAsia="ar-SA"/>
        </w:rPr>
        <w:t>.</w:t>
      </w:r>
    </w:p>
    <w:p w:rsidR="004F5F19" w:rsidRPr="00A66706" w:rsidRDefault="004F5F19" w:rsidP="006233A9">
      <w:pPr>
        <w:tabs>
          <w:tab w:val="left" w:pos="0"/>
        </w:tabs>
        <w:spacing w:line="360" w:lineRule="auto"/>
        <w:ind w:right="43" w:firstLine="709"/>
        <w:jc w:val="both"/>
        <w:rPr>
          <w:lang w:val="lt-LT"/>
        </w:rPr>
      </w:pPr>
      <w:r w:rsidRPr="00964CA6">
        <w:rPr>
          <w:lang w:val="lt-LT"/>
        </w:rPr>
        <w:t>Parengto sprendimo projekto tikslas –</w:t>
      </w:r>
      <w:r>
        <w:rPr>
          <w:lang w:val="lt-LT"/>
        </w:rPr>
        <w:t xml:space="preserve"> </w:t>
      </w:r>
      <w:r w:rsidR="00941667">
        <w:rPr>
          <w:lang w:val="lt-LT"/>
        </w:rPr>
        <w:t xml:space="preserve">išnuomoti be aukciono </w:t>
      </w:r>
      <w:r w:rsidRPr="00541A6D">
        <w:rPr>
          <w:lang w:val="lt-LT"/>
        </w:rPr>
        <w:t>savivaldyb</w:t>
      </w:r>
      <w:r w:rsidR="00941667">
        <w:rPr>
          <w:lang w:val="lt-LT"/>
        </w:rPr>
        <w:t>ei nuosavybės teise priklausan</w:t>
      </w:r>
      <w:r w:rsidR="00FC712A">
        <w:rPr>
          <w:lang w:val="lt-LT"/>
        </w:rPr>
        <w:t>čio</w:t>
      </w:r>
      <w:r w:rsidR="00941667">
        <w:rPr>
          <w:lang w:val="lt-LT"/>
        </w:rPr>
        <w:t xml:space="preserve"> žemės sklyp</w:t>
      </w:r>
      <w:r w:rsidR="00FC712A">
        <w:rPr>
          <w:lang w:val="lt-LT"/>
        </w:rPr>
        <w:t>o</w:t>
      </w:r>
      <w:r w:rsidR="00941667">
        <w:rPr>
          <w:lang w:val="lt-LT"/>
        </w:rPr>
        <w:t xml:space="preserve">, </w:t>
      </w:r>
      <w:r w:rsidR="00941667" w:rsidRPr="00DA39E6">
        <w:rPr>
          <w:lang w:val="lt-LT"/>
        </w:rPr>
        <w:t>esan</w:t>
      </w:r>
      <w:r w:rsidR="00FC712A">
        <w:rPr>
          <w:lang w:val="lt-LT"/>
        </w:rPr>
        <w:t>čio</w:t>
      </w:r>
      <w:r w:rsidR="00941667" w:rsidRPr="00DA39E6">
        <w:rPr>
          <w:lang w:val="lt-LT"/>
        </w:rPr>
        <w:t xml:space="preserve"> Molėtų r. sav., Mindūnų k., Muziejaus g. 14</w:t>
      </w:r>
      <w:r w:rsidR="00941667">
        <w:rPr>
          <w:lang w:val="lt-LT"/>
        </w:rPr>
        <w:t>,</w:t>
      </w:r>
      <w:r w:rsidR="00FC712A" w:rsidRPr="00FC712A">
        <w:rPr>
          <w:lang w:val="lt-LT"/>
        </w:rPr>
        <w:t xml:space="preserve"> </w:t>
      </w:r>
      <w:r w:rsidR="00FC712A">
        <w:rPr>
          <w:lang w:val="lt-LT"/>
        </w:rPr>
        <w:t>dalį</w:t>
      </w:r>
      <w:r w:rsidR="00941667">
        <w:rPr>
          <w:lang w:val="lt-LT"/>
        </w:rPr>
        <w:t xml:space="preserve"> </w:t>
      </w:r>
      <w:r w:rsidR="00FC712A" w:rsidRPr="00DA39E6">
        <w:rPr>
          <w:lang w:val="lt-LT"/>
        </w:rPr>
        <w:t>uždar</w:t>
      </w:r>
      <w:r w:rsidR="00FC712A">
        <w:rPr>
          <w:lang w:val="lt-LT"/>
        </w:rPr>
        <w:t>ajai</w:t>
      </w:r>
      <w:r w:rsidR="00FC712A" w:rsidRPr="00DA39E6">
        <w:rPr>
          <w:lang w:val="lt-LT"/>
        </w:rPr>
        <w:t xml:space="preserve"> </w:t>
      </w:r>
      <w:r w:rsidR="00FC712A" w:rsidRPr="00DA39E6">
        <w:rPr>
          <w:lang w:val="lt-LT"/>
        </w:rPr>
        <w:lastRenderedPageBreak/>
        <w:t>akcin</w:t>
      </w:r>
      <w:r w:rsidR="00FC712A">
        <w:rPr>
          <w:lang w:val="lt-LT"/>
        </w:rPr>
        <w:t>ei</w:t>
      </w:r>
      <w:r w:rsidR="00FC712A" w:rsidRPr="00DA39E6">
        <w:rPr>
          <w:lang w:val="lt-LT"/>
        </w:rPr>
        <w:t xml:space="preserve"> bendrov</w:t>
      </w:r>
      <w:r w:rsidR="00FC712A">
        <w:rPr>
          <w:lang w:val="lt-LT"/>
        </w:rPr>
        <w:t>ei</w:t>
      </w:r>
      <w:r w:rsidR="00FC712A" w:rsidRPr="00DA39E6">
        <w:rPr>
          <w:lang w:val="lt-LT"/>
        </w:rPr>
        <w:t xml:space="preserve"> „Romnesa“</w:t>
      </w:r>
      <w:r w:rsidR="00FC712A">
        <w:rPr>
          <w:lang w:val="lt-LT"/>
        </w:rPr>
        <w:t xml:space="preserve">, </w:t>
      </w:r>
      <w:r w:rsidR="00941667">
        <w:rPr>
          <w:lang w:val="lt-LT"/>
        </w:rPr>
        <w:t xml:space="preserve">nustatyti </w:t>
      </w:r>
      <w:r w:rsidRPr="00541A6D">
        <w:rPr>
          <w:lang w:val="lt-LT"/>
        </w:rPr>
        <w:t>nuomo</w:t>
      </w:r>
      <w:r w:rsidR="00941667">
        <w:rPr>
          <w:lang w:val="lt-LT"/>
        </w:rPr>
        <w:t xml:space="preserve">s terminą, žemės nuomos mokesčio dydį, </w:t>
      </w:r>
      <w:r w:rsidR="00941667" w:rsidRPr="00941667">
        <w:rPr>
          <w:lang w:val="lt-LT" w:eastAsia="ar-SA"/>
        </w:rPr>
        <w:t>mokestinę žemės sklypo vertę</w:t>
      </w:r>
      <w:r w:rsidR="00941667">
        <w:rPr>
          <w:lang w:val="lt-LT" w:eastAsia="ar-SA"/>
        </w:rPr>
        <w:t>, nurodyti kitas sutarties sąlygas.</w:t>
      </w:r>
      <w:r w:rsidRPr="00541A6D">
        <w:rPr>
          <w:lang w:val="lt-LT"/>
        </w:rPr>
        <w:t xml:space="preserve"> </w:t>
      </w:r>
    </w:p>
    <w:p w:rsidR="004F5F19" w:rsidRPr="00A66706" w:rsidRDefault="004F5F19" w:rsidP="008E29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A66706">
        <w:rPr>
          <w:b/>
          <w:lang w:val="lt-LT"/>
        </w:rPr>
        <w:t>2. Šiuo metu esantis teisinis reglamentavimas</w:t>
      </w:r>
    </w:p>
    <w:p w:rsidR="00FC712A" w:rsidRDefault="00FC712A" w:rsidP="00FC712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 w:eastAsia="ar-SA"/>
        </w:rPr>
      </w:pPr>
      <w:r w:rsidRPr="00FC712A">
        <w:rPr>
          <w:lang w:val="lt-LT" w:eastAsia="ar-SA"/>
        </w:rPr>
        <w:t>Lietuvos Respublikos vietos savivaldos įstatymo 6 straipsnio 3 punkt</w:t>
      </w:r>
      <w:r>
        <w:rPr>
          <w:lang w:val="lt-LT" w:eastAsia="ar-SA"/>
        </w:rPr>
        <w:t>as,</w:t>
      </w:r>
      <w:r w:rsidRPr="00FC712A">
        <w:rPr>
          <w:lang w:val="lt-LT" w:eastAsia="ar-SA"/>
        </w:rPr>
        <w:t xml:space="preserve"> 16 straipsnio 2 dalies 26 punkt</w:t>
      </w:r>
      <w:r>
        <w:rPr>
          <w:lang w:val="lt-LT" w:eastAsia="ar-SA"/>
        </w:rPr>
        <w:t>as</w:t>
      </w:r>
      <w:r w:rsidRPr="00FC712A">
        <w:rPr>
          <w:lang w:val="lt-LT" w:eastAsia="ar-SA"/>
        </w:rPr>
        <w:t>, 48 straipsnio 2 dali</w:t>
      </w:r>
      <w:r>
        <w:rPr>
          <w:lang w:val="lt-LT" w:eastAsia="ar-SA"/>
        </w:rPr>
        <w:t>s;</w:t>
      </w:r>
    </w:p>
    <w:p w:rsidR="00FC712A" w:rsidRDefault="00FC712A" w:rsidP="00FC712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 w:eastAsia="ar-SA"/>
        </w:rPr>
      </w:pPr>
      <w:r w:rsidRPr="00FC712A">
        <w:rPr>
          <w:lang w:val="lt-LT" w:eastAsia="ar-SA"/>
        </w:rPr>
        <w:t>Lietuvos Respublikos žemės įstatymo 18 straipsnio 1 dali</w:t>
      </w:r>
      <w:r w:rsidR="001A7481">
        <w:rPr>
          <w:lang w:val="lt-LT" w:eastAsia="ar-SA"/>
        </w:rPr>
        <w:t>s</w:t>
      </w:r>
      <w:bookmarkStart w:id="0" w:name="_GoBack"/>
      <w:bookmarkEnd w:id="0"/>
      <w:r>
        <w:rPr>
          <w:lang w:val="lt-LT" w:eastAsia="ar-SA"/>
        </w:rPr>
        <w:t>;</w:t>
      </w:r>
      <w:r w:rsidRPr="00FC712A">
        <w:rPr>
          <w:lang w:val="lt-LT" w:eastAsia="ar-SA"/>
        </w:rPr>
        <w:t xml:space="preserve"> </w:t>
      </w:r>
    </w:p>
    <w:p w:rsidR="00FC712A" w:rsidRPr="00A66706" w:rsidRDefault="00FC712A" w:rsidP="00FC712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 w:eastAsia="ar-SA"/>
        </w:rPr>
      </w:pPr>
      <w:r w:rsidRPr="00FC712A">
        <w:rPr>
          <w:lang w:val="lt-LT" w:eastAsia="ar-SA"/>
        </w:rPr>
        <w:t xml:space="preserve">Molėtų rajono savivaldybei nuosavybės teise priklausančių naudojamų žemės sklypų tvarkos aprašo, patvirtinto Molėtų rajono savivaldybės tarybos 2015 m. sausio 29 d. sprendimu </w:t>
      </w:r>
      <w:r w:rsidRPr="00FC712A">
        <w:rPr>
          <w:shd w:val="clear" w:color="auto" w:fill="FFFFFF"/>
          <w:lang w:val="lt-LT" w:eastAsia="ar-SA"/>
        </w:rPr>
        <w:t xml:space="preserve">Nr. B1-17 „Dėl </w:t>
      </w:r>
      <w:r w:rsidRPr="00FC712A">
        <w:rPr>
          <w:lang w:val="lt-LT" w:eastAsia="ar-SA"/>
        </w:rPr>
        <w:t>Molėtų rajono savivaldybei nuosavybės teise priklausančių naudojamų žemės sklypų tvarkos aprašo patvirtinimo“, 5 ir 20 punktai</w:t>
      </w:r>
      <w:r>
        <w:rPr>
          <w:lang w:val="lt-LT" w:eastAsia="ar-SA"/>
        </w:rPr>
        <w:t>.</w:t>
      </w:r>
    </w:p>
    <w:p w:rsidR="004F5F19" w:rsidRPr="00A66706" w:rsidRDefault="004F5F19" w:rsidP="008E29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A66706">
        <w:rPr>
          <w:b/>
          <w:lang w:val="lt-LT"/>
        </w:rPr>
        <w:t xml:space="preserve">3. Galimos teigiamos ir neigiamos pasekmės priėmus siūlomą tarybos sprendimo projektą </w:t>
      </w:r>
    </w:p>
    <w:p w:rsidR="004F5F19" w:rsidRPr="00A66706" w:rsidRDefault="004F5F19" w:rsidP="008E29DF">
      <w:pPr>
        <w:spacing w:line="360" w:lineRule="auto"/>
        <w:ind w:firstLine="720"/>
        <w:jc w:val="both"/>
        <w:rPr>
          <w:lang w:val="lt-LT"/>
        </w:rPr>
      </w:pPr>
      <w:r w:rsidRPr="00A66706">
        <w:rPr>
          <w:lang w:val="lt-LT"/>
        </w:rPr>
        <w:t xml:space="preserve">Molėtų rajono savivaldybės </w:t>
      </w:r>
      <w:r>
        <w:rPr>
          <w:lang w:val="lt-LT"/>
        </w:rPr>
        <w:t>taryba, priėmusi sprendimą išnuomoti</w:t>
      </w:r>
      <w:r w:rsidRPr="00A66706">
        <w:rPr>
          <w:lang w:val="lt-LT"/>
        </w:rPr>
        <w:t xml:space="preserve"> </w:t>
      </w:r>
      <w:r>
        <w:rPr>
          <w:lang w:val="lt-LT"/>
        </w:rPr>
        <w:t xml:space="preserve">savivaldybės turtą, įgyvendins šiuos turto valdymo ir naudojimo principus: visuomeninės naudos, efektyvumo, </w:t>
      </w:r>
      <w:r w:rsidR="003C1B62">
        <w:rPr>
          <w:lang w:val="lt-LT"/>
        </w:rPr>
        <w:t xml:space="preserve">racionalumo, </w:t>
      </w:r>
      <w:r>
        <w:rPr>
          <w:lang w:val="lt-LT"/>
        </w:rPr>
        <w:t>viešosios teisės.</w:t>
      </w:r>
      <w:r w:rsidRPr="00A66706">
        <w:rPr>
          <w:lang w:val="lt-LT"/>
        </w:rPr>
        <w:t xml:space="preserve"> Už nuomą gautos lėšos </w:t>
      </w:r>
      <w:r w:rsidR="00FC712A">
        <w:rPr>
          <w:lang w:val="lt-LT"/>
        </w:rPr>
        <w:t>bus apskaitomos savivaldybės</w:t>
      </w:r>
      <w:r w:rsidRPr="00A66706">
        <w:rPr>
          <w:lang w:val="lt-LT"/>
        </w:rPr>
        <w:t xml:space="preserve"> </w:t>
      </w:r>
      <w:r>
        <w:rPr>
          <w:lang w:val="lt-LT"/>
        </w:rPr>
        <w:t>biudžete</w:t>
      </w:r>
      <w:r w:rsidRPr="00A66706">
        <w:rPr>
          <w:lang w:val="lt-LT"/>
        </w:rPr>
        <w:t xml:space="preserve">. </w:t>
      </w:r>
    </w:p>
    <w:p w:rsidR="004F5F19" w:rsidRPr="00A66706" w:rsidRDefault="004F5F19" w:rsidP="00FC712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66706">
        <w:rPr>
          <w:lang w:val="lt-LT"/>
        </w:rPr>
        <w:t>Neigiamų pasekmių nenumatoma.</w:t>
      </w:r>
    </w:p>
    <w:p w:rsidR="004F5F19" w:rsidRPr="00A66706" w:rsidRDefault="004F5F19" w:rsidP="008E29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A66706">
        <w:rPr>
          <w:b/>
          <w:lang w:val="lt-LT"/>
        </w:rPr>
        <w:t>4. Priemonės sprendimui įgyvendinti</w:t>
      </w:r>
    </w:p>
    <w:p w:rsidR="004F5F19" w:rsidRPr="00A66706" w:rsidRDefault="004F5F19" w:rsidP="008E29DF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A66706">
        <w:rPr>
          <w:lang w:val="lt-LT"/>
        </w:rPr>
        <w:t>Vykdyti teisės aktą.</w:t>
      </w:r>
    </w:p>
    <w:p w:rsidR="004F5F19" w:rsidRPr="00A66706" w:rsidRDefault="004F5F19" w:rsidP="008E29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A66706">
        <w:rPr>
          <w:b/>
          <w:lang w:val="lt-LT"/>
        </w:rPr>
        <w:t>5. Lėšų poreikis ir jų šaltiniai (prireikus skaičiavimai ir išlaidų sąmatos)</w:t>
      </w:r>
    </w:p>
    <w:p w:rsidR="004F5F19" w:rsidRPr="00A66706" w:rsidRDefault="004F5F19" w:rsidP="008E29D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66706">
        <w:rPr>
          <w:lang w:val="lt-LT"/>
        </w:rPr>
        <w:t>Lėšų poreikio nėra.</w:t>
      </w:r>
    </w:p>
    <w:p w:rsidR="004F5F19" w:rsidRPr="00A66706" w:rsidRDefault="004F5F19" w:rsidP="008E29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A66706">
        <w:rPr>
          <w:b/>
          <w:lang w:val="lt-LT"/>
        </w:rPr>
        <w:t>6. Vykdytojai, įvykdymo terminai</w:t>
      </w:r>
    </w:p>
    <w:p w:rsidR="004F5F19" w:rsidRPr="00A66706" w:rsidRDefault="004F5F19" w:rsidP="008E29DF">
      <w:pPr>
        <w:spacing w:line="360" w:lineRule="auto"/>
        <w:ind w:firstLine="720"/>
        <w:jc w:val="both"/>
        <w:rPr>
          <w:lang w:val="lt-LT"/>
        </w:rPr>
      </w:pPr>
      <w:r w:rsidRPr="00A66706">
        <w:rPr>
          <w:lang w:val="lt-LT"/>
        </w:rPr>
        <w:t xml:space="preserve">Sprendimo vykdytojas -  Molėtų rajono savivaldybės administracija. </w:t>
      </w:r>
    </w:p>
    <w:p w:rsidR="004F5F19" w:rsidRPr="00A66706" w:rsidRDefault="004F5F19" w:rsidP="008E29DF">
      <w:pPr>
        <w:tabs>
          <w:tab w:val="left" w:pos="1674"/>
        </w:tabs>
        <w:jc w:val="both"/>
        <w:rPr>
          <w:lang w:val="lt-LT"/>
        </w:rPr>
      </w:pPr>
    </w:p>
    <w:p w:rsidR="004F5F19" w:rsidRDefault="004F5F19" w:rsidP="008E29DF">
      <w:pPr>
        <w:tabs>
          <w:tab w:val="left" w:pos="1674"/>
        </w:tabs>
        <w:jc w:val="both"/>
        <w:rPr>
          <w:lang w:val="lt-LT"/>
        </w:rPr>
      </w:pPr>
    </w:p>
    <w:p w:rsidR="004F5F19" w:rsidRPr="00A66706" w:rsidRDefault="004F5F19" w:rsidP="008E29DF">
      <w:pPr>
        <w:tabs>
          <w:tab w:val="left" w:pos="1674"/>
        </w:tabs>
        <w:jc w:val="both"/>
        <w:rPr>
          <w:lang w:val="lt-LT"/>
        </w:rPr>
      </w:pPr>
      <w:r w:rsidRPr="00A66706">
        <w:rPr>
          <w:lang w:val="lt-LT"/>
        </w:rPr>
        <w:t xml:space="preserve">Parengė </w:t>
      </w:r>
    </w:p>
    <w:p w:rsidR="003C1B62" w:rsidRDefault="003C1B62" w:rsidP="008E29DF">
      <w:pPr>
        <w:tabs>
          <w:tab w:val="left" w:pos="1674"/>
        </w:tabs>
        <w:jc w:val="both"/>
        <w:rPr>
          <w:lang w:val="lt-LT"/>
        </w:rPr>
      </w:pPr>
    </w:p>
    <w:p w:rsidR="004F5F19" w:rsidRPr="00A66706" w:rsidRDefault="003C1B62" w:rsidP="008E29DF">
      <w:pPr>
        <w:tabs>
          <w:tab w:val="left" w:pos="1674"/>
        </w:tabs>
        <w:jc w:val="both"/>
        <w:rPr>
          <w:lang w:val="lt-LT"/>
        </w:rPr>
      </w:pPr>
      <w:r>
        <w:rPr>
          <w:lang w:val="lt-LT"/>
        </w:rPr>
        <w:t>Aldona Rusteikienė</w:t>
      </w:r>
    </w:p>
    <w:p w:rsidR="004F5F19" w:rsidRDefault="004F5F19" w:rsidP="008E29DF">
      <w:pPr>
        <w:tabs>
          <w:tab w:val="left" w:pos="1674"/>
        </w:tabs>
        <w:jc w:val="both"/>
        <w:rPr>
          <w:lang w:val="lt-LT"/>
        </w:rPr>
      </w:pPr>
      <w:r>
        <w:rPr>
          <w:lang w:val="lt-LT"/>
        </w:rPr>
        <w:t xml:space="preserve">Turto </w:t>
      </w:r>
      <w:r w:rsidR="003C1B62">
        <w:rPr>
          <w:lang w:val="lt-LT"/>
        </w:rPr>
        <w:t>skyriaus vedėja</w:t>
      </w:r>
    </w:p>
    <w:sectPr w:rsidR="004F5F19" w:rsidSect="009457C7">
      <w:pgSz w:w="11906" w:h="16838"/>
      <w:pgMar w:top="71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494E"/>
    <w:multiLevelType w:val="hybridMultilevel"/>
    <w:tmpl w:val="181431BE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BB40F4"/>
    <w:multiLevelType w:val="hybridMultilevel"/>
    <w:tmpl w:val="8E024C4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6D2CAF"/>
    <w:multiLevelType w:val="hybridMultilevel"/>
    <w:tmpl w:val="B9D6B8AE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C55735"/>
    <w:multiLevelType w:val="hybridMultilevel"/>
    <w:tmpl w:val="AB3211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7D25"/>
    <w:multiLevelType w:val="hybridMultilevel"/>
    <w:tmpl w:val="EBD84BE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2C4"/>
    <w:rsid w:val="00027BF2"/>
    <w:rsid w:val="000415C1"/>
    <w:rsid w:val="00072AD6"/>
    <w:rsid w:val="00083C1C"/>
    <w:rsid w:val="00093E4A"/>
    <w:rsid w:val="000B31C8"/>
    <w:rsid w:val="000C732A"/>
    <w:rsid w:val="000D4261"/>
    <w:rsid w:val="000E6839"/>
    <w:rsid w:val="000E699D"/>
    <w:rsid w:val="001408E6"/>
    <w:rsid w:val="00165005"/>
    <w:rsid w:val="001838FB"/>
    <w:rsid w:val="001A1A00"/>
    <w:rsid w:val="001A7481"/>
    <w:rsid w:val="001B699C"/>
    <w:rsid w:val="001D0125"/>
    <w:rsid w:val="001E5C22"/>
    <w:rsid w:val="001E7CBE"/>
    <w:rsid w:val="00232D0A"/>
    <w:rsid w:val="00242748"/>
    <w:rsid w:val="002536B1"/>
    <w:rsid w:val="00287779"/>
    <w:rsid w:val="002B385D"/>
    <w:rsid w:val="002E202A"/>
    <w:rsid w:val="003166AA"/>
    <w:rsid w:val="00351A50"/>
    <w:rsid w:val="003642EC"/>
    <w:rsid w:val="00384305"/>
    <w:rsid w:val="003931FD"/>
    <w:rsid w:val="003C1B62"/>
    <w:rsid w:val="003D171B"/>
    <w:rsid w:val="003F1A09"/>
    <w:rsid w:val="003F1BED"/>
    <w:rsid w:val="003F445E"/>
    <w:rsid w:val="004009DF"/>
    <w:rsid w:val="004024BF"/>
    <w:rsid w:val="0041675A"/>
    <w:rsid w:val="004562A9"/>
    <w:rsid w:val="0046258B"/>
    <w:rsid w:val="00482B50"/>
    <w:rsid w:val="004F5F19"/>
    <w:rsid w:val="00504015"/>
    <w:rsid w:val="00541A6D"/>
    <w:rsid w:val="005674FA"/>
    <w:rsid w:val="005B6F6A"/>
    <w:rsid w:val="005D7AE4"/>
    <w:rsid w:val="005E6581"/>
    <w:rsid w:val="0060764C"/>
    <w:rsid w:val="006233A9"/>
    <w:rsid w:val="006335AB"/>
    <w:rsid w:val="006400BC"/>
    <w:rsid w:val="00667572"/>
    <w:rsid w:val="006C5A58"/>
    <w:rsid w:val="006F7349"/>
    <w:rsid w:val="00700836"/>
    <w:rsid w:val="00710A2A"/>
    <w:rsid w:val="00746386"/>
    <w:rsid w:val="00750EE3"/>
    <w:rsid w:val="007B6720"/>
    <w:rsid w:val="007D27CB"/>
    <w:rsid w:val="007F3552"/>
    <w:rsid w:val="008150C0"/>
    <w:rsid w:val="0083233F"/>
    <w:rsid w:val="00841253"/>
    <w:rsid w:val="00851373"/>
    <w:rsid w:val="0086571D"/>
    <w:rsid w:val="0086709C"/>
    <w:rsid w:val="00870F05"/>
    <w:rsid w:val="00880495"/>
    <w:rsid w:val="00882B33"/>
    <w:rsid w:val="00897B61"/>
    <w:rsid w:val="00897BBF"/>
    <w:rsid w:val="00897F37"/>
    <w:rsid w:val="008B2686"/>
    <w:rsid w:val="008B3A88"/>
    <w:rsid w:val="008B5A5F"/>
    <w:rsid w:val="008E29DF"/>
    <w:rsid w:val="008F5916"/>
    <w:rsid w:val="00941667"/>
    <w:rsid w:val="009457C7"/>
    <w:rsid w:val="00964CA6"/>
    <w:rsid w:val="00975712"/>
    <w:rsid w:val="00996DD3"/>
    <w:rsid w:val="00997C07"/>
    <w:rsid w:val="009A6AE8"/>
    <w:rsid w:val="009B499F"/>
    <w:rsid w:val="009F6F6F"/>
    <w:rsid w:val="00A2014D"/>
    <w:rsid w:val="00A41173"/>
    <w:rsid w:val="00A45A7C"/>
    <w:rsid w:val="00A5591F"/>
    <w:rsid w:val="00A65162"/>
    <w:rsid w:val="00A66706"/>
    <w:rsid w:val="00A76BC6"/>
    <w:rsid w:val="00A871D8"/>
    <w:rsid w:val="00AA44C8"/>
    <w:rsid w:val="00AB2EBA"/>
    <w:rsid w:val="00AC06DE"/>
    <w:rsid w:val="00AC4D1A"/>
    <w:rsid w:val="00AE54E6"/>
    <w:rsid w:val="00B0442D"/>
    <w:rsid w:val="00B05945"/>
    <w:rsid w:val="00B075F5"/>
    <w:rsid w:val="00B43EB8"/>
    <w:rsid w:val="00B73A87"/>
    <w:rsid w:val="00BC31AD"/>
    <w:rsid w:val="00BE1B46"/>
    <w:rsid w:val="00BF358D"/>
    <w:rsid w:val="00C12E67"/>
    <w:rsid w:val="00C307A8"/>
    <w:rsid w:val="00C53C62"/>
    <w:rsid w:val="00C70A30"/>
    <w:rsid w:val="00C70D36"/>
    <w:rsid w:val="00CA7B97"/>
    <w:rsid w:val="00CB023F"/>
    <w:rsid w:val="00CC2AA0"/>
    <w:rsid w:val="00D0074E"/>
    <w:rsid w:val="00D23863"/>
    <w:rsid w:val="00D339DD"/>
    <w:rsid w:val="00D36EAB"/>
    <w:rsid w:val="00D37C32"/>
    <w:rsid w:val="00D46CD3"/>
    <w:rsid w:val="00D47948"/>
    <w:rsid w:val="00D847CB"/>
    <w:rsid w:val="00D94974"/>
    <w:rsid w:val="00DA39E6"/>
    <w:rsid w:val="00DE17BD"/>
    <w:rsid w:val="00DF6AF6"/>
    <w:rsid w:val="00E0152D"/>
    <w:rsid w:val="00E01864"/>
    <w:rsid w:val="00E22088"/>
    <w:rsid w:val="00E2433E"/>
    <w:rsid w:val="00E32DA4"/>
    <w:rsid w:val="00E35158"/>
    <w:rsid w:val="00E46F20"/>
    <w:rsid w:val="00E51AE0"/>
    <w:rsid w:val="00E942CC"/>
    <w:rsid w:val="00ED6CBA"/>
    <w:rsid w:val="00F31EBD"/>
    <w:rsid w:val="00F66175"/>
    <w:rsid w:val="00F712D9"/>
    <w:rsid w:val="00F80638"/>
    <w:rsid w:val="00F91D2C"/>
    <w:rsid w:val="00FA16A0"/>
    <w:rsid w:val="00FA1E91"/>
    <w:rsid w:val="00FA725D"/>
    <w:rsid w:val="00FB3A04"/>
    <w:rsid w:val="00FB5AC2"/>
    <w:rsid w:val="00FC712A"/>
    <w:rsid w:val="00FD2DE1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9826C-BE75-406F-AC2C-B5478EF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5D7AE4"/>
    <w:rPr>
      <w:rFonts w:cs="Times New Roman"/>
      <w:sz w:val="2"/>
      <w:lang w:val="en-GB" w:eastAsia="en-US"/>
    </w:rPr>
  </w:style>
  <w:style w:type="character" w:styleId="HTMLspausdinimomainl">
    <w:name w:val="HTML Typewriter"/>
    <w:basedOn w:val="Numatytasispastraiposriftas"/>
    <w:uiPriority w:val="99"/>
    <w:rsid w:val="006C5A58"/>
    <w:rPr>
      <w:rFonts w:ascii="Courier New" w:hAnsi="Courier New" w:cs="Courier New"/>
      <w:sz w:val="20"/>
      <w:szCs w:val="20"/>
    </w:rPr>
  </w:style>
  <w:style w:type="paragraph" w:styleId="prastasiniatinklio">
    <w:name w:val="Normal (Web)"/>
    <w:basedOn w:val="prastasis"/>
    <w:uiPriority w:val="99"/>
    <w:rsid w:val="00897BBF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DA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2015-03-17T07:57:00Z</cp:lastPrinted>
  <dcterms:created xsi:type="dcterms:W3CDTF">2015-03-25T10:23:00Z</dcterms:created>
  <dcterms:modified xsi:type="dcterms:W3CDTF">2015-10-19T07:27:00Z</dcterms:modified>
</cp:coreProperties>
</file>