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D1B" w:rsidRPr="006C4D43" w:rsidRDefault="00EA6D1B" w:rsidP="00EA6D1B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6C4D43">
        <w:rPr>
          <w:lang w:val="lt-LT"/>
        </w:rPr>
        <w:t>AIŠKINAMASIS RAŠTAS</w:t>
      </w:r>
    </w:p>
    <w:p w:rsidR="00FA597A" w:rsidRDefault="006578EF" w:rsidP="00EA6D1B">
      <w:pPr>
        <w:tabs>
          <w:tab w:val="num" w:pos="0"/>
          <w:tab w:val="left" w:pos="720"/>
        </w:tabs>
        <w:ind w:firstLine="360"/>
        <w:jc w:val="center"/>
        <w:rPr>
          <w:noProof/>
        </w:rPr>
      </w:pPr>
      <w:r>
        <w:rPr>
          <w:noProof/>
        </w:rPr>
        <w:t>Dėl M</w:t>
      </w:r>
      <w:r w:rsidRPr="006578EF">
        <w:rPr>
          <w:noProof/>
        </w:rPr>
        <w:t xml:space="preserve">olėtų rajono savivaldybės tarybos </w:t>
      </w:r>
      <w:r>
        <w:rPr>
          <w:noProof/>
        </w:rPr>
        <w:t>2019 m. sausio 24 d. sprendimo Nr. B1-10 „Dėl M</w:t>
      </w:r>
      <w:r w:rsidRPr="006578EF">
        <w:rPr>
          <w:noProof/>
        </w:rPr>
        <w:t>olėtų rajono savivaldybės būsto ir savivaldybės socialinio būsto nuomos, būsto nuomos ar išperkamosios būsto nuomos mokesčių dalies kompensacijų mokėjimo ir permokėtų kompensacijų grąžinimo tvarkos aprašo patvirtinimo“ pakeitimo</w:t>
      </w:r>
    </w:p>
    <w:p w:rsidR="006578EF" w:rsidRPr="006578EF" w:rsidRDefault="006578EF" w:rsidP="00EA6D1B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bookmarkStart w:id="0" w:name="_GoBack"/>
      <w:bookmarkEnd w:id="0"/>
    </w:p>
    <w:p w:rsidR="00EA6D1B" w:rsidRPr="006C4D43" w:rsidRDefault="00EA6D1B" w:rsidP="003E4A91">
      <w:pPr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1. Parengto tarybos sprendimo projekto tikslai ir uždaviniai</w:t>
      </w:r>
      <w:r w:rsidRPr="006C4D43">
        <w:rPr>
          <w:lang w:val="lt-LT"/>
        </w:rPr>
        <w:t xml:space="preserve"> </w:t>
      </w:r>
    </w:p>
    <w:p w:rsidR="006A00C8" w:rsidRDefault="006B2E48" w:rsidP="000D183C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 w:rsidRPr="006B2E48">
        <w:t>Molėtų rajono savivaldybės būsto ir savivaldybės socialinio būsto nuomos, būsto nuomos ar išperkamosios būsto nuomos mokesčių dalies kompensacijų mokėjimo ir permokėtų kompensacijų grąžinimo tvarkos apraš</w:t>
      </w:r>
      <w:r w:rsidRPr="006B2E48">
        <w:t>e</w:t>
      </w:r>
      <w:r w:rsidRPr="006B2E48">
        <w:t>, patvirtint</w:t>
      </w:r>
      <w:r w:rsidRPr="006B2E48">
        <w:t>ame</w:t>
      </w:r>
      <w:r w:rsidRPr="006B2E48">
        <w:t xml:space="preserve"> Molėtų rajono savivaldybės tarybos 2019 m. sausio 24 d. sprendimu Nr. B1-10</w:t>
      </w:r>
      <w:r w:rsidR="000D183C">
        <w:t xml:space="preserve"> (toliau – Aprašas)</w:t>
      </w:r>
      <w:r w:rsidRPr="006B2E48">
        <w:t xml:space="preserve">, nebuvo nustatyta, kokiais atvejais nuomojamas </w:t>
      </w:r>
      <w:r>
        <w:t xml:space="preserve">Molėtų rajono </w:t>
      </w:r>
      <w:r w:rsidRPr="006B2E48">
        <w:t>savivaldybės būstas, kuris yra išnuomojamas ne socialinio būsto nuomos sąlygomis.</w:t>
      </w:r>
      <w:r w:rsidRPr="006B2E48">
        <w:t xml:space="preserve"> Lietuvos Respublikos paramos būstui įsigyti ar išsinuomoti įstatymo 14 straipsnio 1 dalies 2, 3, 4 punktai</w:t>
      </w:r>
      <w:r w:rsidRPr="006B2E48">
        <w:t xml:space="preserve"> reglamentuoja</w:t>
      </w:r>
      <w:r w:rsidR="000D183C">
        <w:t xml:space="preserve"> šiuos atvejus. </w:t>
      </w:r>
    </w:p>
    <w:p w:rsidR="00600053" w:rsidRDefault="000D183C" w:rsidP="000D183C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>Parengtas sprendimo projektas pakeisti Aprašo 25 (klaidingai buvo išdėstytas</w:t>
      </w:r>
      <w:r w:rsidR="00600053">
        <w:t>) punktą</w:t>
      </w:r>
      <w:r>
        <w:t xml:space="preserve"> ir 26 punkt</w:t>
      </w:r>
      <w:r w:rsidR="00600053">
        <w:t>e nustatyti savivaldybės būsto nuomos atvejus:</w:t>
      </w:r>
    </w:p>
    <w:p w:rsidR="000D183C" w:rsidRDefault="00600053" w:rsidP="000D183C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>1. administracijos direktoriaus įsakymu</w:t>
      </w:r>
      <w:r w:rsidR="000D183C">
        <w:t xml:space="preserve"> asmenims ir šeimoms, kurie Lietuvos Respublikos civiliniame kodekse nustatyta tvarka negali būti iškeldinti iš gyvenamųjų patalpų nesuteikiant jiems kitos gyvenamosios patalpos;</w:t>
      </w:r>
      <w:bookmarkStart w:id="1" w:name="part_54b0547de1af466b9222969464763294"/>
      <w:bookmarkEnd w:id="1"/>
    </w:p>
    <w:p w:rsidR="000D183C" w:rsidRDefault="000D183C" w:rsidP="000D183C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2. savivaldybės tarybos sprendimu asmenims ir šeimoms, kurie su savivaldybe ar </w:t>
      </w:r>
      <w:r>
        <w:rPr>
          <w:color w:val="000000"/>
        </w:rPr>
        <w:t>jos įstaigomis</w:t>
      </w:r>
      <w:r>
        <w:rPr>
          <w:color w:val="00B0F0"/>
        </w:rPr>
        <w:t xml:space="preserve"> </w:t>
      </w:r>
      <w:r>
        <w:t>yra susiję darbo santykiais ar jų esmę atitinkančiais santykiais, apgyvendinti;</w:t>
      </w:r>
      <w:bookmarkStart w:id="2" w:name="part_b8c6d71d61924a4f81894e0f16d2c399"/>
      <w:bookmarkEnd w:id="2"/>
    </w:p>
    <w:p w:rsidR="000D183C" w:rsidRDefault="000D183C" w:rsidP="000D183C">
      <w:pPr>
        <w:pStyle w:val="Sraopastraipa"/>
        <w:tabs>
          <w:tab w:val="left" w:pos="851"/>
        </w:tabs>
        <w:spacing w:line="360" w:lineRule="auto"/>
        <w:ind w:left="0" w:firstLine="709"/>
        <w:jc w:val="both"/>
      </w:pPr>
      <w:r>
        <w:t xml:space="preserve">3. savivaldybės tarybos sprendimu kitais tikslais, vadovaujantis Lietuvos Respublikos valstybės ir savivaldybių turto valdymo, naudojimo ir disponavimo juo įstatymu. </w:t>
      </w:r>
      <w:bookmarkStart w:id="3" w:name="part_39976d4f59814ee4a758a887c797f8a2"/>
      <w:bookmarkEnd w:id="3"/>
    </w:p>
    <w:p w:rsidR="006B2E48" w:rsidRPr="00600053" w:rsidRDefault="00600053" w:rsidP="00835875">
      <w:pPr>
        <w:spacing w:line="360" w:lineRule="auto"/>
        <w:ind w:firstLine="709"/>
        <w:jc w:val="both"/>
        <w:rPr>
          <w:lang w:val="lt-LT"/>
        </w:rPr>
      </w:pPr>
      <w:r w:rsidRPr="00600053">
        <w:rPr>
          <w:lang w:val="lt-LT"/>
        </w:rPr>
        <w:t>Taip pat papildyti Aprašą 26</w:t>
      </w:r>
      <w:r w:rsidRPr="00600053">
        <w:rPr>
          <w:vertAlign w:val="superscript"/>
          <w:lang w:val="lt-LT"/>
        </w:rPr>
        <w:t xml:space="preserve">1 </w:t>
      </w:r>
      <w:r w:rsidRPr="00600053">
        <w:rPr>
          <w:lang w:val="lt-LT"/>
        </w:rPr>
        <w:t>punktu ir nustatyti, kad i</w:t>
      </w:r>
      <w:r w:rsidRPr="00600053">
        <w:rPr>
          <w:lang w:val="lt-LT"/>
        </w:rPr>
        <w:t>nformacija apie socialinius būstus ir savivaldybės būstus, kurie nuomojami asmenims ir šeimoms šio Aprašo 25 ir 26 punktuose numatytais atvejais, skelbiama savivaldybės interneto svetainėje.</w:t>
      </w:r>
    </w:p>
    <w:p w:rsidR="002E1A3B" w:rsidRPr="006C4D43" w:rsidRDefault="00EA6D1B" w:rsidP="006A00C8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2. Šiuo metu esantis teisinis reglamentavimas</w:t>
      </w:r>
    </w:p>
    <w:p w:rsidR="006A00C8" w:rsidRPr="006A00C8" w:rsidRDefault="006A00C8" w:rsidP="00CE0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00C8">
        <w:rPr>
          <w:lang w:val="lt-LT"/>
        </w:rPr>
        <w:t>Lietuvos Respublikos vietos savivaldos įstatymo 18 straipsnio 1 dali</w:t>
      </w:r>
      <w:r w:rsidRPr="006A00C8">
        <w:rPr>
          <w:lang w:val="lt-LT"/>
        </w:rPr>
        <w:t>s;</w:t>
      </w:r>
      <w:r w:rsidRPr="006A00C8">
        <w:rPr>
          <w:lang w:val="lt-LT"/>
        </w:rPr>
        <w:t xml:space="preserve"> </w:t>
      </w:r>
    </w:p>
    <w:p w:rsidR="006A00C8" w:rsidRPr="006A00C8" w:rsidRDefault="006A00C8" w:rsidP="00CE0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6A00C8">
        <w:rPr>
          <w:lang w:val="lt-LT"/>
        </w:rPr>
        <w:t>Lietuvos Respublikos paramos būstui įsigyti ar išsinuomoti įstatymo 14 straipsnio 1 dalies 2, 3, 4 punktai</w:t>
      </w:r>
      <w:r w:rsidRPr="006A00C8">
        <w:rPr>
          <w:lang w:val="lt-LT"/>
        </w:rPr>
        <w:t>.</w:t>
      </w:r>
      <w:r w:rsidRPr="006A00C8">
        <w:rPr>
          <w:b/>
          <w:lang w:val="lt-LT"/>
        </w:rPr>
        <w:t xml:space="preserve"> </w:t>
      </w:r>
    </w:p>
    <w:p w:rsidR="002E1A3B" w:rsidRPr="006C4D43" w:rsidRDefault="00EA6D1B" w:rsidP="00CE0649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C4D43">
        <w:rPr>
          <w:b/>
          <w:lang w:val="lt-LT"/>
        </w:rPr>
        <w:t>3. Galimos teigiamos ir neigiamos pasekmės priėmus siūlomą tarybos sprendimo projektą</w:t>
      </w:r>
      <w:r w:rsidR="000A3560" w:rsidRPr="006C4D43">
        <w:rPr>
          <w:lang w:val="lt-LT"/>
        </w:rPr>
        <w:t xml:space="preserve"> </w:t>
      </w:r>
    </w:p>
    <w:p w:rsidR="00B30BEC" w:rsidRPr="006A00C8" w:rsidRDefault="000A3560" w:rsidP="00835875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6A00C8">
        <w:rPr>
          <w:lang w:val="lt-LT"/>
        </w:rPr>
        <w:t>T</w:t>
      </w:r>
      <w:r w:rsidR="00FA597A" w:rsidRPr="006A00C8">
        <w:rPr>
          <w:lang w:val="lt-LT"/>
        </w:rPr>
        <w:t>eigiamos pasekmės –</w:t>
      </w:r>
      <w:r w:rsidR="007A5401" w:rsidRPr="006A00C8">
        <w:rPr>
          <w:lang w:val="lt-LT"/>
        </w:rPr>
        <w:t xml:space="preserve"> </w:t>
      </w:r>
      <w:r w:rsidR="006A00C8" w:rsidRPr="006A00C8">
        <w:rPr>
          <w:lang w:val="lt-LT"/>
        </w:rPr>
        <w:t>nustatyti savivaldybės būsto nuomos atvej</w:t>
      </w:r>
      <w:r w:rsidR="006A00C8" w:rsidRPr="006A00C8">
        <w:rPr>
          <w:lang w:val="lt-LT"/>
        </w:rPr>
        <w:t>ai.</w:t>
      </w:r>
    </w:p>
    <w:p w:rsidR="00F03BB0" w:rsidRPr="00785078" w:rsidRDefault="00EA6D1B" w:rsidP="00785078">
      <w:pPr>
        <w:spacing w:line="360" w:lineRule="auto"/>
        <w:ind w:right="-1" w:firstLine="709"/>
        <w:jc w:val="both"/>
        <w:rPr>
          <w:lang w:val="lt-LT"/>
        </w:rPr>
      </w:pPr>
      <w:r w:rsidRPr="006C4D43">
        <w:rPr>
          <w:lang w:val="lt-LT"/>
        </w:rPr>
        <w:t>Neigiamų pasekmių nėra.</w:t>
      </w:r>
    </w:p>
    <w:p w:rsidR="002E1A3B" w:rsidRPr="006C4D43" w:rsidRDefault="00EA6D1B" w:rsidP="00CE0649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 xml:space="preserve">4. Priemonės sprendimui </w:t>
      </w:r>
      <w:r w:rsidR="002E1A3B" w:rsidRPr="006C4D43">
        <w:rPr>
          <w:b/>
          <w:lang w:val="lt-LT"/>
        </w:rPr>
        <w:t>įgyvendinti</w:t>
      </w:r>
      <w:r w:rsidRPr="006C4D43">
        <w:rPr>
          <w:b/>
          <w:lang w:val="lt-LT"/>
        </w:rPr>
        <w:t xml:space="preserve"> </w:t>
      </w:r>
    </w:p>
    <w:p w:rsidR="00EA6D1B" w:rsidRPr="006C4D43" w:rsidRDefault="006578EF" w:rsidP="00835875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Vykdyti teisės aktą</w:t>
      </w:r>
      <w:r w:rsidR="00835875">
        <w:rPr>
          <w:lang w:val="lt-LT"/>
        </w:rPr>
        <w:t>.</w:t>
      </w:r>
    </w:p>
    <w:p w:rsidR="002E1A3B" w:rsidRPr="006C4D43" w:rsidRDefault="00EA6D1B" w:rsidP="00CE0649">
      <w:pPr>
        <w:spacing w:line="360" w:lineRule="auto"/>
        <w:ind w:firstLine="709"/>
        <w:jc w:val="both"/>
        <w:rPr>
          <w:b/>
          <w:lang w:val="lt-LT"/>
        </w:rPr>
      </w:pPr>
      <w:r w:rsidRPr="006C4D43">
        <w:rPr>
          <w:b/>
          <w:lang w:val="lt-LT"/>
        </w:rPr>
        <w:t>5. Lėšų poreikis ir jų šaltiniai (prireikus s</w:t>
      </w:r>
      <w:r w:rsidR="002E1A3B" w:rsidRPr="006C4D43">
        <w:rPr>
          <w:b/>
          <w:lang w:val="lt-LT"/>
        </w:rPr>
        <w:t>kaičiavimai ir išlaidų sąmatos)</w:t>
      </w:r>
      <w:r w:rsidRPr="006C4D43">
        <w:rPr>
          <w:b/>
          <w:lang w:val="lt-LT"/>
        </w:rPr>
        <w:t xml:space="preserve"> </w:t>
      </w:r>
    </w:p>
    <w:p w:rsidR="00EA6D1B" w:rsidRPr="006C4D43" w:rsidRDefault="00B30BEC" w:rsidP="00835875">
      <w:pPr>
        <w:spacing w:line="360" w:lineRule="auto"/>
        <w:ind w:firstLine="709"/>
        <w:jc w:val="both"/>
        <w:rPr>
          <w:lang w:val="lt-LT"/>
        </w:rPr>
      </w:pPr>
      <w:r w:rsidRPr="006C4D43">
        <w:rPr>
          <w:lang w:val="lt-LT"/>
        </w:rPr>
        <w:t>Nėra.</w:t>
      </w:r>
    </w:p>
    <w:p w:rsidR="002E1A3B" w:rsidRPr="006C4D43" w:rsidRDefault="002E1A3B" w:rsidP="00CE064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6C4D43">
        <w:rPr>
          <w:b/>
          <w:lang w:val="lt-LT"/>
        </w:rPr>
        <w:t>6.</w:t>
      </w:r>
      <w:r w:rsidR="00835875">
        <w:rPr>
          <w:b/>
          <w:lang w:val="lt-LT"/>
        </w:rPr>
        <w:t xml:space="preserve"> </w:t>
      </w:r>
      <w:r w:rsidRPr="006C4D43">
        <w:rPr>
          <w:b/>
          <w:lang w:val="lt-LT"/>
        </w:rPr>
        <w:t>Vykdytojai, įvykdymo terminai</w:t>
      </w:r>
    </w:p>
    <w:p w:rsidR="00602326" w:rsidRPr="006578EF" w:rsidRDefault="00EA6D1B" w:rsidP="006578E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6C4D43">
        <w:rPr>
          <w:lang w:val="lt-LT"/>
        </w:rPr>
        <w:t>Molėtų rajono savivaldybės administracij</w:t>
      </w:r>
      <w:r w:rsidR="002E1A3B" w:rsidRPr="006C4D43">
        <w:rPr>
          <w:lang w:val="lt-LT"/>
        </w:rPr>
        <w:t>a</w:t>
      </w:r>
      <w:r w:rsidR="00B30BEC" w:rsidRPr="006C4D43">
        <w:rPr>
          <w:lang w:val="lt-LT"/>
        </w:rPr>
        <w:t>.</w:t>
      </w:r>
      <w:r w:rsidR="00ED3770">
        <w:rPr>
          <w:lang w:val="lt-LT"/>
        </w:rPr>
        <w:t xml:space="preserve"> </w:t>
      </w:r>
    </w:p>
    <w:sectPr w:rsidR="00602326" w:rsidRPr="006578EF" w:rsidSect="006578EF">
      <w:headerReference w:type="default" r:id="rId6"/>
      <w:pgSz w:w="11906" w:h="16838"/>
      <w:pgMar w:top="568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EE" w:rsidRDefault="00E034EE" w:rsidP="00F03BB0">
      <w:r>
        <w:separator/>
      </w:r>
    </w:p>
  </w:endnote>
  <w:endnote w:type="continuationSeparator" w:id="0">
    <w:p w:rsidR="00E034EE" w:rsidRDefault="00E034EE" w:rsidP="00F0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EE" w:rsidRDefault="00E034EE" w:rsidP="00F03BB0">
      <w:r>
        <w:separator/>
      </w:r>
    </w:p>
  </w:footnote>
  <w:footnote w:type="continuationSeparator" w:id="0">
    <w:p w:rsidR="00E034EE" w:rsidRDefault="00E034EE" w:rsidP="00F0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621771"/>
      <w:docPartObj>
        <w:docPartGallery w:val="Page Numbers (Top of Page)"/>
        <w:docPartUnique/>
      </w:docPartObj>
    </w:sdtPr>
    <w:sdtEndPr/>
    <w:sdtContent>
      <w:p w:rsidR="00F03BB0" w:rsidRDefault="00F03BB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8EF" w:rsidRPr="006578EF">
          <w:rPr>
            <w:noProof/>
            <w:lang w:val="lt-LT"/>
          </w:rPr>
          <w:t>2</w:t>
        </w:r>
        <w:r>
          <w:fldChar w:fldCharType="end"/>
        </w:r>
      </w:p>
    </w:sdtContent>
  </w:sdt>
  <w:p w:rsidR="00F03BB0" w:rsidRDefault="00F03BB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1B"/>
    <w:rsid w:val="00003ED2"/>
    <w:rsid w:val="000151A0"/>
    <w:rsid w:val="00022819"/>
    <w:rsid w:val="00030605"/>
    <w:rsid w:val="00035A53"/>
    <w:rsid w:val="000469BB"/>
    <w:rsid w:val="00050830"/>
    <w:rsid w:val="00065CF3"/>
    <w:rsid w:val="0007351D"/>
    <w:rsid w:val="00077CE1"/>
    <w:rsid w:val="00082C69"/>
    <w:rsid w:val="0008322B"/>
    <w:rsid w:val="0009480D"/>
    <w:rsid w:val="000A3560"/>
    <w:rsid w:val="000C5E6C"/>
    <w:rsid w:val="000D13D9"/>
    <w:rsid w:val="000D183C"/>
    <w:rsid w:val="000E0C27"/>
    <w:rsid w:val="000E74E8"/>
    <w:rsid w:val="000F3322"/>
    <w:rsid w:val="00105996"/>
    <w:rsid w:val="001078A8"/>
    <w:rsid w:val="00111571"/>
    <w:rsid w:val="00136346"/>
    <w:rsid w:val="00145BAE"/>
    <w:rsid w:val="001518D8"/>
    <w:rsid w:val="00155260"/>
    <w:rsid w:val="00172632"/>
    <w:rsid w:val="00176652"/>
    <w:rsid w:val="001826F6"/>
    <w:rsid w:val="001844D2"/>
    <w:rsid w:val="00194443"/>
    <w:rsid w:val="00195EA4"/>
    <w:rsid w:val="001A0CB0"/>
    <w:rsid w:val="001A28BE"/>
    <w:rsid w:val="001B0806"/>
    <w:rsid w:val="001B118E"/>
    <w:rsid w:val="001B6710"/>
    <w:rsid w:val="001B7320"/>
    <w:rsid w:val="001C2D5E"/>
    <w:rsid w:val="001C6D57"/>
    <w:rsid w:val="001D24B0"/>
    <w:rsid w:val="001E15CD"/>
    <w:rsid w:val="00200A7F"/>
    <w:rsid w:val="0021485E"/>
    <w:rsid w:val="00217D27"/>
    <w:rsid w:val="00221699"/>
    <w:rsid w:val="00232E98"/>
    <w:rsid w:val="0024136A"/>
    <w:rsid w:val="002442E1"/>
    <w:rsid w:val="00247D3E"/>
    <w:rsid w:val="00255762"/>
    <w:rsid w:val="00266FC1"/>
    <w:rsid w:val="0027662A"/>
    <w:rsid w:val="00282D2B"/>
    <w:rsid w:val="002837C5"/>
    <w:rsid w:val="00285212"/>
    <w:rsid w:val="00296EAC"/>
    <w:rsid w:val="002A5FF9"/>
    <w:rsid w:val="002C086D"/>
    <w:rsid w:val="002C51A2"/>
    <w:rsid w:val="002E0410"/>
    <w:rsid w:val="002E1A3B"/>
    <w:rsid w:val="002F3244"/>
    <w:rsid w:val="002F43E8"/>
    <w:rsid w:val="00330098"/>
    <w:rsid w:val="0033080A"/>
    <w:rsid w:val="00331184"/>
    <w:rsid w:val="003354C9"/>
    <w:rsid w:val="00336E14"/>
    <w:rsid w:val="00342C26"/>
    <w:rsid w:val="00345564"/>
    <w:rsid w:val="00361593"/>
    <w:rsid w:val="0037056E"/>
    <w:rsid w:val="00371312"/>
    <w:rsid w:val="0037242B"/>
    <w:rsid w:val="003743B9"/>
    <w:rsid w:val="003762B3"/>
    <w:rsid w:val="00376CED"/>
    <w:rsid w:val="00377CF3"/>
    <w:rsid w:val="00386688"/>
    <w:rsid w:val="00387CD0"/>
    <w:rsid w:val="003941C5"/>
    <w:rsid w:val="003A4CF0"/>
    <w:rsid w:val="003B0061"/>
    <w:rsid w:val="003D3113"/>
    <w:rsid w:val="003D4FB0"/>
    <w:rsid w:val="003E4A91"/>
    <w:rsid w:val="003E6298"/>
    <w:rsid w:val="003F40A8"/>
    <w:rsid w:val="00403406"/>
    <w:rsid w:val="00430F66"/>
    <w:rsid w:val="00446A7F"/>
    <w:rsid w:val="00463E84"/>
    <w:rsid w:val="004800C6"/>
    <w:rsid w:val="00494E78"/>
    <w:rsid w:val="004A60D4"/>
    <w:rsid w:val="004A72B5"/>
    <w:rsid w:val="004B5F31"/>
    <w:rsid w:val="004D4A71"/>
    <w:rsid w:val="004D6C1C"/>
    <w:rsid w:val="005036E8"/>
    <w:rsid w:val="00504DDC"/>
    <w:rsid w:val="005074BD"/>
    <w:rsid w:val="005158FF"/>
    <w:rsid w:val="00530797"/>
    <w:rsid w:val="0056009F"/>
    <w:rsid w:val="005703D1"/>
    <w:rsid w:val="005755D7"/>
    <w:rsid w:val="005756D3"/>
    <w:rsid w:val="00585FC7"/>
    <w:rsid w:val="00590C6F"/>
    <w:rsid w:val="005A295D"/>
    <w:rsid w:val="005A7C80"/>
    <w:rsid w:val="005B0798"/>
    <w:rsid w:val="005B3319"/>
    <w:rsid w:val="005B3CF0"/>
    <w:rsid w:val="005B6BEE"/>
    <w:rsid w:val="005B6DE9"/>
    <w:rsid w:val="005C1562"/>
    <w:rsid w:val="005C289A"/>
    <w:rsid w:val="005C78D3"/>
    <w:rsid w:val="005D2C56"/>
    <w:rsid w:val="005D7756"/>
    <w:rsid w:val="005E6682"/>
    <w:rsid w:val="00600053"/>
    <w:rsid w:val="00602326"/>
    <w:rsid w:val="006049EE"/>
    <w:rsid w:val="00610539"/>
    <w:rsid w:val="00621DF2"/>
    <w:rsid w:val="00633252"/>
    <w:rsid w:val="00635350"/>
    <w:rsid w:val="006360CB"/>
    <w:rsid w:val="006460D0"/>
    <w:rsid w:val="006574E0"/>
    <w:rsid w:val="006578EF"/>
    <w:rsid w:val="00680BAD"/>
    <w:rsid w:val="0068536A"/>
    <w:rsid w:val="00696940"/>
    <w:rsid w:val="00697BC2"/>
    <w:rsid w:val="006A00C8"/>
    <w:rsid w:val="006A1AAF"/>
    <w:rsid w:val="006A536F"/>
    <w:rsid w:val="006A7278"/>
    <w:rsid w:val="006B175D"/>
    <w:rsid w:val="006B2E48"/>
    <w:rsid w:val="006B44A7"/>
    <w:rsid w:val="006C2398"/>
    <w:rsid w:val="006C4D43"/>
    <w:rsid w:val="006D4C5D"/>
    <w:rsid w:val="006D525B"/>
    <w:rsid w:val="006D7BF3"/>
    <w:rsid w:val="006E3268"/>
    <w:rsid w:val="006F2BC2"/>
    <w:rsid w:val="006F6111"/>
    <w:rsid w:val="006F7F8F"/>
    <w:rsid w:val="00713F27"/>
    <w:rsid w:val="00721260"/>
    <w:rsid w:val="00733EAD"/>
    <w:rsid w:val="00743F12"/>
    <w:rsid w:val="00763B88"/>
    <w:rsid w:val="00766F2F"/>
    <w:rsid w:val="007729CF"/>
    <w:rsid w:val="007827C8"/>
    <w:rsid w:val="0078303C"/>
    <w:rsid w:val="00784FC3"/>
    <w:rsid w:val="00785078"/>
    <w:rsid w:val="00793E0C"/>
    <w:rsid w:val="007A1A95"/>
    <w:rsid w:val="007A3AB6"/>
    <w:rsid w:val="007A5401"/>
    <w:rsid w:val="007A7A1D"/>
    <w:rsid w:val="007B56F4"/>
    <w:rsid w:val="007B60AE"/>
    <w:rsid w:val="007C245F"/>
    <w:rsid w:val="007F3193"/>
    <w:rsid w:val="00802BE9"/>
    <w:rsid w:val="00803AC7"/>
    <w:rsid w:val="00807AF4"/>
    <w:rsid w:val="00812A88"/>
    <w:rsid w:val="00815CA8"/>
    <w:rsid w:val="00821301"/>
    <w:rsid w:val="00821372"/>
    <w:rsid w:val="00826790"/>
    <w:rsid w:val="00831406"/>
    <w:rsid w:val="00835875"/>
    <w:rsid w:val="00837E2C"/>
    <w:rsid w:val="00861115"/>
    <w:rsid w:val="0086471D"/>
    <w:rsid w:val="00885F66"/>
    <w:rsid w:val="00890AE0"/>
    <w:rsid w:val="008956E0"/>
    <w:rsid w:val="008C223B"/>
    <w:rsid w:val="008C5080"/>
    <w:rsid w:val="008E5A65"/>
    <w:rsid w:val="008F785D"/>
    <w:rsid w:val="00905479"/>
    <w:rsid w:val="00907533"/>
    <w:rsid w:val="009134C2"/>
    <w:rsid w:val="00922A84"/>
    <w:rsid w:val="00932173"/>
    <w:rsid w:val="0093311E"/>
    <w:rsid w:val="009433EE"/>
    <w:rsid w:val="00945FDF"/>
    <w:rsid w:val="009506DF"/>
    <w:rsid w:val="00955741"/>
    <w:rsid w:val="00956421"/>
    <w:rsid w:val="00966A38"/>
    <w:rsid w:val="00972ADC"/>
    <w:rsid w:val="009765B7"/>
    <w:rsid w:val="009905A5"/>
    <w:rsid w:val="0099690F"/>
    <w:rsid w:val="009A23E1"/>
    <w:rsid w:val="009A29D8"/>
    <w:rsid w:val="009B11FD"/>
    <w:rsid w:val="009B2E24"/>
    <w:rsid w:val="009B511A"/>
    <w:rsid w:val="009B5C90"/>
    <w:rsid w:val="009C23E5"/>
    <w:rsid w:val="009C6776"/>
    <w:rsid w:val="009D2954"/>
    <w:rsid w:val="009D4565"/>
    <w:rsid w:val="009E3449"/>
    <w:rsid w:val="009F57FC"/>
    <w:rsid w:val="00A17C7D"/>
    <w:rsid w:val="00A17E8F"/>
    <w:rsid w:val="00A36D9B"/>
    <w:rsid w:val="00A41EFD"/>
    <w:rsid w:val="00A725A5"/>
    <w:rsid w:val="00A748AF"/>
    <w:rsid w:val="00AA298A"/>
    <w:rsid w:val="00AD2BB1"/>
    <w:rsid w:val="00AE2BB5"/>
    <w:rsid w:val="00AE4838"/>
    <w:rsid w:val="00AF1A0B"/>
    <w:rsid w:val="00AF5EF6"/>
    <w:rsid w:val="00AF63C2"/>
    <w:rsid w:val="00B029F3"/>
    <w:rsid w:val="00B073E0"/>
    <w:rsid w:val="00B075A0"/>
    <w:rsid w:val="00B1195F"/>
    <w:rsid w:val="00B30BEC"/>
    <w:rsid w:val="00B37412"/>
    <w:rsid w:val="00B469BA"/>
    <w:rsid w:val="00B61F8F"/>
    <w:rsid w:val="00B62766"/>
    <w:rsid w:val="00B63A03"/>
    <w:rsid w:val="00B7183B"/>
    <w:rsid w:val="00B71A6F"/>
    <w:rsid w:val="00B935D2"/>
    <w:rsid w:val="00B95E85"/>
    <w:rsid w:val="00BA17D2"/>
    <w:rsid w:val="00BC698D"/>
    <w:rsid w:val="00BD724E"/>
    <w:rsid w:val="00BE0F5B"/>
    <w:rsid w:val="00BF0D4C"/>
    <w:rsid w:val="00BF40D0"/>
    <w:rsid w:val="00C02094"/>
    <w:rsid w:val="00C12FBF"/>
    <w:rsid w:val="00C14C15"/>
    <w:rsid w:val="00C21A1A"/>
    <w:rsid w:val="00C3724D"/>
    <w:rsid w:val="00C70089"/>
    <w:rsid w:val="00C757B6"/>
    <w:rsid w:val="00C75CA6"/>
    <w:rsid w:val="00C76767"/>
    <w:rsid w:val="00C85921"/>
    <w:rsid w:val="00C85E5A"/>
    <w:rsid w:val="00C97E3C"/>
    <w:rsid w:val="00CA13DA"/>
    <w:rsid w:val="00CA79E8"/>
    <w:rsid w:val="00CB3249"/>
    <w:rsid w:val="00CC61BE"/>
    <w:rsid w:val="00CC7B05"/>
    <w:rsid w:val="00CD1A9A"/>
    <w:rsid w:val="00CD1C94"/>
    <w:rsid w:val="00CE0649"/>
    <w:rsid w:val="00CE4761"/>
    <w:rsid w:val="00D2384C"/>
    <w:rsid w:val="00D24088"/>
    <w:rsid w:val="00D37B9E"/>
    <w:rsid w:val="00D43512"/>
    <w:rsid w:val="00D476F1"/>
    <w:rsid w:val="00D544B4"/>
    <w:rsid w:val="00D637B9"/>
    <w:rsid w:val="00D64EFF"/>
    <w:rsid w:val="00D73090"/>
    <w:rsid w:val="00D76C74"/>
    <w:rsid w:val="00D863DB"/>
    <w:rsid w:val="00DA25C0"/>
    <w:rsid w:val="00DB01A5"/>
    <w:rsid w:val="00DB7F29"/>
    <w:rsid w:val="00DC0D83"/>
    <w:rsid w:val="00DC43F1"/>
    <w:rsid w:val="00DD0C1A"/>
    <w:rsid w:val="00DD2571"/>
    <w:rsid w:val="00DF29BD"/>
    <w:rsid w:val="00E02E1B"/>
    <w:rsid w:val="00E034EE"/>
    <w:rsid w:val="00E051EC"/>
    <w:rsid w:val="00E130C0"/>
    <w:rsid w:val="00E147B0"/>
    <w:rsid w:val="00E2258D"/>
    <w:rsid w:val="00E2735E"/>
    <w:rsid w:val="00E313DA"/>
    <w:rsid w:val="00E37A1E"/>
    <w:rsid w:val="00E402A4"/>
    <w:rsid w:val="00E52902"/>
    <w:rsid w:val="00E617AE"/>
    <w:rsid w:val="00E812D8"/>
    <w:rsid w:val="00E85FDF"/>
    <w:rsid w:val="00EA0092"/>
    <w:rsid w:val="00EA144C"/>
    <w:rsid w:val="00EA6D1B"/>
    <w:rsid w:val="00EB1D69"/>
    <w:rsid w:val="00EB677F"/>
    <w:rsid w:val="00EB747C"/>
    <w:rsid w:val="00EC02DF"/>
    <w:rsid w:val="00EC18BC"/>
    <w:rsid w:val="00EC3ECF"/>
    <w:rsid w:val="00ED3770"/>
    <w:rsid w:val="00ED7371"/>
    <w:rsid w:val="00EE2D88"/>
    <w:rsid w:val="00EF1C8F"/>
    <w:rsid w:val="00EF6A0E"/>
    <w:rsid w:val="00F02BBD"/>
    <w:rsid w:val="00F03588"/>
    <w:rsid w:val="00F03BB0"/>
    <w:rsid w:val="00F0782B"/>
    <w:rsid w:val="00F2642A"/>
    <w:rsid w:val="00F4074C"/>
    <w:rsid w:val="00F409F8"/>
    <w:rsid w:val="00F4506D"/>
    <w:rsid w:val="00F45F3D"/>
    <w:rsid w:val="00F536BE"/>
    <w:rsid w:val="00F54655"/>
    <w:rsid w:val="00F57DEC"/>
    <w:rsid w:val="00F6070A"/>
    <w:rsid w:val="00F60F9D"/>
    <w:rsid w:val="00F62B0A"/>
    <w:rsid w:val="00F8295E"/>
    <w:rsid w:val="00F876D9"/>
    <w:rsid w:val="00F96D26"/>
    <w:rsid w:val="00FA41D3"/>
    <w:rsid w:val="00FA597A"/>
    <w:rsid w:val="00FB42DB"/>
    <w:rsid w:val="00FC408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C6EA45"/>
  <w15:chartTrackingRefBased/>
  <w15:docId w15:val="{9CA48C92-AE4A-4B61-8D4E-5AB72B9E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6D1B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2642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rsid w:val="00F03BB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03BB0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F03BB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F03BB0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0D183C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1634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MolSav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Inga Žemaitytė</dc:creator>
  <cp:keywords/>
  <dc:description/>
  <cp:lastModifiedBy>Rusteikienė Aldona</cp:lastModifiedBy>
  <cp:revision>3</cp:revision>
  <cp:lastPrinted>2013-12-12T09:40:00Z</cp:lastPrinted>
  <dcterms:created xsi:type="dcterms:W3CDTF">2019-07-16T11:06:00Z</dcterms:created>
  <dcterms:modified xsi:type="dcterms:W3CDTF">2019-07-16T11:51:00Z</dcterms:modified>
</cp:coreProperties>
</file>