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F0660">
        <w:rPr>
          <w:b/>
          <w:caps/>
          <w:noProof/>
        </w:rPr>
        <w:t xml:space="preserve">savivaldybės </w:t>
      </w:r>
      <w:r w:rsidR="004F4D9F">
        <w:rPr>
          <w:b/>
          <w:caps/>
          <w:noProof/>
        </w:rPr>
        <w:t>tarybos komitetų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F4D9F">
        <w:rPr>
          <w:noProof/>
        </w:rPr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F4D9F" w:rsidRDefault="004F4D9F" w:rsidP="004F4D9F">
      <w:pPr>
        <w:tabs>
          <w:tab w:val="left" w:pos="1674"/>
        </w:tabs>
      </w:pPr>
    </w:p>
    <w:p w:rsidR="004F4D9F" w:rsidRDefault="004F4D9F" w:rsidP="004F4D9F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14 straipsniu, 1</w:t>
      </w:r>
      <w:r>
        <w:rPr>
          <w:lang w:val="en-US" w:eastAsia="lt-LT"/>
        </w:rPr>
        <w:t>6</w:t>
      </w:r>
      <w:r>
        <w:rPr>
          <w:lang w:eastAsia="lt-LT"/>
        </w:rPr>
        <w:t xml:space="preserve"> straipsnio 2 dalies 6 punktu, </w:t>
      </w:r>
      <w:r w:rsidR="0035657B" w:rsidRPr="0035657B">
        <w:rPr>
          <w:lang w:eastAsia="lt-LT"/>
        </w:rPr>
        <w:t>Molėtų rajono savivaldybės tarybos veikos reglamento, patvirtinto Molėtų rajono savivaldybės tarybos 2015 m. rugsėjo 24 d. sprendimu Nr. B1-215 „Dėl Molėtų rajono savivaldybės tarybos veiklos reglamento patvirtinimo“ (2015 m. gruodžio 17 d. sprendimo Nr. B1-256</w:t>
      </w:r>
      <w:r w:rsidR="0035657B">
        <w:rPr>
          <w:lang w:eastAsia="lt-LT"/>
        </w:rPr>
        <w:t xml:space="preserve">, </w:t>
      </w:r>
      <w:r w:rsidR="0035657B" w:rsidRPr="0035657B">
        <w:rPr>
          <w:lang w:eastAsia="lt-LT"/>
        </w:rPr>
        <w:t>2019 m. gegužės 16 d. sprendim</w:t>
      </w:r>
      <w:r w:rsidR="000934E6">
        <w:rPr>
          <w:lang w:eastAsia="lt-LT"/>
        </w:rPr>
        <w:t>o</w:t>
      </w:r>
      <w:r w:rsidR="0035657B" w:rsidRPr="0035657B">
        <w:rPr>
          <w:lang w:eastAsia="lt-LT"/>
        </w:rPr>
        <w:t xml:space="preserve"> Nr. B1- </w:t>
      </w:r>
      <w:r w:rsidR="000934E6">
        <w:rPr>
          <w:lang w:eastAsia="lt-LT"/>
        </w:rPr>
        <w:t xml:space="preserve"> redakcija)</w:t>
      </w:r>
      <w:r w:rsidR="00E45420">
        <w:rPr>
          <w:color w:val="000000"/>
          <w:lang w:eastAsia="lt-LT"/>
        </w:rPr>
        <w:t>,</w:t>
      </w:r>
      <w:r>
        <w:rPr>
          <w:lang w:eastAsia="lt-LT"/>
        </w:rPr>
        <w:t xml:space="preserve"> </w:t>
      </w:r>
      <w:r w:rsidR="000934E6">
        <w:rPr>
          <w:lang w:eastAsia="lt-LT"/>
        </w:rPr>
        <w:t>81</w:t>
      </w:r>
      <w:r>
        <w:rPr>
          <w:lang w:eastAsia="lt-LT"/>
        </w:rPr>
        <w:t xml:space="preserve">, </w:t>
      </w:r>
      <w:r w:rsidR="000934E6">
        <w:rPr>
          <w:lang w:eastAsia="lt-LT"/>
        </w:rPr>
        <w:t>82</w:t>
      </w:r>
      <w:r>
        <w:rPr>
          <w:lang w:eastAsia="lt-LT"/>
        </w:rPr>
        <w:t xml:space="preserve"> punktais,</w:t>
      </w:r>
    </w:p>
    <w:p w:rsidR="00906C89" w:rsidRDefault="004F4D9F" w:rsidP="004F4D9F">
      <w:pPr>
        <w:spacing w:line="360" w:lineRule="auto"/>
        <w:jc w:val="both"/>
        <w:rPr>
          <w:lang w:eastAsia="lt-LT"/>
        </w:rPr>
      </w:pPr>
      <w:r>
        <w:rPr>
          <w:color w:val="000000"/>
          <w:lang w:eastAsia="lt-LT"/>
        </w:rPr>
        <w:tab/>
        <w:t>Molėtų</w:t>
      </w:r>
      <w:r>
        <w:rPr>
          <w:lang w:eastAsia="lt-LT"/>
        </w:rPr>
        <w:t xml:space="preserve"> rajono savivaldybės taryba n u s p r e n d ž i a</w:t>
      </w:r>
      <w:r w:rsidR="00906C89">
        <w:rPr>
          <w:lang w:eastAsia="lt-LT"/>
        </w:rPr>
        <w:t>:</w:t>
      </w:r>
    </w:p>
    <w:p w:rsidR="004F4D9F" w:rsidRDefault="00E45420" w:rsidP="00906C89">
      <w:pPr>
        <w:spacing w:line="360" w:lineRule="auto"/>
        <w:ind w:firstLine="357"/>
        <w:jc w:val="both"/>
        <w:rPr>
          <w:lang w:eastAsia="lt-LT"/>
        </w:rPr>
      </w:pPr>
      <w:r>
        <w:rPr>
          <w:lang w:eastAsia="lt-LT"/>
        </w:rPr>
        <w:t xml:space="preserve">     1. S</w:t>
      </w:r>
      <w:r w:rsidR="004F4D9F">
        <w:rPr>
          <w:lang w:eastAsia="lt-LT"/>
        </w:rPr>
        <w:t>udaryti savivaldybės tarybos komitetus iš šių narių:</w:t>
      </w:r>
    </w:p>
    <w:p w:rsidR="004F4D9F" w:rsidRDefault="00E45420" w:rsidP="00E45420">
      <w:pPr>
        <w:pStyle w:val="Pagrindiniotekstotrauka"/>
        <w:spacing w:line="360" w:lineRule="auto"/>
        <w:ind w:left="714"/>
      </w:pPr>
      <w:r>
        <w:t xml:space="preserve">1.1. </w:t>
      </w:r>
      <w:r w:rsidR="004F4D9F">
        <w:t>Biudžeto</w:t>
      </w:r>
      <w:r w:rsidR="00552563">
        <w:t xml:space="preserve"> </w:t>
      </w:r>
      <w:r w:rsidR="0035657B">
        <w:t xml:space="preserve">ir </w:t>
      </w:r>
      <w:r w:rsidR="00552563">
        <w:t>turto valdymo</w:t>
      </w:r>
      <w:r w:rsidR="004F4D9F">
        <w:t>:</w:t>
      </w:r>
    </w:p>
    <w:p w:rsidR="004F4D9F" w:rsidRDefault="004F4D9F" w:rsidP="004F4D9F">
      <w:pPr>
        <w:pStyle w:val="Pagrindiniotekstotrauka"/>
        <w:spacing w:line="360" w:lineRule="auto"/>
        <w:ind w:left="357"/>
      </w:pPr>
      <w:r>
        <w:tab/>
        <w:t>1.1.</w:t>
      </w:r>
      <w:r w:rsidR="00E45420">
        <w:t xml:space="preserve">1. </w:t>
      </w:r>
      <w:r w:rsidR="007B27FC">
        <w:t xml:space="preserve">Saulius </w:t>
      </w:r>
      <w:proofErr w:type="spellStart"/>
      <w:r w:rsidR="007B27FC">
        <w:t>Dirma</w:t>
      </w:r>
      <w:proofErr w:type="spellEnd"/>
      <w:r w:rsidR="00E45420">
        <w:t>,</w:t>
      </w:r>
    </w:p>
    <w:p w:rsidR="004F4D9F" w:rsidRDefault="004F4D9F" w:rsidP="004F4D9F">
      <w:pPr>
        <w:pStyle w:val="Pagrindiniotekstotrauka"/>
        <w:spacing w:line="360" w:lineRule="auto"/>
        <w:ind w:left="357"/>
      </w:pPr>
      <w:r>
        <w:tab/>
        <w:t>1.</w:t>
      </w:r>
      <w:r w:rsidR="00E45420">
        <w:t>1.</w:t>
      </w:r>
      <w:r>
        <w:t xml:space="preserve">2. </w:t>
      </w:r>
      <w:r w:rsidR="007B27FC">
        <w:t>Raimundas Gražys,</w:t>
      </w:r>
    </w:p>
    <w:p w:rsidR="004F4D9F" w:rsidRDefault="004F4D9F" w:rsidP="004F4D9F">
      <w:pPr>
        <w:pStyle w:val="Pagrindiniotekstotrauka"/>
        <w:spacing w:line="360" w:lineRule="auto"/>
        <w:ind w:left="357" w:firstLine="323"/>
      </w:pPr>
      <w:r>
        <w:t>1.</w:t>
      </w:r>
      <w:r w:rsidR="00E45420">
        <w:t>1.</w:t>
      </w:r>
      <w:r>
        <w:t xml:space="preserve">3. </w:t>
      </w:r>
      <w:r w:rsidR="007B27FC">
        <w:t>Eugenijus Rinkevičius,</w:t>
      </w:r>
    </w:p>
    <w:p w:rsidR="00906C89" w:rsidRDefault="00906C89" w:rsidP="00906C89">
      <w:pPr>
        <w:pStyle w:val="Pagrindiniotekstotrauka"/>
        <w:spacing w:line="360" w:lineRule="auto"/>
        <w:ind w:left="0" w:firstLine="680"/>
      </w:pPr>
      <w:r>
        <w:t>1.</w:t>
      </w:r>
      <w:r w:rsidR="00E45420">
        <w:t>1.</w:t>
      </w:r>
      <w:r>
        <w:t>4.</w:t>
      </w:r>
      <w:r w:rsidR="00E45420">
        <w:t xml:space="preserve"> </w:t>
      </w:r>
      <w:r>
        <w:t>Valentinas Stundys</w:t>
      </w:r>
      <w:r w:rsidR="00E45420">
        <w:t>,</w:t>
      </w:r>
    </w:p>
    <w:p w:rsidR="004F4D9F" w:rsidRDefault="00906C89" w:rsidP="004F4D9F">
      <w:pPr>
        <w:pStyle w:val="Pagrindiniotekstotrauka"/>
        <w:spacing w:line="360" w:lineRule="auto"/>
        <w:ind w:left="357" w:firstLine="323"/>
      </w:pPr>
      <w:r>
        <w:t>1.</w:t>
      </w:r>
      <w:r w:rsidR="00E45420">
        <w:t>1.</w:t>
      </w:r>
      <w:r>
        <w:t>5</w:t>
      </w:r>
      <w:r w:rsidR="004F4D9F">
        <w:t>.</w:t>
      </w:r>
      <w:r w:rsidR="00E45420">
        <w:t xml:space="preserve"> </w:t>
      </w:r>
      <w:r w:rsidR="007B27FC">
        <w:t xml:space="preserve">Gytis </w:t>
      </w:r>
      <w:proofErr w:type="spellStart"/>
      <w:r w:rsidR="007B27FC">
        <w:t>Vercinskas</w:t>
      </w:r>
      <w:proofErr w:type="spellEnd"/>
      <w:r w:rsidR="007B1405">
        <w:t>,</w:t>
      </w:r>
    </w:p>
    <w:p w:rsidR="00033D09" w:rsidRDefault="007B1405" w:rsidP="004F4D9F">
      <w:pPr>
        <w:pStyle w:val="Pagrindiniotekstotrauka"/>
        <w:spacing w:line="360" w:lineRule="auto"/>
        <w:ind w:left="357" w:firstLine="323"/>
      </w:pPr>
      <w:r>
        <w:t>1.1.6. Algimantas Žiukas</w:t>
      </w:r>
      <w:r w:rsidR="00033D09">
        <w:t>,</w:t>
      </w:r>
    </w:p>
    <w:p w:rsidR="007B1405" w:rsidRDefault="00033D09" w:rsidP="004F4D9F">
      <w:pPr>
        <w:pStyle w:val="Pagrindiniotekstotrauka"/>
        <w:spacing w:line="360" w:lineRule="auto"/>
        <w:ind w:left="357" w:firstLine="323"/>
      </w:pPr>
      <w:r>
        <w:t>1.1</w:t>
      </w:r>
      <w:r w:rsidR="007B1405">
        <w:t>.</w:t>
      </w:r>
      <w:r>
        <w:t>7. Stasys Žvinys.</w:t>
      </w:r>
    </w:p>
    <w:p w:rsidR="004F4D9F" w:rsidRDefault="00E45420" w:rsidP="00E45420">
      <w:pPr>
        <w:pStyle w:val="Pagrindiniotekstotrauka"/>
        <w:spacing w:line="360" w:lineRule="auto"/>
        <w:ind w:left="0" w:firstLine="680"/>
        <w:rPr>
          <w:u w:val="single"/>
        </w:rPr>
      </w:pPr>
      <w:r>
        <w:t xml:space="preserve">1.2. </w:t>
      </w:r>
      <w:r w:rsidR="00552563">
        <w:t xml:space="preserve">Socialinių ir sveikatos </w:t>
      </w:r>
      <w:r w:rsidR="004F4D9F">
        <w:t>reikalų:</w:t>
      </w:r>
    </w:p>
    <w:p w:rsidR="007B27FC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906C89">
        <w:t>2.1.</w:t>
      </w:r>
      <w:r>
        <w:t xml:space="preserve"> </w:t>
      </w:r>
      <w:r w:rsidR="00500320">
        <w:t xml:space="preserve">Rita </w:t>
      </w:r>
      <w:proofErr w:type="spellStart"/>
      <w:r w:rsidR="00500320">
        <w:t>Andreikėnienė</w:t>
      </w:r>
      <w:proofErr w:type="spellEnd"/>
      <w:r w:rsidR="00500320">
        <w:t>,</w:t>
      </w:r>
    </w:p>
    <w:p w:rsidR="00552563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906C89">
        <w:t>2.2.</w:t>
      </w:r>
      <w:r>
        <w:t xml:space="preserve"> </w:t>
      </w:r>
      <w:r w:rsidR="007B27FC">
        <w:t xml:space="preserve">Saulius </w:t>
      </w:r>
      <w:proofErr w:type="spellStart"/>
      <w:r w:rsidR="007B27FC">
        <w:t>Dirma</w:t>
      </w:r>
      <w:proofErr w:type="spellEnd"/>
      <w:r w:rsidR="007B27FC">
        <w:t>,</w:t>
      </w:r>
    </w:p>
    <w:p w:rsidR="00552563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906C89">
        <w:t>2.3.</w:t>
      </w:r>
      <w:r>
        <w:t xml:space="preserve"> </w:t>
      </w:r>
      <w:r w:rsidR="007B27FC">
        <w:t>Vytautas Nekrošius,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552563">
        <w:t>2.4.</w:t>
      </w:r>
      <w:r>
        <w:t xml:space="preserve"> Vida</w:t>
      </w:r>
      <w:r w:rsidR="007B27FC">
        <w:t xml:space="preserve"> Kristina </w:t>
      </w:r>
      <w:proofErr w:type="spellStart"/>
      <w:r w:rsidR="007B27FC">
        <w:t>Valasenkienė</w:t>
      </w:r>
      <w:proofErr w:type="spellEnd"/>
      <w:r w:rsidR="007B27FC">
        <w:t>,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4F4D9F">
        <w:t>2.5.</w:t>
      </w:r>
      <w:r>
        <w:t xml:space="preserve"> </w:t>
      </w:r>
      <w:r w:rsidR="007B27FC">
        <w:t xml:space="preserve">Vaida </w:t>
      </w:r>
      <w:proofErr w:type="spellStart"/>
      <w:r w:rsidR="007B27FC">
        <w:t>Saugūnienė</w:t>
      </w:r>
      <w:proofErr w:type="spellEnd"/>
      <w:r w:rsidR="007B27FC">
        <w:t>.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4F4D9F">
        <w:t xml:space="preserve">3. Kultūros, švietimo, sporto ir jaunimo reikalų: 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906C89">
        <w:t>3.1.</w:t>
      </w:r>
      <w:r>
        <w:t xml:space="preserve"> </w:t>
      </w:r>
      <w:r w:rsidR="007B27FC">
        <w:t xml:space="preserve">Rita </w:t>
      </w:r>
      <w:proofErr w:type="spellStart"/>
      <w:r w:rsidR="007B27FC">
        <w:t>Andreikėnienė</w:t>
      </w:r>
      <w:proofErr w:type="spellEnd"/>
      <w:r w:rsidR="007B27FC">
        <w:t>,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4F4D9F">
        <w:t xml:space="preserve">3.2. </w:t>
      </w:r>
      <w:r w:rsidR="007B27FC">
        <w:t>Virginija Bareikienė,</w:t>
      </w:r>
    </w:p>
    <w:p w:rsidR="007B27FC" w:rsidRDefault="00E45420" w:rsidP="007B27FC">
      <w:pPr>
        <w:pStyle w:val="Pagrindiniotekstotrauka"/>
        <w:spacing w:line="360" w:lineRule="auto"/>
        <w:ind w:left="360"/>
      </w:pPr>
      <w:r>
        <w:t xml:space="preserve">     1.</w:t>
      </w:r>
      <w:r w:rsidR="00906C89">
        <w:t>3.3.</w:t>
      </w:r>
      <w:r w:rsidR="0035657B">
        <w:t xml:space="preserve"> </w:t>
      </w:r>
      <w:r w:rsidR="007B27FC">
        <w:t xml:space="preserve">Jolita </w:t>
      </w:r>
      <w:proofErr w:type="spellStart"/>
      <w:r w:rsidR="007B27FC">
        <w:t>Čimbarienė</w:t>
      </w:r>
      <w:proofErr w:type="spellEnd"/>
      <w:r w:rsidR="007B27FC">
        <w:t>,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 xml:space="preserve">     1.</w:t>
      </w:r>
      <w:r w:rsidR="004F4D9F">
        <w:t xml:space="preserve">3.4. </w:t>
      </w:r>
      <w:r>
        <w:t>Mindaugas Kildišius,</w:t>
      </w:r>
    </w:p>
    <w:p w:rsidR="004F4D9F" w:rsidRDefault="00E45420" w:rsidP="004F4D9F">
      <w:pPr>
        <w:pStyle w:val="Pagrindiniotekstotrauka"/>
        <w:spacing w:line="360" w:lineRule="auto"/>
        <w:ind w:left="360"/>
      </w:pPr>
      <w:r>
        <w:tab/>
        <w:t>1.3.</w:t>
      </w:r>
      <w:r w:rsidR="004F4D9F">
        <w:t>5.</w:t>
      </w:r>
      <w:r>
        <w:t xml:space="preserve"> Nijolė Kimbartienė,</w:t>
      </w:r>
    </w:p>
    <w:p w:rsidR="00033D09" w:rsidRDefault="00033D09" w:rsidP="004F4D9F">
      <w:pPr>
        <w:pStyle w:val="Pagrindiniotekstotrauka"/>
        <w:spacing w:line="360" w:lineRule="auto"/>
        <w:ind w:left="360"/>
      </w:pPr>
      <w:r>
        <w:tab/>
        <w:t>1.3.6.Vaida Saugūnienė.</w:t>
      </w:r>
      <w:bookmarkStart w:id="6" w:name="_GoBack"/>
      <w:bookmarkEnd w:id="6"/>
    </w:p>
    <w:p w:rsidR="00500320" w:rsidRDefault="00E45420" w:rsidP="004F4D9F">
      <w:pPr>
        <w:pStyle w:val="Pagrindiniotekstotrauka"/>
        <w:spacing w:line="360" w:lineRule="auto"/>
        <w:ind w:left="360"/>
      </w:pPr>
      <w:r>
        <w:lastRenderedPageBreak/>
        <w:t xml:space="preserve">     1.</w:t>
      </w:r>
      <w:r w:rsidR="00033D09">
        <w:t>3.7</w:t>
      </w:r>
      <w:r w:rsidR="00500320">
        <w:t xml:space="preserve">. Steponas </w:t>
      </w:r>
      <w:proofErr w:type="spellStart"/>
      <w:r w:rsidR="00500320">
        <w:t>Šanteriovas</w:t>
      </w:r>
      <w:proofErr w:type="spellEnd"/>
      <w:r w:rsidR="00500320">
        <w:t>.</w:t>
      </w:r>
    </w:p>
    <w:p w:rsidR="004F4D9F" w:rsidRDefault="00E45420" w:rsidP="00E45420">
      <w:pPr>
        <w:pStyle w:val="Pagrindiniotekstotrauka"/>
        <w:spacing w:line="360" w:lineRule="auto"/>
        <w:ind w:left="0" w:firstLine="360"/>
      </w:pPr>
      <w:r>
        <w:t xml:space="preserve">     1.4.</w:t>
      </w:r>
      <w:r w:rsidR="0035657B">
        <w:t xml:space="preserve"> </w:t>
      </w:r>
      <w:r w:rsidR="00552563">
        <w:t>Rajono plėtros, verslo ir investicijų</w:t>
      </w:r>
      <w:r w:rsidR="004F4D9F">
        <w:t>:</w:t>
      </w:r>
    </w:p>
    <w:p w:rsidR="004F4D9F" w:rsidRDefault="004F4D9F" w:rsidP="004F4D9F">
      <w:pPr>
        <w:pStyle w:val="Pagrindiniotekstotrauka"/>
        <w:spacing w:line="360" w:lineRule="auto"/>
        <w:ind w:left="360"/>
      </w:pPr>
      <w:r>
        <w:tab/>
      </w:r>
      <w:r w:rsidR="00E45420">
        <w:t>1.</w:t>
      </w:r>
      <w:r>
        <w:t>4.1.</w:t>
      </w:r>
      <w:r w:rsidR="00E45420">
        <w:t xml:space="preserve"> </w:t>
      </w:r>
      <w:r w:rsidR="00500320">
        <w:t>Dalius Daškevičius,</w:t>
      </w:r>
    </w:p>
    <w:p w:rsidR="004F4D9F" w:rsidRDefault="004F4D9F" w:rsidP="004F4D9F">
      <w:pPr>
        <w:pStyle w:val="Pagrindiniotekstotrauka"/>
        <w:spacing w:line="360" w:lineRule="auto"/>
        <w:ind w:left="360"/>
      </w:pPr>
      <w:r>
        <w:tab/>
      </w:r>
      <w:r w:rsidR="00E45420">
        <w:t>1.</w:t>
      </w:r>
      <w:r>
        <w:t>4.2.</w:t>
      </w:r>
      <w:r w:rsidR="00E45420">
        <w:t xml:space="preserve"> </w:t>
      </w:r>
      <w:r w:rsidR="00500320">
        <w:t>Audrius Ilgevičius,</w:t>
      </w:r>
    </w:p>
    <w:p w:rsidR="004F4D9F" w:rsidRDefault="004F4D9F" w:rsidP="004F4D9F">
      <w:pPr>
        <w:pStyle w:val="Pagrindiniotekstotrauka"/>
        <w:spacing w:line="360" w:lineRule="auto"/>
        <w:ind w:left="360"/>
      </w:pPr>
      <w:r>
        <w:tab/>
      </w:r>
      <w:r w:rsidR="00E45420">
        <w:t>1.</w:t>
      </w:r>
      <w:r>
        <w:t>4.3.</w:t>
      </w:r>
      <w:r w:rsidR="00E45420">
        <w:t xml:space="preserve"> </w:t>
      </w:r>
      <w:r w:rsidR="00500320">
        <w:t>Nijolė Kimbartienė,</w:t>
      </w:r>
    </w:p>
    <w:p w:rsidR="004F4D9F" w:rsidRDefault="004F4D9F" w:rsidP="004F4D9F">
      <w:pPr>
        <w:pStyle w:val="Pagrindiniotekstotrauka"/>
        <w:spacing w:line="360" w:lineRule="auto"/>
        <w:ind w:left="360"/>
      </w:pPr>
      <w:r>
        <w:tab/>
      </w:r>
      <w:r w:rsidR="00E45420">
        <w:t>1.</w:t>
      </w:r>
      <w:r>
        <w:t>4.4.</w:t>
      </w:r>
      <w:r w:rsidR="00E45420">
        <w:t xml:space="preserve"> </w:t>
      </w:r>
      <w:r w:rsidR="00500320">
        <w:t>Juozas Kerpė,</w:t>
      </w:r>
    </w:p>
    <w:p w:rsidR="004F4D9F" w:rsidRDefault="004F4D9F" w:rsidP="00500320">
      <w:pPr>
        <w:pStyle w:val="Pagrindiniotekstotrauka"/>
        <w:spacing w:line="360" w:lineRule="auto"/>
        <w:ind w:left="360"/>
      </w:pPr>
      <w:r>
        <w:tab/>
      </w:r>
      <w:r w:rsidR="00E45420">
        <w:t>1.</w:t>
      </w:r>
      <w:r>
        <w:t>4.5.</w:t>
      </w:r>
      <w:r w:rsidR="0035657B">
        <w:t xml:space="preserve"> Vytis </w:t>
      </w:r>
      <w:proofErr w:type="spellStart"/>
      <w:r w:rsidR="0035657B">
        <w:t>Štelbys</w:t>
      </w:r>
      <w:proofErr w:type="spellEnd"/>
      <w:r w:rsidR="0035657B">
        <w:t>.</w:t>
      </w:r>
    </w:p>
    <w:p w:rsidR="001742D0" w:rsidRDefault="00E45420" w:rsidP="000934E6">
      <w:pPr>
        <w:pStyle w:val="Pagrindiniotekstotrauka"/>
        <w:spacing w:line="360" w:lineRule="auto"/>
        <w:ind w:left="0" w:firstLine="709"/>
        <w:jc w:val="both"/>
      </w:pPr>
      <w:r>
        <w:t>2</w:t>
      </w:r>
      <w:r w:rsidR="001742D0">
        <w:t>.</w:t>
      </w:r>
      <w:r w:rsidR="00906C89">
        <w:t xml:space="preserve"> Nustatyti</w:t>
      </w:r>
      <w:r w:rsidR="001742D0">
        <w:t>, kad šis sprendimas įsigalioja nuo Molėtų rajono savivaldybės tarybos 2019 m. gegužės 16 d. sprendimo</w:t>
      </w:r>
      <w:r w:rsidR="0035657B">
        <w:t xml:space="preserve"> Nr. B1-</w:t>
      </w:r>
      <w:r w:rsidR="001742D0">
        <w:t xml:space="preserve"> </w:t>
      </w:r>
      <w:r w:rsidR="0035657B">
        <w:t xml:space="preserve">  </w:t>
      </w:r>
      <w:r w:rsidR="001742D0">
        <w:t>„</w:t>
      </w:r>
      <w:r w:rsidR="0035657B">
        <w:t>D</w:t>
      </w:r>
      <w:r w:rsidR="0035657B" w:rsidRPr="0035657B">
        <w:t xml:space="preserve">ėl </w:t>
      </w:r>
      <w:r w:rsidR="0035657B">
        <w:t>M</w:t>
      </w:r>
      <w:r w:rsidR="0035657B" w:rsidRPr="0035657B">
        <w:t xml:space="preserve">olėtų rajono savivaldybės tarybos 2015 m. rugsėjo 24 d. sprendimo </w:t>
      </w:r>
      <w:r w:rsidR="0035657B">
        <w:t>N</w:t>
      </w:r>
      <w:r w:rsidR="0035657B" w:rsidRPr="0035657B">
        <w:t xml:space="preserve">r. </w:t>
      </w:r>
      <w:r w:rsidR="0035657B">
        <w:t>B</w:t>
      </w:r>
      <w:r w:rsidR="0035657B" w:rsidRPr="0035657B">
        <w:t>1-215 „</w:t>
      </w:r>
      <w:r w:rsidR="0035657B">
        <w:t>D</w:t>
      </w:r>
      <w:r w:rsidR="0035657B" w:rsidRPr="0035657B">
        <w:t xml:space="preserve">ėl </w:t>
      </w:r>
      <w:r w:rsidR="0035657B">
        <w:t>M</w:t>
      </w:r>
      <w:r w:rsidR="0035657B" w:rsidRPr="0035657B">
        <w:t>olėtų rajono savivaldybės tarybos veiklos reglamento patvirtinimo“ pakeitimo</w:t>
      </w:r>
      <w:r w:rsidR="0035657B">
        <w:t>“</w:t>
      </w:r>
      <w:r w:rsidR="0035657B" w:rsidRPr="0035657B">
        <w:t xml:space="preserve"> </w:t>
      </w:r>
      <w:r w:rsidR="001742D0">
        <w:t>įsigaliojimo.</w:t>
      </w:r>
    </w:p>
    <w:p w:rsidR="004F4D9F" w:rsidRDefault="004F4D9F" w:rsidP="000934E6">
      <w:pPr>
        <w:pStyle w:val="Pagrindiniotekstotrauka"/>
        <w:spacing w:line="360" w:lineRule="auto"/>
        <w:ind w:left="0" w:firstLine="709"/>
        <w:jc w:val="both"/>
      </w:pPr>
      <w:r>
        <w:rPr>
          <w:lang w:eastAsia="lt-LT"/>
        </w:rPr>
        <w:t>Šis sprendimas gali būti skundžiamas Lietuvos Respublikos administracinių bylų teisenos įstatymo nustatyta tvarka</w:t>
      </w:r>
      <w:r w:rsidR="0035657B">
        <w:rPr>
          <w:lang w:eastAsia="lt-LT"/>
        </w:rPr>
        <w:t xml:space="preserve"> ir terminais</w:t>
      </w:r>
      <w:r>
        <w:rPr>
          <w:lang w:eastAsia="lt-LT"/>
        </w:rP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D604A9910614297895D3BCB55A4DB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5256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14" w:rsidRDefault="00977014">
      <w:r>
        <w:separator/>
      </w:r>
    </w:p>
  </w:endnote>
  <w:endnote w:type="continuationSeparator" w:id="0">
    <w:p w:rsidR="00977014" w:rsidRDefault="0097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14" w:rsidRDefault="00977014">
      <w:r>
        <w:separator/>
      </w:r>
    </w:p>
  </w:footnote>
  <w:footnote w:type="continuationSeparator" w:id="0">
    <w:p w:rsidR="00977014" w:rsidRDefault="0097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3D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85BD6"/>
    <w:multiLevelType w:val="hybridMultilevel"/>
    <w:tmpl w:val="FFE0D53C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9F"/>
    <w:rsid w:val="00033D09"/>
    <w:rsid w:val="000934E6"/>
    <w:rsid w:val="001156B7"/>
    <w:rsid w:val="0012091C"/>
    <w:rsid w:val="00132437"/>
    <w:rsid w:val="001742D0"/>
    <w:rsid w:val="00211F14"/>
    <w:rsid w:val="00305758"/>
    <w:rsid w:val="00341D56"/>
    <w:rsid w:val="0035657B"/>
    <w:rsid w:val="00384B4D"/>
    <w:rsid w:val="003975CE"/>
    <w:rsid w:val="003A762C"/>
    <w:rsid w:val="004968FC"/>
    <w:rsid w:val="004D19A6"/>
    <w:rsid w:val="004F285B"/>
    <w:rsid w:val="004F4D9F"/>
    <w:rsid w:val="00500320"/>
    <w:rsid w:val="00503B36"/>
    <w:rsid w:val="00504780"/>
    <w:rsid w:val="00552563"/>
    <w:rsid w:val="00561916"/>
    <w:rsid w:val="005A4424"/>
    <w:rsid w:val="005F38B6"/>
    <w:rsid w:val="006213AE"/>
    <w:rsid w:val="00752E6B"/>
    <w:rsid w:val="00776F64"/>
    <w:rsid w:val="00794407"/>
    <w:rsid w:val="00794C2F"/>
    <w:rsid w:val="007951EA"/>
    <w:rsid w:val="00796C66"/>
    <w:rsid w:val="007A3F5C"/>
    <w:rsid w:val="007B1405"/>
    <w:rsid w:val="007B27FC"/>
    <w:rsid w:val="007E4516"/>
    <w:rsid w:val="00872337"/>
    <w:rsid w:val="008A401C"/>
    <w:rsid w:val="00906C89"/>
    <w:rsid w:val="0093412A"/>
    <w:rsid w:val="00977014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70B6"/>
    <w:rsid w:val="00E45420"/>
    <w:rsid w:val="00EE645F"/>
    <w:rsid w:val="00EF6A79"/>
    <w:rsid w:val="00F54307"/>
    <w:rsid w:val="00FB77DF"/>
    <w:rsid w:val="00FE0D95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FA8412"/>
  <w15:chartTrackingRefBased/>
  <w15:docId w15:val="{384FB1D9-38D4-41DB-9057-52CF8D2A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4F4D9F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F4D9F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E4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04A9910614297895D3BCB55A4DB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F710506-8E9B-4D09-A746-30D13023D73E}"/>
      </w:docPartPr>
      <w:docPartBody>
        <w:p w:rsidR="006F1351" w:rsidRDefault="006F1351">
          <w:pPr>
            <w:pStyle w:val="7D604A9910614297895D3BCB55A4DB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1"/>
    <w:rsid w:val="00292A84"/>
    <w:rsid w:val="006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D604A9910614297895D3BCB55A4DB36">
    <w:name w:val="7D604A9910614297895D3BCB55A4D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9AC4-CE75-4015-9A0A-79ADFCB8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2</Pages>
  <Words>257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2019-05-07T13:58:00Z</dcterms:created>
  <dcterms:modified xsi:type="dcterms:W3CDTF">2019-05-09T12:52:00Z</dcterms:modified>
</cp:coreProperties>
</file>