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2F5BDB" w:rsidRPr="002F5BDB">
        <w:rPr>
          <w:b/>
          <w:caps/>
          <w:noProof/>
        </w:rPr>
        <w:t>Molėtų rajono savivaldybės mero pavaduotoj</w:t>
      </w:r>
      <w:r w:rsidR="002F5BDB">
        <w:rPr>
          <w:b/>
          <w:caps/>
          <w:noProof/>
        </w:rPr>
        <w:t xml:space="preserve">o skyrimo ir  </w:t>
      </w:r>
      <w:r w:rsidR="007B7148">
        <w:rPr>
          <w:b/>
          <w:caps/>
          <w:noProof/>
        </w:rPr>
        <w:t xml:space="preserve">darbo užmokesčio </w:t>
      </w:r>
      <w:r w:rsidR="002F5BDB">
        <w:rPr>
          <w:b/>
          <w:caps/>
          <w:noProof/>
        </w:rPr>
        <w:t>nustatymo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A79F1">
        <w:rPr>
          <w:noProof/>
        </w:rPr>
        <w:t xml:space="preserve">gegužės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2F5BDB" w:rsidRDefault="002F5BDB" w:rsidP="002F5BDB">
      <w:pPr>
        <w:tabs>
          <w:tab w:val="left" w:pos="680"/>
          <w:tab w:val="left" w:pos="1206"/>
        </w:tabs>
        <w:spacing w:line="360" w:lineRule="auto"/>
        <w:ind w:firstLine="1247"/>
        <w:jc w:val="both"/>
      </w:pPr>
    </w:p>
    <w:p w:rsidR="005A79F1" w:rsidRDefault="002F5BDB" w:rsidP="002F5BDB">
      <w:pPr>
        <w:tabs>
          <w:tab w:val="left" w:pos="680"/>
          <w:tab w:val="left" w:pos="1206"/>
        </w:tabs>
        <w:spacing w:line="360" w:lineRule="auto"/>
        <w:ind w:firstLine="1247"/>
        <w:jc w:val="both"/>
      </w:pPr>
      <w:r>
        <w:t xml:space="preserve">Vadovaudamasi Lietuvos Respublikos vietos savivaldos įstatymo </w:t>
      </w:r>
      <w:r w:rsidR="006469FC" w:rsidRPr="006469FC">
        <w:t>13 straipsnio 9 dalimi</w:t>
      </w:r>
      <w:r w:rsidR="006469FC">
        <w:t>,</w:t>
      </w:r>
      <w:r w:rsidR="006469FC" w:rsidRPr="006469FC">
        <w:t xml:space="preserve"> </w:t>
      </w:r>
      <w:r>
        <w:t>16 straipsnio 2 dalies 3 punktu, 19 straipsnio 1 ir 11 dalimis, Lietuvos Respublikos valstybės politikų ir valstybės pareigūnų darbo apmokėjimo įstatymo 3 straipsnio 1 dalimi, 4 ir 5 straipsniais, priedėlio I dalies 5.2 papunkčiu, Tarnybos Lietuvos valstybei stažo skaičiavimo taisyklėmis, patvirtintomis Lietuvos Respublikos Vyriausybės 2002 m. birželio 17 d. nutarimu Nr. 910 „Dėl Tarnybos Lietuvos valstybei stažo skaičiavimo taisyklių patvirtinimo“ ir atsižvelgdama į  Molėtų rajono savivaldybės mero 2019 m.  gegužės 10 d. potvarkį Nr.  B3-</w:t>
      </w:r>
      <w:r w:rsidR="00CD06D8">
        <w:t xml:space="preserve">10 </w:t>
      </w:r>
      <w:r>
        <w:t>„Dėl  Molėtų rajono savivaldybės mero pavaduotojo kandidatūros teikimo“, Slapto balsavimo balsų skaiči</w:t>
      </w:r>
      <w:r w:rsidR="005A79F1">
        <w:t>avimo komisijos 2019 m. gegužės</w:t>
      </w:r>
      <w:r>
        <w:t xml:space="preserve"> 16 d. protokolą Nr. ,  </w:t>
      </w:r>
    </w:p>
    <w:p w:rsidR="002F5BDB" w:rsidRDefault="002F5BDB" w:rsidP="002F5BDB">
      <w:pPr>
        <w:tabs>
          <w:tab w:val="left" w:pos="680"/>
          <w:tab w:val="left" w:pos="1206"/>
        </w:tabs>
        <w:spacing w:line="360" w:lineRule="auto"/>
        <w:ind w:firstLine="1247"/>
        <w:jc w:val="both"/>
      </w:pPr>
      <w:r>
        <w:t>Molėtų rajono savivaldybės taryba n</w:t>
      </w:r>
      <w:r w:rsidR="005A79F1">
        <w:t xml:space="preserve"> </w:t>
      </w:r>
      <w:r>
        <w:t>u</w:t>
      </w:r>
      <w:r w:rsidR="005A79F1">
        <w:t xml:space="preserve"> </w:t>
      </w:r>
      <w:r>
        <w:t>s</w:t>
      </w:r>
      <w:r w:rsidR="005A79F1">
        <w:t xml:space="preserve"> </w:t>
      </w:r>
      <w:r>
        <w:t>p</w:t>
      </w:r>
      <w:r w:rsidR="005A79F1">
        <w:t xml:space="preserve"> </w:t>
      </w:r>
      <w:r>
        <w:t>r</w:t>
      </w:r>
      <w:r w:rsidR="005A79F1">
        <w:t xml:space="preserve"> </w:t>
      </w:r>
      <w:r>
        <w:t>e</w:t>
      </w:r>
      <w:r w:rsidR="005A79F1">
        <w:t xml:space="preserve"> </w:t>
      </w:r>
      <w:r>
        <w:t>n</w:t>
      </w:r>
      <w:r w:rsidR="005A79F1">
        <w:t xml:space="preserve"> </w:t>
      </w:r>
      <w:r>
        <w:t>d</w:t>
      </w:r>
      <w:r w:rsidR="005A79F1">
        <w:t xml:space="preserve"> </w:t>
      </w:r>
      <w:r>
        <w:t>ž</w:t>
      </w:r>
      <w:r w:rsidR="005A79F1">
        <w:t xml:space="preserve"> </w:t>
      </w:r>
      <w:r>
        <w:t>i</w:t>
      </w:r>
      <w:r w:rsidR="005A79F1">
        <w:t xml:space="preserve"> </w:t>
      </w:r>
      <w:r>
        <w:t>a:</w:t>
      </w:r>
    </w:p>
    <w:p w:rsidR="002F5BDB" w:rsidRDefault="00CF7E9C" w:rsidP="002F5BDB">
      <w:pPr>
        <w:tabs>
          <w:tab w:val="left" w:pos="680"/>
          <w:tab w:val="left" w:pos="1206"/>
        </w:tabs>
        <w:spacing w:line="360" w:lineRule="auto"/>
        <w:ind w:firstLine="1247"/>
        <w:jc w:val="both"/>
      </w:pPr>
      <w:r>
        <w:t xml:space="preserve">1. Skirti </w:t>
      </w:r>
      <w:r w:rsidR="002F5BDB">
        <w:t xml:space="preserve"> Molėtų rajono savivaldybės m</w:t>
      </w:r>
      <w:r>
        <w:t>ero pavaduotoja</w:t>
      </w:r>
      <w:bookmarkStart w:id="6" w:name="_GoBack"/>
      <w:bookmarkEnd w:id="6"/>
      <w:r w:rsidR="005A79F1">
        <w:t xml:space="preserve"> </w:t>
      </w:r>
      <w:r>
        <w:t xml:space="preserve">Vaidą </w:t>
      </w:r>
      <w:proofErr w:type="spellStart"/>
      <w:r>
        <w:t>Saugūnienę</w:t>
      </w:r>
      <w:proofErr w:type="spellEnd"/>
      <w:r w:rsidR="002F5BDB">
        <w:t>.</w:t>
      </w:r>
    </w:p>
    <w:p w:rsidR="002F5BDB" w:rsidRDefault="002F5BDB" w:rsidP="002F5BDB">
      <w:pPr>
        <w:tabs>
          <w:tab w:val="left" w:pos="680"/>
          <w:tab w:val="left" w:pos="1206"/>
        </w:tabs>
        <w:spacing w:line="360" w:lineRule="auto"/>
        <w:ind w:firstLine="1247"/>
        <w:jc w:val="both"/>
      </w:pPr>
      <w:r>
        <w:t xml:space="preserve">2. Nustatyti  Molėtų rajono savivaldybės mero pavaduotojui </w:t>
      </w:r>
      <w:r w:rsidR="007B7148">
        <w:t xml:space="preserve">darbo užmokestį </w:t>
      </w:r>
      <w:r w:rsidR="00FA7F0F">
        <w:t xml:space="preserve"> taikant  </w:t>
      </w:r>
      <w:r>
        <w:t>koeficientą</w:t>
      </w:r>
      <w:r w:rsidR="00FA7F0F">
        <w:t xml:space="preserve"> 15</w:t>
      </w:r>
      <w:r>
        <w:t>, nurodytą Lietuvos valstybės politikų ir valstybės pareigūnų darbo apmokėjimo įstatymo priedėlyje ir pareiginės algos priedą už ištarnautus Lietuvos valstybei metus, apskaičiuojamą Lietuvos valstybės politikų ir valstybės pareigūnų darbo apmokėjimo įstatymo 5 straipsnio nustatyta tvarka.</w:t>
      </w:r>
    </w:p>
    <w:p w:rsidR="005A79F1" w:rsidRDefault="005A79F1" w:rsidP="002F5BDB">
      <w:pPr>
        <w:tabs>
          <w:tab w:val="left" w:pos="680"/>
          <w:tab w:val="left" w:pos="1206"/>
        </w:tabs>
        <w:spacing w:line="360" w:lineRule="auto"/>
        <w:ind w:firstLine="1247"/>
        <w:jc w:val="both"/>
      </w:pPr>
      <w:r>
        <w:t xml:space="preserve">3. Nustatyti, kad mero pavaduotojas pareigas pradės eiti nuo  </w:t>
      </w:r>
      <w:r w:rsidR="0045790B">
        <w:t xml:space="preserve">2019 m. gegužės 27 d. </w:t>
      </w:r>
    </w:p>
    <w:p w:rsidR="00C16EA1" w:rsidRDefault="002F5BDB" w:rsidP="002F5BDB">
      <w:pPr>
        <w:tabs>
          <w:tab w:val="left" w:pos="680"/>
          <w:tab w:val="left" w:pos="1206"/>
        </w:tabs>
        <w:spacing w:line="360" w:lineRule="auto"/>
        <w:ind w:firstLine="1247"/>
        <w:jc w:val="both"/>
      </w:pPr>
      <w:r>
        <w:t>Šis sprendimas gali būti skundžiamas Regionų apygardos administracinio teismo Panevėžio rūmams (Respublikos g. 62, Panevėžys) Lietuvos Respublikos administracinių bylų teisenos įstatymo nustatyta tvarka.</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3D5E4530441647AF8CA42564853194D9"/>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BDB" w:rsidRDefault="002F5BDB">
      <w:r>
        <w:separator/>
      </w:r>
    </w:p>
  </w:endnote>
  <w:endnote w:type="continuationSeparator" w:id="0">
    <w:p w:rsidR="002F5BDB" w:rsidRDefault="002F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BDB" w:rsidRDefault="002F5BDB">
      <w:r>
        <w:separator/>
      </w:r>
    </w:p>
  </w:footnote>
  <w:footnote w:type="continuationSeparator" w:id="0">
    <w:p w:rsidR="002F5BDB" w:rsidRDefault="002F5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5790B">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DB"/>
    <w:rsid w:val="001156B7"/>
    <w:rsid w:val="0012091C"/>
    <w:rsid w:val="00132437"/>
    <w:rsid w:val="00211F14"/>
    <w:rsid w:val="002F5BDB"/>
    <w:rsid w:val="00305758"/>
    <w:rsid w:val="00341D56"/>
    <w:rsid w:val="00384B4D"/>
    <w:rsid w:val="003975CE"/>
    <w:rsid w:val="003A762C"/>
    <w:rsid w:val="0045790B"/>
    <w:rsid w:val="004968FC"/>
    <w:rsid w:val="004D19A6"/>
    <w:rsid w:val="004F285B"/>
    <w:rsid w:val="00503B36"/>
    <w:rsid w:val="00504780"/>
    <w:rsid w:val="00561916"/>
    <w:rsid w:val="005A4424"/>
    <w:rsid w:val="005A79F1"/>
    <w:rsid w:val="005F38B6"/>
    <w:rsid w:val="006213AE"/>
    <w:rsid w:val="006469FC"/>
    <w:rsid w:val="00776F64"/>
    <w:rsid w:val="00794407"/>
    <w:rsid w:val="00794C2F"/>
    <w:rsid w:val="007951EA"/>
    <w:rsid w:val="00796C66"/>
    <w:rsid w:val="007A3F5C"/>
    <w:rsid w:val="007B7148"/>
    <w:rsid w:val="007E4516"/>
    <w:rsid w:val="00872337"/>
    <w:rsid w:val="008A401C"/>
    <w:rsid w:val="0093412A"/>
    <w:rsid w:val="009B4614"/>
    <w:rsid w:val="009E70D9"/>
    <w:rsid w:val="00AE325A"/>
    <w:rsid w:val="00BA65BB"/>
    <w:rsid w:val="00BB70B1"/>
    <w:rsid w:val="00C16EA1"/>
    <w:rsid w:val="00CC1DF9"/>
    <w:rsid w:val="00CD06D8"/>
    <w:rsid w:val="00CF7E9C"/>
    <w:rsid w:val="00D03D5A"/>
    <w:rsid w:val="00D74773"/>
    <w:rsid w:val="00D8136A"/>
    <w:rsid w:val="00DB7660"/>
    <w:rsid w:val="00DC6469"/>
    <w:rsid w:val="00E032E8"/>
    <w:rsid w:val="00EE645F"/>
    <w:rsid w:val="00EF6A79"/>
    <w:rsid w:val="00F54307"/>
    <w:rsid w:val="00FA7F0F"/>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A0DC51"/>
  <w15:chartTrackingRefBased/>
  <w15:docId w15:val="{10736468-7BF7-4188-9B57-19656698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670133">
      <w:bodyDiv w:val="1"/>
      <w:marLeft w:val="0"/>
      <w:marRight w:val="0"/>
      <w:marTop w:val="0"/>
      <w:marBottom w:val="0"/>
      <w:divBdr>
        <w:top w:val="none" w:sz="0" w:space="0" w:color="auto"/>
        <w:left w:val="none" w:sz="0" w:space="0" w:color="auto"/>
        <w:bottom w:val="none" w:sz="0" w:space="0" w:color="auto"/>
        <w:right w:val="none" w:sz="0" w:space="0" w:color="auto"/>
      </w:divBdr>
      <w:divsChild>
        <w:div w:id="839663354">
          <w:marLeft w:val="0"/>
          <w:marRight w:val="0"/>
          <w:marTop w:val="0"/>
          <w:marBottom w:val="0"/>
          <w:divBdr>
            <w:top w:val="none" w:sz="0" w:space="0" w:color="auto"/>
            <w:left w:val="none" w:sz="0" w:space="0" w:color="auto"/>
            <w:bottom w:val="none" w:sz="0" w:space="0" w:color="auto"/>
            <w:right w:val="none" w:sz="0" w:space="0" w:color="auto"/>
          </w:divBdr>
        </w:div>
        <w:div w:id="624386828">
          <w:marLeft w:val="0"/>
          <w:marRight w:val="0"/>
          <w:marTop w:val="0"/>
          <w:marBottom w:val="0"/>
          <w:divBdr>
            <w:top w:val="none" w:sz="0" w:space="0" w:color="auto"/>
            <w:left w:val="none" w:sz="0" w:space="0" w:color="auto"/>
            <w:bottom w:val="none" w:sz="0" w:space="0" w:color="auto"/>
            <w:right w:val="none" w:sz="0" w:space="0" w:color="auto"/>
          </w:divBdr>
        </w:div>
        <w:div w:id="1575779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5E4530441647AF8CA42564853194D9"/>
        <w:category>
          <w:name w:val="Bendrosios nuostatos"/>
          <w:gallery w:val="placeholder"/>
        </w:category>
        <w:types>
          <w:type w:val="bbPlcHdr"/>
        </w:types>
        <w:behaviors>
          <w:behavior w:val="content"/>
        </w:behaviors>
        <w:guid w:val="{14332EFB-54CE-4CF1-BA9B-78F5B0827E43}"/>
      </w:docPartPr>
      <w:docPartBody>
        <w:p w:rsidR="00EC08D2" w:rsidRDefault="00EC08D2">
          <w:pPr>
            <w:pStyle w:val="3D5E4530441647AF8CA42564853194D9"/>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D2"/>
    <w:rsid w:val="00EC08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3D5E4530441647AF8CA42564853194D9">
    <w:name w:val="3D5E4530441647AF8CA42564853194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15</TotalTime>
  <Pages>2</Pages>
  <Words>241</Words>
  <Characters>1686</Characters>
  <Application>Microsoft Office Word</Application>
  <DocSecurity>0</DocSecurity>
  <Lines>14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Sabaliauskienė Irena</cp:lastModifiedBy>
  <cp:revision>8</cp:revision>
  <cp:lastPrinted>2001-06-05T13:05:00Z</cp:lastPrinted>
  <dcterms:created xsi:type="dcterms:W3CDTF">2019-05-02T13:37:00Z</dcterms:created>
  <dcterms:modified xsi:type="dcterms:W3CDTF">2019-05-09T13:09:00Z</dcterms:modified>
</cp:coreProperties>
</file>