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90" w:rsidRPr="00491A90" w:rsidRDefault="00491A90" w:rsidP="00491A90">
      <w:pPr>
        <w:tabs>
          <w:tab w:val="num" w:pos="0"/>
          <w:tab w:val="left" w:pos="720"/>
        </w:tabs>
        <w:spacing w:line="360" w:lineRule="auto"/>
        <w:jc w:val="center"/>
        <w:outlineLvl w:val="0"/>
      </w:pPr>
      <w:r w:rsidRPr="00491A90">
        <w:t>AIŠKINAMASIS RAŠTAS</w:t>
      </w:r>
    </w:p>
    <w:p w:rsidR="00491A90" w:rsidRPr="00491A90" w:rsidRDefault="00491A90" w:rsidP="00491A90">
      <w:pPr>
        <w:tabs>
          <w:tab w:val="left" w:pos="720"/>
          <w:tab w:val="num" w:pos="3960"/>
        </w:tabs>
        <w:jc w:val="center"/>
        <w:rPr>
          <w:noProof/>
        </w:rPr>
      </w:pPr>
      <w:r w:rsidRPr="00491A90">
        <w:t>Dėl Molėtų rajono savivaldybės tarybos 2018 m. birželio 28  d. sprendimo Nr. B1-153 „</w:t>
      </w:r>
      <w:r w:rsidRPr="00491A90">
        <w:rPr>
          <w:noProof/>
        </w:rPr>
        <w:t>Dėl Molėtų rajono savivaldybės finansinės paskatos jaunoms šeimoms pirmajam būstui įsigyti teikimo tvarkos aprašo patvirtinimo“ pakeitimo</w:t>
      </w:r>
    </w:p>
    <w:p w:rsidR="00491A90" w:rsidRPr="00491A90" w:rsidRDefault="00491A90" w:rsidP="00491A90">
      <w:pPr>
        <w:tabs>
          <w:tab w:val="left" w:pos="720"/>
          <w:tab w:val="num" w:pos="3960"/>
        </w:tabs>
        <w:ind w:firstLine="709"/>
      </w:pPr>
    </w:p>
    <w:p w:rsidR="00491A90" w:rsidRPr="00491A90" w:rsidRDefault="00491A90" w:rsidP="00725630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491A90">
        <w:rPr>
          <w:b/>
        </w:rPr>
        <w:t>1. P</w:t>
      </w:r>
      <w:r w:rsidRPr="00491A90">
        <w:rPr>
          <w:b/>
          <w:lang w:val="pt-BR"/>
        </w:rPr>
        <w:t>arengto tarybos sprendimo projekto tikslai ir uždaviniai</w:t>
      </w:r>
      <w:r w:rsidRPr="00491A90">
        <w:rPr>
          <w:b/>
        </w:rPr>
        <w:t xml:space="preserve"> </w:t>
      </w:r>
    </w:p>
    <w:p w:rsidR="00491A90" w:rsidRDefault="00491A90" w:rsidP="0072563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noProof/>
        </w:rPr>
      </w:pPr>
      <w:r w:rsidRPr="00491A90">
        <w:rPr>
          <w:noProof/>
        </w:rPr>
        <w:t xml:space="preserve">Molėtų rajono savivaldybės taryba </w:t>
      </w:r>
      <w:r w:rsidR="00725630" w:rsidRPr="00725630">
        <w:rPr>
          <w:noProof/>
        </w:rPr>
        <w:t>2019 m. vasario 21 d. sprendim</w:t>
      </w:r>
      <w:r w:rsidR="00725630">
        <w:rPr>
          <w:noProof/>
        </w:rPr>
        <w:t>u</w:t>
      </w:r>
      <w:r w:rsidR="00725630" w:rsidRPr="00725630">
        <w:rPr>
          <w:noProof/>
        </w:rPr>
        <w:t xml:space="preserve"> Nr. B1-29 </w:t>
      </w:r>
      <w:r w:rsidR="00725630">
        <w:rPr>
          <w:noProof/>
        </w:rPr>
        <w:t>„</w:t>
      </w:r>
      <w:r w:rsidR="00725630" w:rsidRPr="00491A90">
        <w:t>Dėl Molėtų rajono savivaldybės tarybos 2018 m. birželio 28  d. sprendimo Nr. B1-153 „</w:t>
      </w:r>
      <w:r w:rsidR="00725630" w:rsidRPr="00491A90">
        <w:rPr>
          <w:noProof/>
        </w:rPr>
        <w:t>Dėl Molėtų rajono savivaldybės finansinės paskatos jaunoms šeimoms pirmajam būstui įsigyti teikimo tvarkos aprašo patvirtinimo“ pakeitimo</w:t>
      </w:r>
      <w:r w:rsidR="00725630">
        <w:rPr>
          <w:noProof/>
        </w:rPr>
        <w:t>“ patvirtino</w:t>
      </w:r>
      <w:r w:rsidR="00725630" w:rsidRPr="00725630">
        <w:rPr>
          <w:noProof/>
        </w:rPr>
        <w:t xml:space="preserve"> </w:t>
      </w:r>
      <w:r w:rsidR="00725630" w:rsidRPr="00491A90">
        <w:rPr>
          <w:noProof/>
        </w:rPr>
        <w:t>Molėtų rajono savivaldybės finansinės paskatos jaunoms šeimoms pirmajam būstui įsigyti teikimo tvarkos aprašo</w:t>
      </w:r>
      <w:r w:rsidR="00725630">
        <w:rPr>
          <w:noProof/>
        </w:rPr>
        <w:t xml:space="preserve"> </w:t>
      </w:r>
      <w:r w:rsidR="00725630">
        <w:rPr>
          <w:bCs/>
        </w:rPr>
        <w:t>(toliau – Aprašas)</w:t>
      </w:r>
      <w:r w:rsidR="00725630">
        <w:rPr>
          <w:noProof/>
        </w:rPr>
        <w:t xml:space="preserve"> </w:t>
      </w:r>
      <w:r w:rsidR="00725630" w:rsidRPr="00725630">
        <w:rPr>
          <w:noProof/>
        </w:rPr>
        <w:t>redakcij</w:t>
      </w:r>
      <w:r w:rsidR="00725630">
        <w:rPr>
          <w:noProof/>
        </w:rPr>
        <w:t xml:space="preserve">ą. </w:t>
      </w:r>
    </w:p>
    <w:p w:rsidR="00725630" w:rsidRPr="00725630" w:rsidRDefault="00725630" w:rsidP="002C621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rPr>
          <w:rFonts w:cs="Mangal"/>
          <w:kern w:val="3"/>
          <w:lang w:eastAsia="zh-CN" w:bidi="hi-IN"/>
        </w:rPr>
        <w:t xml:space="preserve">Atsižvelgdama į tai, kad nuo 2019 m. rugsėjo 1 d. įsigalioja </w:t>
      </w:r>
      <w:r w:rsidRPr="00725630">
        <w:rPr>
          <w:rFonts w:cs="Mangal"/>
          <w:kern w:val="3"/>
          <w:lang w:eastAsia="zh-CN" w:bidi="hi-IN"/>
        </w:rPr>
        <w:t>Lietuvos Respublikos paramos būstui įsigyti ar išsinuomoti įstatymo Nr. XII-1215 pakeitimo įstatym</w:t>
      </w:r>
      <w:r>
        <w:rPr>
          <w:rFonts w:cs="Mangal"/>
          <w:kern w:val="3"/>
          <w:lang w:eastAsia="zh-CN" w:bidi="hi-IN"/>
        </w:rPr>
        <w:t>as ir pagal šio įstatymo</w:t>
      </w:r>
      <w:r w:rsidRPr="00725630">
        <w:rPr>
          <w:rFonts w:cs="Mangal"/>
          <w:kern w:val="3"/>
          <w:lang w:eastAsia="zh-CN" w:bidi="hi-IN"/>
        </w:rPr>
        <w:t xml:space="preserve"> 2 straipsnio 4 dalį</w:t>
      </w:r>
      <w:r>
        <w:rPr>
          <w:rFonts w:cs="Mangal"/>
          <w:kern w:val="3"/>
          <w:lang w:eastAsia="zh-CN" w:bidi="hi-IN"/>
        </w:rPr>
        <w:t xml:space="preserve"> keičiasi jaunos šeimos </w:t>
      </w:r>
      <w:r w:rsidR="002C6213">
        <w:rPr>
          <w:rFonts w:cs="Mangal"/>
          <w:kern w:val="3"/>
          <w:lang w:eastAsia="zh-CN" w:bidi="hi-IN"/>
        </w:rPr>
        <w:t>sąvoka</w:t>
      </w:r>
      <w:r w:rsidRPr="00725630">
        <w:rPr>
          <w:rFonts w:cs="Mangal"/>
          <w:kern w:val="3"/>
          <w:lang w:eastAsia="zh-CN" w:bidi="hi-IN"/>
        </w:rPr>
        <w:t>,</w:t>
      </w:r>
      <w:r w:rsidR="002C6213">
        <w:rPr>
          <w:rFonts w:cs="Mangal"/>
          <w:kern w:val="3"/>
          <w:lang w:eastAsia="zh-CN" w:bidi="hi-IN"/>
        </w:rPr>
        <w:t xml:space="preserve"> į tai, kad 2019 metais dar nėra paskelbtas kvietimas teikti prašymų pagal Aprašą,</w:t>
      </w:r>
      <w:r w:rsidRPr="00725630">
        <w:t xml:space="preserve"> siekdama suteikti galimybę didesniam jaunų šeimų skaičiui pasinaudoti savivaldybės finansine paskata </w:t>
      </w:r>
      <w:r w:rsidRPr="00725630">
        <w:rPr>
          <w:bCs/>
        </w:rPr>
        <w:t>pirmajam</w:t>
      </w:r>
      <w:r w:rsidRPr="00725630">
        <w:rPr>
          <w:b/>
          <w:bCs/>
        </w:rPr>
        <w:t xml:space="preserve"> </w:t>
      </w:r>
      <w:r w:rsidRPr="00725630">
        <w:t>būstui įsigyti,</w:t>
      </w:r>
      <w:r w:rsidR="002C6213">
        <w:t xml:space="preserve"> </w:t>
      </w:r>
      <w:r w:rsidR="002C6213" w:rsidRPr="00491A90">
        <w:rPr>
          <w:noProof/>
        </w:rPr>
        <w:t>Molėtų rajono savivaldybės</w:t>
      </w:r>
      <w:r w:rsidR="002C6213">
        <w:rPr>
          <w:noProof/>
        </w:rPr>
        <w:t xml:space="preserve"> administracija parengė Aprašo 2 ir 3 punktų pakeitimus.</w:t>
      </w:r>
    </w:p>
    <w:p w:rsidR="00491A90" w:rsidRPr="00491A90" w:rsidRDefault="00491A90" w:rsidP="002C621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 w:rsidRPr="00491A90">
        <w:t xml:space="preserve">Parengto sprendimo projekto tikslas – </w:t>
      </w:r>
      <w:r w:rsidR="002C6213">
        <w:t>p</w:t>
      </w:r>
      <w:r w:rsidR="002C6213" w:rsidRPr="002C6213">
        <w:t xml:space="preserve">akeisti </w:t>
      </w:r>
      <w:r w:rsidR="002C6213" w:rsidRPr="002C6213">
        <w:rPr>
          <w:bCs/>
        </w:rPr>
        <w:t>Molėtų rajono savivaldybės finansinės paskatos jaunoms šeimoms pirmajam</w:t>
      </w:r>
      <w:r w:rsidR="002C6213" w:rsidRPr="002C6213">
        <w:rPr>
          <w:b/>
          <w:bCs/>
        </w:rPr>
        <w:t xml:space="preserve"> </w:t>
      </w:r>
      <w:r w:rsidR="002C6213" w:rsidRPr="002C6213">
        <w:t>būstui įsigyti teikimo</w:t>
      </w:r>
      <w:r w:rsidR="002C6213" w:rsidRPr="002C6213">
        <w:rPr>
          <w:bCs/>
        </w:rPr>
        <w:t xml:space="preserve"> tvarkos apraš</w:t>
      </w:r>
      <w:r w:rsidR="002C6213">
        <w:rPr>
          <w:bCs/>
        </w:rPr>
        <w:t>o</w:t>
      </w:r>
      <w:r w:rsidR="002C6213" w:rsidRPr="002C6213">
        <w:rPr>
          <w:bCs/>
        </w:rPr>
        <w:t>, patvirtint</w:t>
      </w:r>
      <w:r w:rsidR="002C6213">
        <w:rPr>
          <w:bCs/>
        </w:rPr>
        <w:t>o</w:t>
      </w:r>
      <w:r w:rsidR="002C6213" w:rsidRPr="002C6213">
        <w:t xml:space="preserve"> </w:t>
      </w:r>
      <w:r w:rsidR="002C6213" w:rsidRPr="002C6213">
        <w:rPr>
          <w:noProof/>
        </w:rPr>
        <w:t xml:space="preserve">Molėtų rajono savivaldybės tarybos 2018 m. birželio 28 d. sprendimu Nr. B1-153 „Dėl </w:t>
      </w:r>
      <w:r w:rsidR="002C6213" w:rsidRPr="002C6213">
        <w:rPr>
          <w:bCs/>
        </w:rPr>
        <w:t>Molėtų rajono savivaldybės finansinės paskatos jaunoms šeimoms pirmajam</w:t>
      </w:r>
      <w:r w:rsidR="002C6213" w:rsidRPr="002C6213">
        <w:rPr>
          <w:b/>
          <w:bCs/>
        </w:rPr>
        <w:t xml:space="preserve"> </w:t>
      </w:r>
      <w:r w:rsidR="002C6213" w:rsidRPr="002C6213">
        <w:t>būstui įsigyti teikimo</w:t>
      </w:r>
      <w:r w:rsidR="002C6213" w:rsidRPr="002C6213">
        <w:rPr>
          <w:bCs/>
        </w:rPr>
        <w:t xml:space="preserve"> tvarkos aprašo patvirtinimo</w:t>
      </w:r>
      <w:r w:rsidR="002C6213" w:rsidRPr="002C6213">
        <w:rPr>
          <w:noProof/>
        </w:rPr>
        <w:t>“ (Molėtų rajono savivaldybės tarybos 2019 m. vasario 21 d. sprendimo Nr. B1-29 redakcija)</w:t>
      </w:r>
      <w:r w:rsidR="002C6213">
        <w:rPr>
          <w:noProof/>
        </w:rPr>
        <w:t xml:space="preserve"> 2 ir 3 punktus.</w:t>
      </w:r>
    </w:p>
    <w:p w:rsidR="00491A90" w:rsidRPr="00491A90" w:rsidRDefault="00491A90" w:rsidP="002C6213">
      <w:pPr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</w:rPr>
      </w:pPr>
      <w:r w:rsidRPr="00491A90">
        <w:rPr>
          <w:b/>
        </w:rPr>
        <w:t>2. Š</w:t>
      </w:r>
      <w:r w:rsidRPr="00491A90">
        <w:rPr>
          <w:b/>
          <w:lang w:val="pt-BR"/>
        </w:rPr>
        <w:t>iuo metu esantis teisinis reglamentavimas</w:t>
      </w:r>
    </w:p>
    <w:p w:rsidR="00491A90" w:rsidRPr="00491A90" w:rsidRDefault="00491A90" w:rsidP="00491A9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cs="Mangal"/>
          <w:kern w:val="3"/>
          <w:lang w:eastAsia="zh-CN" w:bidi="hi-IN"/>
        </w:rPr>
      </w:pPr>
      <w:r w:rsidRPr="00491A90">
        <w:rPr>
          <w:rFonts w:cs="Mangal"/>
          <w:kern w:val="3"/>
          <w:lang w:eastAsia="zh-CN" w:bidi="hi-IN"/>
        </w:rPr>
        <w:t xml:space="preserve">Lietuvos Respublikos vietos savivaldos įstatymo </w:t>
      </w:r>
      <w:r w:rsidR="00AD3DBF">
        <w:rPr>
          <w:rFonts w:cs="Mangal"/>
          <w:kern w:val="3"/>
          <w:lang w:eastAsia="zh-CN" w:bidi="hi-IN"/>
        </w:rPr>
        <w:t>18 straipsnio 1 dalis.</w:t>
      </w:r>
    </w:p>
    <w:p w:rsidR="00491A90" w:rsidRPr="00491A90" w:rsidRDefault="00491A90" w:rsidP="00AD3D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 w:rsidRPr="00491A90">
        <w:rPr>
          <w:b/>
        </w:rPr>
        <w:t>3. Galimos teigiamos ir neigiamos pasekmės priėmus siūlomą tarybos sprendimo</w:t>
      </w:r>
      <w:r w:rsidRPr="00491A90">
        <w:rPr>
          <w:b/>
          <w:lang w:val="pt-BR"/>
        </w:rPr>
        <w:t xml:space="preserve"> projektą</w:t>
      </w:r>
      <w:r w:rsidRPr="00491A90">
        <w:rPr>
          <w:b/>
        </w:rPr>
        <w:t xml:space="preserve"> </w:t>
      </w:r>
    </w:p>
    <w:p w:rsidR="00491A90" w:rsidRPr="00491A90" w:rsidRDefault="00491A90" w:rsidP="00491A90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491A90">
        <w:t xml:space="preserve">Teigiamos pasekmės – </w:t>
      </w:r>
      <w:r w:rsidR="00AD3DBF" w:rsidRPr="00725630">
        <w:t>suteik</w:t>
      </w:r>
      <w:r w:rsidR="00AD3DBF">
        <w:t>s</w:t>
      </w:r>
      <w:r w:rsidR="00AD3DBF" w:rsidRPr="00725630">
        <w:t xml:space="preserve"> galimybę didesniam jaunų šeimų skaičiui pasinaudoti savivaldybės finansine paskata </w:t>
      </w:r>
      <w:r w:rsidR="00AD3DBF" w:rsidRPr="00725630">
        <w:rPr>
          <w:bCs/>
        </w:rPr>
        <w:t>pirmajam</w:t>
      </w:r>
      <w:r w:rsidR="00AD3DBF" w:rsidRPr="00725630">
        <w:rPr>
          <w:b/>
          <w:bCs/>
        </w:rPr>
        <w:t xml:space="preserve"> </w:t>
      </w:r>
      <w:r w:rsidR="00AD3DBF" w:rsidRPr="00725630">
        <w:t>būstui įsigyti,</w:t>
      </w:r>
      <w:r w:rsidR="00AD3DBF">
        <w:t xml:space="preserve"> </w:t>
      </w:r>
      <w:r w:rsidRPr="00491A90">
        <w:rPr>
          <w:color w:val="000000"/>
          <w:lang w:eastAsia="lt-LT"/>
        </w:rPr>
        <w:t xml:space="preserve">pagerinti gyvenimo sąlygas Molėtų rajono savivaldybėje. </w:t>
      </w:r>
    </w:p>
    <w:p w:rsidR="00491A90" w:rsidRPr="00491A90" w:rsidRDefault="00491A90" w:rsidP="00491A90">
      <w:pPr>
        <w:tabs>
          <w:tab w:val="left" w:pos="720"/>
          <w:tab w:val="num" w:pos="3960"/>
        </w:tabs>
        <w:spacing w:line="360" w:lineRule="auto"/>
        <w:ind w:firstLine="720"/>
      </w:pPr>
      <w:r w:rsidRPr="00491A90">
        <w:t>Neigiamų pasekmių nenumatoma.</w:t>
      </w:r>
    </w:p>
    <w:p w:rsidR="00491A90" w:rsidRPr="00491A90" w:rsidRDefault="00491A90" w:rsidP="00AD3DBF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 w:rsidRPr="00491A90">
        <w:rPr>
          <w:b/>
        </w:rPr>
        <w:t>4. Priemonės sprendimui įgyvendinti</w:t>
      </w:r>
    </w:p>
    <w:p w:rsidR="00491A90" w:rsidRPr="00491A90" w:rsidRDefault="00491A90" w:rsidP="00491A90">
      <w:pPr>
        <w:tabs>
          <w:tab w:val="num" w:pos="0"/>
          <w:tab w:val="left" w:pos="720"/>
        </w:tabs>
        <w:spacing w:line="360" w:lineRule="auto"/>
        <w:ind w:firstLine="709"/>
      </w:pPr>
      <w:bookmarkStart w:id="0" w:name="_GoBack"/>
      <w:bookmarkEnd w:id="0"/>
      <w:r w:rsidRPr="00491A90">
        <w:t>Priimto sprendimo vykdymas.</w:t>
      </w:r>
    </w:p>
    <w:p w:rsidR="00491A90" w:rsidRPr="00491A90" w:rsidRDefault="00491A90" w:rsidP="00AD3DB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491A90">
        <w:rPr>
          <w:b/>
        </w:rPr>
        <w:t xml:space="preserve">5. Lėšų poreikis ir jų šaltiniai (prireikus skaičiavimai ir išlaidų sąmatos) </w:t>
      </w:r>
    </w:p>
    <w:p w:rsidR="00491A90" w:rsidRPr="00491A90" w:rsidRDefault="00491A90" w:rsidP="00491A90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491A90">
        <w:t>Lėšų poreiki</w:t>
      </w:r>
      <w:r w:rsidR="00AD3DBF">
        <w:t>o</w:t>
      </w:r>
      <w:r w:rsidRPr="00491A90">
        <w:t xml:space="preserve"> </w:t>
      </w:r>
      <w:r w:rsidR="00AD3DBF">
        <w:t>nėra</w:t>
      </w:r>
    </w:p>
    <w:p w:rsidR="00491A90" w:rsidRPr="00491A90" w:rsidRDefault="00491A90" w:rsidP="00AD3DB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 w:rsidRPr="00491A90">
        <w:rPr>
          <w:b/>
        </w:rPr>
        <w:t xml:space="preserve">6. Vykdytojai, įvykdymo terminai </w:t>
      </w:r>
    </w:p>
    <w:p w:rsidR="00491A90" w:rsidRPr="00491A90" w:rsidRDefault="00491A90" w:rsidP="00491A90">
      <w:pPr>
        <w:tabs>
          <w:tab w:val="left" w:pos="1674"/>
        </w:tabs>
        <w:ind w:firstLine="709"/>
      </w:pPr>
      <w:r w:rsidRPr="00491A90">
        <w:rPr>
          <w:color w:val="000000"/>
          <w:lang w:eastAsia="lt-LT"/>
        </w:rPr>
        <w:t>Molėtų rajono savivaldybės administracija.</w:t>
      </w:r>
    </w:p>
    <w:p w:rsidR="00404C8C" w:rsidRPr="00491A90" w:rsidRDefault="00404C8C" w:rsidP="00491A90"/>
    <w:sectPr w:rsidR="00404C8C" w:rsidRPr="00491A90" w:rsidSect="00DF7A1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43" w:rsidRDefault="00295343" w:rsidP="00382105">
      <w:r>
        <w:separator/>
      </w:r>
    </w:p>
  </w:endnote>
  <w:endnote w:type="continuationSeparator" w:id="0">
    <w:p w:rsidR="00295343" w:rsidRDefault="00295343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43" w:rsidRDefault="00295343" w:rsidP="00382105">
      <w:r>
        <w:separator/>
      </w:r>
    </w:p>
  </w:footnote>
  <w:footnote w:type="continuationSeparator" w:id="0">
    <w:p w:rsidR="00295343" w:rsidRDefault="00295343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BF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73AB0"/>
    <w:rsid w:val="000C10F1"/>
    <w:rsid w:val="000E0AF3"/>
    <w:rsid w:val="000E259E"/>
    <w:rsid w:val="0011214E"/>
    <w:rsid w:val="0014446F"/>
    <w:rsid w:val="0016380F"/>
    <w:rsid w:val="001E5EC4"/>
    <w:rsid w:val="00206E6C"/>
    <w:rsid w:val="00295343"/>
    <w:rsid w:val="002C6213"/>
    <w:rsid w:val="002E3142"/>
    <w:rsid w:val="002F54C8"/>
    <w:rsid w:val="00382105"/>
    <w:rsid w:val="00404C8C"/>
    <w:rsid w:val="004808D7"/>
    <w:rsid w:val="004854BD"/>
    <w:rsid w:val="0049154D"/>
    <w:rsid w:val="00491A90"/>
    <w:rsid w:val="00496DE2"/>
    <w:rsid w:val="004B6E01"/>
    <w:rsid w:val="004C21C3"/>
    <w:rsid w:val="004E23DD"/>
    <w:rsid w:val="00540AA6"/>
    <w:rsid w:val="005F2998"/>
    <w:rsid w:val="006339CD"/>
    <w:rsid w:val="0064757C"/>
    <w:rsid w:val="00650F7C"/>
    <w:rsid w:val="00725630"/>
    <w:rsid w:val="00733903"/>
    <w:rsid w:val="0075534F"/>
    <w:rsid w:val="007B0AA1"/>
    <w:rsid w:val="007D6B48"/>
    <w:rsid w:val="008077AF"/>
    <w:rsid w:val="00822DA7"/>
    <w:rsid w:val="00833169"/>
    <w:rsid w:val="00840096"/>
    <w:rsid w:val="00857354"/>
    <w:rsid w:val="00862FBA"/>
    <w:rsid w:val="00886162"/>
    <w:rsid w:val="00891F46"/>
    <w:rsid w:val="00912F08"/>
    <w:rsid w:val="00997FD2"/>
    <w:rsid w:val="009A4092"/>
    <w:rsid w:val="009D3772"/>
    <w:rsid w:val="00A041A2"/>
    <w:rsid w:val="00A10A59"/>
    <w:rsid w:val="00AD3DBF"/>
    <w:rsid w:val="00B04F62"/>
    <w:rsid w:val="00B556E9"/>
    <w:rsid w:val="00BD6A8A"/>
    <w:rsid w:val="00C23368"/>
    <w:rsid w:val="00CF7CB4"/>
    <w:rsid w:val="00D6369D"/>
    <w:rsid w:val="00DE4F16"/>
    <w:rsid w:val="00DF7A17"/>
    <w:rsid w:val="00E04BE5"/>
    <w:rsid w:val="00F34E61"/>
    <w:rsid w:val="00F409E8"/>
    <w:rsid w:val="00F821C9"/>
    <w:rsid w:val="00F82FBB"/>
    <w:rsid w:val="00FA7C46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00AC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2019-03-18T17:29:00Z</dcterms:created>
  <dcterms:modified xsi:type="dcterms:W3CDTF">2019-03-18T17:52:00Z</dcterms:modified>
</cp:coreProperties>
</file>